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c2f05b" w14:paraId="ec2f05b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D22A4A">
        <w:rPr>
          <w:rFonts w:cs="Times New Roman" w:hAnsi="Times New Roman" w:ascii="Times New Roman"/>
          <w:sz w:val="24"/>
          <w:szCs w:val="24"/>
        </w:rPr>
        <w:t>5455/16</w:t>
      </w:r>
      <w:r w:rsidR="007449E5">
        <w:rPr>
          <w:rFonts w:cs="Times New Roman" w:hAnsi="Times New Roman" w:ascii="Times New Roman"/>
          <w:sz w:val="24"/>
          <w:szCs w:val="24"/>
        </w:rPr>
        <w:t>-7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dužnikom </w:t>
      </w:r>
      <w:r w:rsidR="00D22A4A" w:rsidRPr="00D22A4A">
        <w:rPr>
          <w:rFonts w:cs="Times New Roman" w:hAnsi="Times New Roman" w:ascii="Times New Roman"/>
          <w:sz w:val="24"/>
          <w:szCs w:val="24"/>
        </w:rPr>
        <w:t>EURO ORBIS d.o.o. Zagreb, Ksaverska cesta 91, OIB: 06333650299, 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>, 29. svibnja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EURO ORBIS d.o.o. Zagreb, Ksaverska cesta 91, OIB: 06333650299</w:t>
      </w:r>
      <w:r w:rsidR="00D22A4A">
        <w:rPr>
          <w:rFonts w:cs="Times New Roman" w:hAnsi="Times New Roman" w:ascii="Times New Roman"/>
          <w:sz w:val="24"/>
          <w:szCs w:val="24"/>
        </w:rPr>
        <w:t>,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s danom </w:t>
      </w:r>
      <w:r w:rsidR="00D22A4A">
        <w:rPr>
          <w:rFonts w:cs="Times New Roman" w:hAnsi="Times New Roman" w:ascii="Times New Roman"/>
          <w:sz w:val="24"/>
          <w:szCs w:val="24"/>
        </w:rPr>
        <w:t>29. svibnja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D22A4A">
        <w:rPr>
          <w:rFonts w:cs="Times New Roman" w:hAnsi="Times New Roman" w:ascii="Times New Roman"/>
          <w:sz w:val="24"/>
          <w:szCs w:val="24"/>
        </w:rPr>
        <w:t>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Božidar Brkljač, dipl.oecc. iz Zagreba, Šime Devčića 3, OIB: 58227850404</w:t>
      </w:r>
      <w:r w:rsidR="00D22A4A">
        <w:rPr>
          <w:rFonts w:cs="Times New Roman" w:hAnsi="Times New Roman" w:ascii="Times New Roman"/>
          <w:sz w:val="24"/>
          <w:szCs w:val="24"/>
        </w:rPr>
        <w:t>.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D22A4A" w:rsidRPr="00D22A4A">
        <w:rPr>
          <w:rFonts w:cs="Times New Roman" w:hAnsi="Times New Roman" w:ascii="Times New Roman"/>
          <w:sz w:val="24"/>
          <w:szCs w:val="24"/>
        </w:rPr>
        <w:t>EURO ORBIS d.o.o. Zagreb, Ksaverska cesta 91, OIB: 06333650299</w:t>
      </w:r>
      <w:r w:rsidR="00D22A4A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VI.</w:t>
      </w:r>
      <w:r w:rsidRPr="00D22A4A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Pr="00D22A4A">
        <w:rPr>
          <w:rFonts w:cs="Times New Roman" w:hAnsi="Times New Roman" w:ascii="Times New Roman"/>
          <w:sz w:val="24"/>
          <w:szCs w:val="24"/>
        </w:rPr>
        <w:t xml:space="preserve">Nalaže se Financijskoj agenciji da naloži bankama prijenos zaplijenjenoga iznosa predujma na depozitni račun ovoga suda HR92 2390 0011 3000 0046 0, poziv na broj: </w:t>
      </w:r>
      <w:r w:rsidR="00106E8C">
        <w:rPr>
          <w:rFonts w:cs="Times New Roman" w:hAnsi="Times New Roman" w:ascii="Times New Roman"/>
          <w:sz w:val="24"/>
          <w:szCs w:val="24"/>
        </w:rPr>
        <w:t xml:space="preserve">5455-16, </w:t>
      </w:r>
      <w:r w:rsidRPr="00D22A4A">
        <w:rPr>
          <w:rFonts w:cs="Times New Roman" w:hAnsi="Times New Roman" w:ascii="Times New Roman"/>
          <w:sz w:val="24"/>
          <w:szCs w:val="24"/>
        </w:rPr>
        <w:t>opis plaćanja: "St-</w:t>
      </w:r>
      <w:r w:rsidR="00106E8C">
        <w:rPr>
          <w:rFonts w:cs="Times New Roman" w:hAnsi="Times New Roman" w:ascii="Times New Roman"/>
          <w:sz w:val="24"/>
          <w:szCs w:val="24"/>
        </w:rPr>
        <w:t>5455/16</w:t>
      </w:r>
      <w:r w:rsidRPr="00D22A4A">
        <w:rPr>
          <w:rFonts w:cs="Times New Roman" w:hAnsi="Times New Roman" w:ascii="Times New Roman"/>
          <w:sz w:val="24"/>
          <w:szCs w:val="24"/>
        </w:rPr>
        <w:t xml:space="preserve"> – prijenos predujma."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F3704B" w:rsidRPr="00F3704B">
        <w:rPr>
          <w:rFonts w:cs="Times New Roman" w:hAnsi="Times New Roman" w:ascii="Times New Roman"/>
          <w:sz w:val="24"/>
          <w:szCs w:val="24"/>
        </w:rPr>
        <w:t xml:space="preserve">Stečajnog zakona (NN </w:t>
      </w:r>
      <w:r w:rsidR="00F3704B">
        <w:rPr>
          <w:rFonts w:cs="Times New Roman" w:hAnsi="Times New Roman" w:ascii="Times New Roman"/>
          <w:sz w:val="24"/>
          <w:szCs w:val="24"/>
        </w:rPr>
        <w:t>71/15</w:t>
      </w:r>
      <w:r w:rsidR="00F3704B" w:rsidRPr="00F3704B">
        <w:rPr>
          <w:rFonts w:cs="Times New Roman" w:hAnsi="Times New Roman" w:ascii="Times New Roman"/>
          <w:sz w:val="24"/>
          <w:szCs w:val="24"/>
        </w:rPr>
        <w:t>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>u Očevidniku redoslijeda osnova za plaćanje ima evidentirane neizvršene osnove za plaćanje u neprekinutom razdoblju od 120 dana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Nalog Financijskog agenciji u stavku VI. izreke temelji se na odredbi članka 112. stavak 6. SZ.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F3704B">
        <w:rPr>
          <w:rFonts w:cs="Times New Roman" w:hAnsi="Times New Roman" w:ascii="Times New Roman"/>
          <w:sz w:val="24"/>
          <w:szCs w:val="24"/>
        </w:rPr>
        <w:t>29. svibnja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F3704B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449E5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449E5" w:rsidR="007449E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449E5" w:rsidR="007449E5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449E5" w:rsidR="007449E5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7449E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7449E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7449E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7449E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7449E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7449E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7449E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7449E5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7449E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7449E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7449E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7449E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7449E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7449E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449E5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DD3460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29.5.17.</w:t>
      </w:r>
      <w:r w:rsidR="003B4CA6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7449E5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7449E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A37" w:rsidR="00185A37">
      <w:r>
        <w:separator/>
      </w:r>
    </w:p>
  </w:endnote>
  <w:endnote w:id="0" w:type="continuationSeparator">
    <w:p w:rsidRDefault="00185A37" w:rsidR="00185A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A37" w:rsidR="00185A37">
      <w:r>
        <w:separator/>
      </w:r>
    </w:p>
  </w:footnote>
  <w:footnote w:id="0" w:type="continuationSeparator">
    <w:p w:rsidRDefault="00185A37" w:rsidR="00185A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DD3460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F3704B">
      <w:rPr>
        <w:rFonts w:hAnsi="Times New Roman" w:ascii="Times New Roman"/>
      </w:rPr>
      <w:t>5455/16</w:t>
    </w:r>
    <w:r w:rsidR="007449E5">
      <w:rPr>
        <w:rFonts w:hAnsi="Times New Roman" w:ascii="Times New Roman"/>
      </w:rPr>
      <w:t>-7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20BA4"/>
    <w:rsid w:val="00032919"/>
    <w:rsid w:val="0006417A"/>
    <w:rsid w:val="0006505A"/>
    <w:rsid w:val="00071D41"/>
    <w:rsid w:val="00082920"/>
    <w:rsid w:val="000F17DB"/>
    <w:rsid w:val="00106E8C"/>
    <w:rsid w:val="00172FFB"/>
    <w:rsid w:val="00185A37"/>
    <w:rsid w:val="001E470B"/>
    <w:rsid w:val="001E4E5F"/>
    <w:rsid w:val="0023449C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449E5"/>
    <w:rsid w:val="007519B3"/>
    <w:rsid w:val="00764AEE"/>
    <w:rsid w:val="007C38A1"/>
    <w:rsid w:val="007C422F"/>
    <w:rsid w:val="007E068B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22A4A"/>
    <w:rsid w:val="00D373D4"/>
    <w:rsid w:val="00D74871"/>
    <w:rsid w:val="00DA0460"/>
    <w:rsid w:val="00DD3460"/>
    <w:rsid w:val="00E107B5"/>
    <w:rsid w:val="00EC6731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34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346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34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34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3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34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346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34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34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5455</izvorni_sadrzaj>
    <derivirana_varijabla naziv="DomainObject.Predmet.Broj_1">5455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St-5455/2016</izvorni_sadrzaj>
    <derivirana_varijabla naziv="DomainObject.Predmet.OznakaBroj_1">St-5455/2016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ORBIS d.o.o.</izvorni_sadrzaj>
    <derivirana_varijabla naziv="DomainObject.Predmet.ProtustrankaFormated_1">  EURO ORBIS d.o.o.</derivirana_varijabla>
  </DomainObject.Predmet.ProtustrankaFormated>
  <DomainObject.Predmet.ProtustrankaFormatedOIB>
    <izvorni_sadrzaj>  EURO ORBIS d.o.o., OIB 06333650299</izvorni_sadrzaj>
    <derivirana_varijabla naziv="DomainObject.Predmet.ProtustrankaFormatedOIB_1">  EURO ORBIS d.o.o., OIB 06333650299</derivirana_varijabla>
  </DomainObject.Predmet.ProtustrankaFormatedOIB>
  <DomainObject.Predmet.ProtustrankaFormatedWithAdress>
    <izvorni_sadrzaj> EURO ORBIS d.o.o., Ksaverska cesta 91, 10000 Zagreb</izvorni_sadrzaj>
    <derivirana_varijabla naziv="DomainObject.Predmet.ProtustrankaFormatedWithAdress_1"> EURO ORBIS d.o.o., Ksaverska cesta 91, 10000 Zagreb</derivirana_varijabla>
  </DomainObject.Predmet.ProtustrankaFormatedWithAdress>
  <DomainObject.Predmet.ProtustrankaFormatedWithAdressOIB>
    <izvorni_sadrzaj> EURO ORBIS d.o.o., OIB 06333650299, Ksaverska cesta 91, 10000 Zagreb</izvorni_sadrzaj>
    <derivirana_varijabla naziv="DomainObject.Predmet.ProtustrankaFormatedWithAdressOIB_1"> EURO ORBIS d.o.o., OIB 06333650299, Ksaverska cesta 91, 10000 Zagreb</derivirana_varijabla>
  </DomainObject.Predmet.ProtustrankaFormatedWithAdressOIB>
  <DomainObject.Predmet.ProtustrankaWithAdress>
    <izvorni_sadrzaj>EURO ORBIS d.o.o. Ksaverska cesta 91, 10000 Zagreb</izvorni_sadrzaj>
    <derivirana_varijabla naziv="DomainObject.Predmet.ProtustrankaWithAdress_1">EURO ORBIS d.o.o. Ksaverska cesta 91, 10000 Zagreb</derivirana_varijabla>
  </DomainObject.Predmet.ProtustrankaWithAdress>
  <DomainObject.Predmet.ProtustrankaWithAdressOIB>
    <izvorni_sadrzaj>EURO ORBIS d.o.o., OIB 06333650299, Ksaverska cesta 91, 10000 Zagreb</izvorni_sadrzaj>
    <derivirana_varijabla naziv="DomainObject.Predmet.ProtustrankaWithAdressOIB_1">EURO ORBIS d.o.o., OIB 06333650299, Ksaverska cesta 91, 10000 Zagreb</derivirana_varijabla>
  </DomainObject.Predmet.ProtustrankaWithAdressOIB>
  <DomainObject.Predmet.ProtustrankaNazivFormated>
    <izvorni_sadrzaj>EURO ORBIS d.o.o.</izvorni_sadrzaj>
    <derivirana_varijabla naziv="DomainObject.Predmet.ProtustrankaNazivFormated_1">EURO ORBIS d.o.o.</derivirana_varijabla>
  </DomainObject.Predmet.ProtustrankaNazivFormated>
  <DomainObject.Predmet.ProtustrankaNazivFormatedOIB>
    <izvorni_sadrzaj>EURO ORBIS d.o.o., OIB 06333650299</izvorni_sadrzaj>
    <derivirana_varijabla naziv="DomainObject.Predmet.ProtustrankaNazivFormatedOIB_1">EURO ORBIS d.o.o., OIB 06333650299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ORBIS d.o.o.</item>
    </izvorni_sadrzaj>
    <derivirana_varijabla naziv="DomainObject.Predmet.ProtuStrankaListFormated_1">
      <item>EURO ORBIS d.o.o.</item>
    </derivirana_varijabla>
  </DomainObject.Predmet.ProtuStrankaListFormated>
  <DomainObject.Predmet.ProtuStrankaListFormatedOIB>
    <izvorni_sadrzaj>
      <item>EURO ORBIS d.o.o., OIB 06333650299</item>
    </izvorni_sadrzaj>
    <derivirana_varijabla naziv="DomainObject.Predmet.ProtuStrankaListFormatedOIB_1">
      <item>EURO ORBIS d.o.o., OIB 06333650299</item>
    </derivirana_varijabla>
  </DomainObject.Predmet.ProtuStrankaListFormatedOIB>
  <DomainObject.Predmet.ProtuStrankaListFormatedWithAdress>
    <izvorni_sadrzaj>
      <item>EURO ORBIS d.o.o., Ksaverska cesta 91, 10000 Zagreb</item>
    </izvorni_sadrzaj>
    <derivirana_varijabla naziv="DomainObject.Predmet.ProtuStrankaListFormatedWithAdress_1">
      <item>EURO ORBIS d.o.o., Ksaverska cesta 91, 10000 Zagreb</item>
    </derivirana_varijabla>
  </DomainObject.Predmet.ProtuStrankaListFormatedWithAdress>
  <DomainObject.Predmet.ProtuStrankaListFormatedWithAdressOIB>
    <izvorni_sadrzaj>
      <item>EURO ORBIS d.o.o., OIB 06333650299, Ksaverska cesta 91, 10000 Zagreb</item>
    </izvorni_sadrzaj>
    <derivirana_varijabla naziv="DomainObject.Predmet.ProtuStrankaListFormatedWithAdressOIB_1">
      <item>EURO ORBIS d.o.o., OIB 06333650299, Ksaverska cesta 91, 10000 Zagreb</item>
    </derivirana_varijabla>
  </DomainObject.Predmet.ProtuStrankaListFormatedWithAdressOIB>
  <DomainObject.Predmet.ProtuStrankaListNazivFormated>
    <izvorni_sadrzaj>
      <item>EURO ORBIS d.o.o.</item>
    </izvorni_sadrzaj>
    <derivirana_varijabla naziv="DomainObject.Predmet.ProtuStrankaListNazivFormated_1">
      <item>EURO ORBIS d.o.o.</item>
    </derivirana_varijabla>
  </DomainObject.Predmet.ProtuStrankaListNazivFormated>
  <DomainObject.Predmet.ProtuStrankaListNazivFormatedOIB>
    <izvorni_sadrzaj>
      <item>EURO ORBIS d.o.o., OIB 06333650299</item>
    </izvorni_sadrzaj>
    <derivirana_varijabla naziv="DomainObject.Predmet.ProtuStrankaListNazivFormatedOIB_1">
      <item>EURO ORBIS d.o.o., OIB 06333650299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ORBIS d.o.o.</izvorni_sadrzaj>
    <derivirana_varijabla naziv="DomainObject.Predmet.ProtustrankaIDrugi_1">EURO ORBIS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ORBIS d.o.o., OIB 06333650299, Ksaverska cesta 91, 10000 Zagreb</izvorni_sadrzaj>
    <derivirana_varijabla naziv="DomainObject.Predmet.ProtustrankaIDrugiAdressOIB_1">EURO ORBIS d.o.o., OIB 06333650299, Ksaverska cesta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ORBIS d.o.o.</item>
    </izvorni_sadrzaj>
    <derivirana_varijabla naziv="DomainObject.Predmet.SudioniciListNaziv_1">
      <item>FINA Regionalni centar Zagreb</item>
      <item>EURO ORBIS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ORBIS d.o.o., OIB 06333650299, Ksaverska cesta 91,10000 Zagreb</item>
    </izvorni_sadrzaj>
    <derivirana_varijabla naziv="DomainObject.Predmet.SudioniciListAdressOIB_1">
      <item>FINA Regionalni centar Zagreb, OIB 85821130368, Trg svibanjskih žrtava 1995. br. 1,10000 Zagreb</item>
      <item>EURO ORBIS d.o.o., OIB 06333650299, Ksaverska cesta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06333650299</item>
    </izvorni_sadrzaj>
    <derivirana_varijabla naziv="DomainObject.Predmet.SudioniciListNazivOIB_1">
      <item>, OIB 85821130368</item>
      <item>, OIB 06333650299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453</properties:Words>
  <properties:Characters>2431</properties:Characters>
  <properties:Lines>80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2017-05-29T11:04:00Z</dcterms:created>
  <dc:creator>Mihael Kovačić</dc:creator>
  <cp:lastModifiedBy>Sonja Pilić</cp:lastModifiedBy>
  <cp:lastPrinted>2017-05-29T11:06:00Z</cp:lastPrinted>
  <dcterms:modified xmlns:xsi="http://www.w3.org/2001/XMLSchema-instance" xsi:type="dcterms:W3CDTF">2017-05-29T11:08:00Z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