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ea0de" w14:paraId="70ea0de" w:rsidRDefault="0052295B" w:rsidP="0052295B" w:rsidR="009D3FFD">
      <w:pPr>
        <w:ind w:firstLine="720"/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 w:rsidRPr="00D92D1F"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F68FE" w:rsidP="0052295B" w:rsidR="00AF68FE" w:rsidRPr="00CE67FC">
      <w:pPr>
        <w:spacing w:before="100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026AC2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TRGOVAČKI SUD SPLIT</w:t>
      </w: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hr-HR"/>
        </w:rPr>
        <w:t>Split, Sukoišanska 6</w:t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310E29" w:rsidP="008E29D4" w:rsidR="00310E2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6340F" w:rsidP="00180B82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026AC2" w:rsidP="00180B82" w:rsidR="00026AC2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026AC2" w:rsidP="004B0358" w:rsidR="00026AC2" w:rsidRPr="001F58A3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7111E9">
        <w:rPr>
          <w:rFonts w:hAnsi="Times New Roman" w:ascii="Times New Roman"/>
          <w:sz w:val="24"/>
          <w:szCs w:val="24"/>
          <w:lang w:val="hr-HR"/>
        </w:rPr>
        <w:t>Trgovački sud u Splitu,</w:t>
      </w:r>
      <w:r w:rsidR="00CE67FC" w:rsidRPr="007111E9">
        <w:rPr>
          <w:rFonts w:hAnsi="Times New Roman" w:ascii="Times New Roman"/>
          <w:sz w:val="24"/>
          <w:szCs w:val="24"/>
          <w:lang w:val="hr-HR"/>
        </w:rPr>
        <w:t xml:space="preserve"> po </w:t>
      </w:r>
      <w:r w:rsidR="00FD5E75">
        <w:rPr>
          <w:rFonts w:hAnsi="Times New Roman" w:ascii="Times New Roman"/>
          <w:sz w:val="24"/>
          <w:szCs w:val="24"/>
          <w:lang w:val="hr-HR"/>
        </w:rPr>
        <w:t>stečajnoj sutkinji</w:t>
      </w:r>
      <w:r w:rsidR="00CE67FC" w:rsidRPr="007111E9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FD5E75">
        <w:rPr>
          <w:rFonts w:hAnsi="Times New Roman" w:ascii="Times New Roman"/>
          <w:sz w:val="24"/>
          <w:szCs w:val="24"/>
          <w:lang w:val="hr-HR"/>
        </w:rPr>
        <w:t>Ani Golub Gruić</w:t>
      </w:r>
      <w:r w:rsidRPr="007111E9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4B0358" w:rsidRPr="007111E9">
        <w:rPr>
          <w:rFonts w:hAnsi="Times New Roman" w:ascii="Times New Roman"/>
          <w:sz w:val="24"/>
          <w:szCs w:val="24"/>
          <w:lang w:val="hr-HR"/>
        </w:rPr>
        <w:t>Gorana</w:t>
      </w:r>
      <w:r w:rsidRPr="007111E9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B0358" w:rsidRPr="007111E9">
        <w:rPr>
          <w:rFonts w:hAnsi="Times New Roman" w:ascii="Times New Roman"/>
          <w:sz w:val="24"/>
          <w:szCs w:val="24"/>
          <w:lang w:val="hr-HR"/>
        </w:rPr>
        <w:t>Radanovića</w:t>
      </w:r>
      <w:r w:rsidRPr="007111E9">
        <w:rPr>
          <w:rFonts w:hAnsi="Times New Roman" w:ascii="Times New Roman"/>
          <w:sz w:val="24"/>
          <w:szCs w:val="24"/>
          <w:lang w:val="hr-HR"/>
        </w:rPr>
        <w:t>,</w:t>
      </w:r>
      <w:r w:rsidR="00CE67FC" w:rsidRPr="007111E9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7111E9">
        <w:rPr>
          <w:rFonts w:hAnsi="Times New Roman" w:ascii="Times New Roman"/>
          <w:sz w:val="24"/>
          <w:szCs w:val="24"/>
          <w:lang w:val="hr-HR"/>
        </w:rPr>
        <w:t>u skraćenom steč</w:t>
      </w:r>
      <w:r w:rsidR="007A0DB6">
        <w:rPr>
          <w:rFonts w:hAnsi="Times New Roman" w:ascii="Times New Roman"/>
          <w:sz w:val="24"/>
          <w:szCs w:val="24"/>
          <w:lang w:val="hr-HR"/>
        </w:rPr>
        <w:t xml:space="preserve">ajnom postupku povodom zahtjeva </w:t>
      </w:r>
      <w:r w:rsidRPr="007111E9">
        <w:rPr>
          <w:rFonts w:hAnsi="Times New Roman" w:ascii="Times New Roman"/>
          <w:sz w:val="24"/>
          <w:szCs w:val="24"/>
          <w:lang w:val="hr-HR"/>
        </w:rPr>
        <w:t xml:space="preserve">FINANCIJSKE AGENCIJE, Regionalni centar Split, Podružnica Split, </w:t>
      </w:r>
      <w:r w:rsidRPr="006A4B03">
        <w:rPr>
          <w:rFonts w:hAnsi="Times New Roman" w:ascii="Times New Roman"/>
          <w:sz w:val="24"/>
          <w:szCs w:val="24"/>
          <w:lang w:val="hr-HR"/>
        </w:rPr>
        <w:t xml:space="preserve">Mažuranićevo šetalište 24 b, OIB: 85821130368, radi provedbe skraćenog stečajnog postupka nad dužnikom </w:t>
      </w:r>
      <w:r w:rsidR="00A47483" w:rsidRPr="00A47483">
        <w:rPr>
          <w:rFonts w:hAnsi="Times New Roman" w:ascii="Times New Roman"/>
          <w:sz w:val="24"/>
          <w:szCs w:val="24"/>
          <w:lang w:val="hr-HR"/>
        </w:rPr>
        <w:t>MALENA d.o.o., Split, Doverska 9, OIB: 94955458493, MBS: 060196521</w:t>
      </w:r>
      <w:r w:rsidRPr="00A47483">
        <w:rPr>
          <w:rFonts w:hAnsi="Times New Roman" w:ascii="Times New Roman"/>
          <w:sz w:val="24"/>
          <w:szCs w:val="24"/>
          <w:lang w:val="hr-HR"/>
        </w:rPr>
        <w:t>,</w:t>
      </w:r>
      <w:r w:rsidRPr="006A4B0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9D244E" w:rsidRPr="006A4B03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FD5E75">
        <w:rPr>
          <w:rFonts w:hAnsi="Times New Roman" w:ascii="Times New Roman"/>
          <w:sz w:val="24"/>
          <w:szCs w:val="24"/>
          <w:lang w:val="hr-HR"/>
        </w:rPr>
        <w:t>2</w:t>
      </w:r>
      <w:r w:rsidR="0052295B">
        <w:rPr>
          <w:rFonts w:hAnsi="Times New Roman" w:ascii="Times New Roman"/>
          <w:sz w:val="24"/>
          <w:szCs w:val="24"/>
          <w:lang w:val="hr-HR"/>
        </w:rPr>
        <w:t>5</w:t>
      </w:r>
      <w:r w:rsidR="007A0DB6" w:rsidRPr="006A4B03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52295B">
        <w:rPr>
          <w:rFonts w:hAnsi="Times New Roman" w:ascii="Times New Roman"/>
          <w:sz w:val="24"/>
          <w:szCs w:val="24"/>
          <w:lang w:val="hr-HR"/>
        </w:rPr>
        <w:t>studenog</w:t>
      </w:r>
      <w:r w:rsidR="007A0DB6" w:rsidRPr="006A4B03">
        <w:rPr>
          <w:rFonts w:hAnsi="Times New Roman" w:ascii="Times New Roman"/>
          <w:sz w:val="24"/>
          <w:szCs w:val="24"/>
          <w:lang w:val="hr-HR"/>
        </w:rPr>
        <w:t xml:space="preserve"> 2016.</w:t>
      </w:r>
      <w:r w:rsidRPr="006A4B03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4B0358" w:rsidP="0052295B" w:rsidR="004B0358">
      <w:pPr>
        <w:spacing w:after="200" w:before="200"/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4B0358" w:rsidP="004B0358" w:rsidR="00310E29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A47483" w:rsidRPr="00A47483">
        <w:rPr>
          <w:rFonts w:hAnsi="Times New Roman" w:ascii="Times New Roman"/>
          <w:sz w:val="24"/>
          <w:szCs w:val="24"/>
          <w:lang w:val="hr-HR"/>
        </w:rPr>
        <w:t>MALENA d.o.o., Split, Doverska 9, OIB: 94955458493, MBS: 060196521</w:t>
      </w:r>
      <w:r w:rsidRPr="00310E29">
        <w:rPr>
          <w:rFonts w:hAnsi="Times New Roman" w:ascii="Times New Roman"/>
          <w:sz w:val="24"/>
          <w:szCs w:val="24"/>
          <w:lang w:val="hr-HR"/>
        </w:rPr>
        <w:t>.</w:t>
      </w:r>
    </w:p>
    <w:p w:rsidRDefault="004B0358" w:rsidP="0052295B" w:rsidR="004B0358" w:rsidRPr="00310E29">
      <w:pPr>
        <w:spacing w:after="160" w:before="240"/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52295B" w:rsidP="004B0358" w:rsidR="004B035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Financijska agencija</w:t>
      </w:r>
      <w:r w:rsidR="00F91280" w:rsidRPr="00F91280">
        <w:rPr>
          <w:rFonts w:hAnsi="Times New Roman" w:ascii="Times New Roman"/>
          <w:sz w:val="24"/>
          <w:szCs w:val="24"/>
          <w:lang w:val="hr-HR"/>
        </w:rPr>
        <w:t>, Regionalni centar Split, Podružnica Split</w:t>
      </w:r>
      <w:r w:rsidR="00F91280">
        <w:rPr>
          <w:rFonts w:hAnsi="Times New Roman" w:ascii="Times New Roman"/>
          <w:sz w:val="24"/>
          <w:szCs w:val="24"/>
          <w:lang w:val="hr-HR"/>
        </w:rPr>
        <w:t>,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podnijela je ovom sudu</w:t>
      </w:r>
      <w:r w:rsidR="00C525B1">
        <w:rPr>
          <w:rFonts w:hAnsi="Times New Roman" w:ascii="Times New Roman"/>
          <w:sz w:val="24"/>
          <w:szCs w:val="24"/>
          <w:lang w:val="hr-HR"/>
        </w:rPr>
        <w:t xml:space="preserve"> dana </w:t>
      </w:r>
      <w:r w:rsidR="00A47483">
        <w:rPr>
          <w:rFonts w:hAnsi="Times New Roman" w:ascii="Times New Roman"/>
          <w:sz w:val="24"/>
          <w:szCs w:val="24"/>
          <w:lang w:val="hr-HR"/>
        </w:rPr>
        <w:t>30</w:t>
      </w:r>
      <w:r w:rsidR="00C525B1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A47483">
        <w:rPr>
          <w:rFonts w:hAnsi="Times New Roman" w:ascii="Times New Roman"/>
          <w:sz w:val="24"/>
          <w:szCs w:val="24"/>
          <w:lang w:val="hr-HR"/>
        </w:rPr>
        <w:t>listopada</w:t>
      </w:r>
      <w:r w:rsidR="00C525B1">
        <w:rPr>
          <w:rFonts w:hAnsi="Times New Roman" w:ascii="Times New Roman"/>
          <w:sz w:val="24"/>
          <w:szCs w:val="24"/>
          <w:lang w:val="hr-HR"/>
        </w:rPr>
        <w:t xml:space="preserve"> 2015. godine</w:t>
      </w:r>
      <w:r w:rsidR="00F91280">
        <w:rPr>
          <w:rFonts w:hAnsi="Times New Roman" w:ascii="Times New Roman"/>
          <w:sz w:val="24"/>
          <w:szCs w:val="24"/>
          <w:lang w:val="hr-HR"/>
        </w:rPr>
        <w:t>, na temelju odredbe čl. 444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="00F91280">
        <w:rPr>
          <w:rFonts w:hAnsi="Times New Roman" w:ascii="Times New Roman"/>
          <w:sz w:val="24"/>
          <w:szCs w:val="24"/>
          <w:lang w:val="hr-HR"/>
        </w:rPr>
        <w:t xml:space="preserve">  st. 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1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Stečajnog zakona ("Narodne novine" b</w:t>
      </w:r>
      <w:r>
        <w:rPr>
          <w:rFonts w:hAnsi="Times New Roman" w:ascii="Times New Roman"/>
          <w:sz w:val="24"/>
          <w:szCs w:val="24"/>
          <w:lang w:val="hr-HR"/>
        </w:rPr>
        <w:t xml:space="preserve">roj 71/15, dalje u tekstu: SZ) 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zahtjev za provedbu skraćenog </w:t>
      </w:r>
      <w:r w:rsidR="001F58A3">
        <w:rPr>
          <w:rFonts w:hAnsi="Times New Roman" w:ascii="Times New Roman"/>
          <w:sz w:val="24"/>
          <w:szCs w:val="24"/>
          <w:lang w:val="hr-HR"/>
        </w:rPr>
        <w:t xml:space="preserve">stečajnog postupka nad dužnikom </w:t>
      </w:r>
      <w:r w:rsidR="00A47483" w:rsidRPr="00A47483">
        <w:rPr>
          <w:rFonts w:hAnsi="Times New Roman" w:ascii="Times New Roman"/>
          <w:sz w:val="24"/>
          <w:szCs w:val="24"/>
          <w:lang w:val="hr-HR"/>
        </w:rPr>
        <w:t>MALENA d.o.o., Split, Doverska 9, OIB: 94955458493, MBS: 060196521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52295B" w:rsidR="00F91280" w:rsidRPr="008D328E">
      <w:pPr>
        <w:spacing w:before="200"/>
        <w:ind w:firstLine="709"/>
        <w:jc w:val="both"/>
        <w:rPr>
          <w:rFonts w:hAnsi="Times New Roman" w:ascii="Times New Roman"/>
          <w:sz w:val="24"/>
          <w:szCs w:val="24"/>
          <w:lang w:val="hr-HR"/>
        </w:rPr>
      </w:pPr>
      <w:r w:rsidRPr="007111E9">
        <w:rPr>
          <w:rFonts w:hAnsi="Times New Roman" w:ascii="Times New Roman"/>
          <w:sz w:val="24"/>
          <w:szCs w:val="24"/>
          <w:lang w:val="hr-HR"/>
        </w:rPr>
        <w:t xml:space="preserve">U podnesenom zahtjevu navedeno je da dužnik na dan </w:t>
      </w:r>
      <w:r w:rsidR="00D771DD" w:rsidRPr="007111E9">
        <w:rPr>
          <w:rFonts w:hAnsi="Times New Roman" w:ascii="Times New Roman"/>
          <w:sz w:val="24"/>
          <w:szCs w:val="24"/>
          <w:lang w:val="hr-HR"/>
        </w:rPr>
        <w:t>0</w:t>
      </w:r>
      <w:r w:rsidRPr="007111E9">
        <w:rPr>
          <w:rFonts w:hAnsi="Times New Roman" w:ascii="Times New Roman"/>
          <w:sz w:val="24"/>
          <w:szCs w:val="24"/>
          <w:lang w:val="hr-HR"/>
        </w:rPr>
        <w:t>1. rujna 2015.</w:t>
      </w:r>
      <w:r w:rsidR="0052295B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7111E9">
        <w:rPr>
          <w:rFonts w:hAnsi="Times New Roman" w:ascii="Times New Roman"/>
          <w:sz w:val="24"/>
          <w:szCs w:val="24"/>
          <w:lang w:val="hr-HR"/>
        </w:rPr>
        <w:t>g</w:t>
      </w:r>
      <w:r w:rsidR="0052295B">
        <w:rPr>
          <w:rFonts w:hAnsi="Times New Roman" w:ascii="Times New Roman"/>
          <w:sz w:val="24"/>
          <w:szCs w:val="24"/>
          <w:lang w:val="hr-HR"/>
        </w:rPr>
        <w:t>odine</w:t>
      </w:r>
      <w:r w:rsidRPr="007111E9">
        <w:rPr>
          <w:rFonts w:hAnsi="Times New Roman" w:ascii="Times New Roman"/>
          <w:sz w:val="24"/>
          <w:szCs w:val="24"/>
          <w:lang w:val="hr-HR"/>
        </w:rPr>
        <w:t xml:space="preserve"> u Očevidniku redoslijeda osnova za </w:t>
      </w:r>
      <w:r w:rsidRPr="006A4B03">
        <w:rPr>
          <w:rFonts w:hAnsi="Times New Roman" w:ascii="Times New Roman"/>
          <w:sz w:val="24"/>
          <w:szCs w:val="24"/>
          <w:lang w:val="hr-HR"/>
        </w:rPr>
        <w:t xml:space="preserve">plaćanje ima evidentirane neizvršene osnove za plaćanja u neprekinutom razdoblju </w:t>
      </w:r>
      <w:r w:rsidRPr="00A47483">
        <w:rPr>
          <w:rFonts w:hAnsi="Times New Roman" w:ascii="Times New Roman"/>
          <w:sz w:val="24"/>
          <w:szCs w:val="24"/>
          <w:lang w:val="hr-HR"/>
        </w:rPr>
        <w:t xml:space="preserve">od </w:t>
      </w:r>
      <w:r w:rsidR="00A47483" w:rsidRPr="00A47483">
        <w:rPr>
          <w:rFonts w:hAnsi="Times New Roman" w:ascii="Times New Roman"/>
          <w:sz w:val="24"/>
          <w:szCs w:val="24"/>
          <w:lang w:val="hr-HR"/>
        </w:rPr>
        <w:t>3331 dana, u ukupnom iznosu od 203.984,55</w:t>
      </w:r>
      <w:r w:rsidRPr="006A4B03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D771DD" w:rsidRPr="006A4B03">
        <w:rPr>
          <w:rFonts w:hAnsi="Times New Roman" w:ascii="Times New Roman"/>
          <w:sz w:val="24"/>
          <w:szCs w:val="24"/>
          <w:lang w:val="hr-HR"/>
        </w:rPr>
        <w:t>u</w:t>
      </w:r>
      <w:r w:rsidRPr="006A4B03">
        <w:rPr>
          <w:rFonts w:hAnsi="Times New Roman" w:ascii="Times New Roman"/>
          <w:sz w:val="24"/>
          <w:szCs w:val="24"/>
          <w:lang w:val="hr-HR"/>
        </w:rPr>
        <w:t>n</w:t>
      </w:r>
      <w:r w:rsidR="00D771DD" w:rsidRPr="006A4B03">
        <w:rPr>
          <w:rFonts w:hAnsi="Times New Roman" w:ascii="Times New Roman"/>
          <w:sz w:val="24"/>
          <w:szCs w:val="24"/>
          <w:lang w:val="hr-HR"/>
        </w:rPr>
        <w:t>a</w:t>
      </w:r>
      <w:r w:rsidRPr="006A4B03"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7111E9">
        <w:rPr>
          <w:rFonts w:hAnsi="Times New Roman" w:ascii="Times New Roman"/>
          <w:sz w:val="24"/>
          <w:szCs w:val="24"/>
          <w:lang w:val="hr-HR"/>
        </w:rPr>
        <w:t>u</w:t>
      </w:r>
      <w:r w:rsidRPr="008D328E">
        <w:rPr>
          <w:rFonts w:hAnsi="Times New Roman" w:ascii="Times New Roman"/>
          <w:sz w:val="24"/>
          <w:szCs w:val="24"/>
          <w:lang w:val="hr-HR"/>
        </w:rPr>
        <w:t xml:space="preserve"> koji iznos je uračunata kamata i naknada Financijske agencije za provedbu ovrhe na novčanim sredstvima, kao i da prema podacima koji su dostavljeni od Hrvatskog zavoda za mirovinsko osiguranje, dužnik nema zaposlenih.</w:t>
      </w:r>
    </w:p>
    <w:p w:rsidRDefault="00C47EAF" w:rsidP="0052295B" w:rsidR="004B0358" w:rsidRPr="00310E29">
      <w:pPr>
        <w:spacing w:before="200"/>
        <w:ind w:firstLine="709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Prema odredbi čl. 428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st. 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1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SZ</w:t>
      </w:r>
      <w:r w:rsidRPr="00310E29">
        <w:rPr>
          <w:rFonts w:hAnsi="Times New Roman" w:ascii="Times New Roman"/>
          <w:sz w:val="24"/>
          <w:szCs w:val="24"/>
          <w:lang w:val="hr-HR"/>
        </w:rPr>
        <w:t>-a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 sud će provesti skraćeni stečajni postupak nad pravnom osobom ako su ispunjene sljedeće pretpostavke: </w:t>
      </w:r>
    </w:p>
    <w:p w:rsidRDefault="004B0358" w:rsidP="004B0358" w:rsidR="004B0358" w:rsidRPr="00310E29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 xml:space="preserve">ako nema zaposlenih, </w:t>
      </w:r>
    </w:p>
    <w:p w:rsidRDefault="004B0358" w:rsidP="004B0358" w:rsidR="004B0358" w:rsidRPr="00310E29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>ako u Očevidniku redoslijeda osnova za plaćanje ima evidentirane neizvršene osnove za plaćanje u neprekinutom razdoblju od 120 dana i</w:t>
      </w:r>
    </w:p>
    <w:p w:rsidRDefault="004B0358" w:rsidP="00111DC0" w:rsidR="00310E29" w:rsidRPr="00111DC0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F91280" w:rsidP="0052295B" w:rsidR="00F91280" w:rsidRPr="00310E29">
      <w:pPr>
        <w:spacing w:before="200"/>
        <w:ind w:firstLine="709"/>
        <w:jc w:val="both"/>
        <w:rPr>
          <w:rFonts w:hAnsi="Times New Roman" w:ascii="Times New Roman"/>
          <w:sz w:val="24"/>
          <w:szCs w:val="24"/>
          <w:lang w:val="hr-HR"/>
        </w:rPr>
      </w:pPr>
      <w:r w:rsidRPr="005E5A8E">
        <w:rPr>
          <w:rFonts w:hAnsi="Times New Roman" w:ascii="Times New Roman"/>
          <w:sz w:val="24"/>
          <w:szCs w:val="24"/>
          <w:lang w:val="hr-HR"/>
        </w:rPr>
        <w:t>Budući da su</w:t>
      </w:r>
      <w:r>
        <w:rPr>
          <w:rFonts w:hAnsi="Times New Roman" w:ascii="Times New Roman"/>
          <w:sz w:val="24"/>
          <w:szCs w:val="24"/>
          <w:lang w:val="hr-HR"/>
        </w:rPr>
        <w:t>,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prema podacima iz podnesenog zahtjeva, kao i podacima iz sudskog registra, uvidom u koje je utvrđeno da se u odnosu na dužnika ne vodi drugi postupak radi brisanja iz sudskog registr</w:t>
      </w:r>
      <w:r>
        <w:rPr>
          <w:rFonts w:hAnsi="Times New Roman" w:ascii="Times New Roman"/>
          <w:sz w:val="24"/>
          <w:szCs w:val="24"/>
          <w:lang w:val="hr-HR"/>
        </w:rPr>
        <w:t xml:space="preserve">a, 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bile ispunjene pretpostavke iz čl. 428. </w:t>
      </w:r>
      <w:r>
        <w:rPr>
          <w:rFonts w:hAnsi="Times New Roman" w:ascii="Times New Roman"/>
          <w:sz w:val="24"/>
          <w:szCs w:val="24"/>
          <w:lang w:val="hr-HR"/>
        </w:rPr>
        <w:t>SZ-a</w:t>
      </w:r>
      <w:r w:rsidR="00D202D9">
        <w:rPr>
          <w:rFonts w:hAnsi="Times New Roman" w:ascii="Times New Roman"/>
          <w:sz w:val="24"/>
          <w:szCs w:val="24"/>
          <w:lang w:val="hr-HR"/>
        </w:rPr>
        <w:t>,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ovaj sud je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temeljem </w:t>
      </w:r>
      <w:r w:rsidRPr="005E5A8E">
        <w:rPr>
          <w:rFonts w:hAnsi="Times New Roman" w:ascii="Times New Roman"/>
          <w:sz w:val="24"/>
          <w:szCs w:val="24"/>
          <w:lang w:val="hr-HR"/>
        </w:rPr>
        <w:lastRenderedPageBreak/>
        <w:t xml:space="preserve">odredbe čl. 430. SZ-a na mrežnoj stranici e-Oglasna ploča </w:t>
      </w:r>
      <w:r w:rsidRPr="00A47483">
        <w:rPr>
          <w:rFonts w:hAnsi="Times New Roman" w:ascii="Times New Roman"/>
          <w:sz w:val="24"/>
          <w:szCs w:val="24"/>
          <w:lang w:val="hr-HR"/>
        </w:rPr>
        <w:t xml:space="preserve">suda </w:t>
      </w:r>
      <w:r w:rsidR="00A47483" w:rsidRPr="00A47483">
        <w:rPr>
          <w:rFonts w:hAnsi="Times New Roman" w:ascii="Times New Roman"/>
          <w:sz w:val="24"/>
          <w:szCs w:val="24"/>
          <w:lang w:val="hr-HR"/>
        </w:rPr>
        <w:t>30. lipnja 2016</w:t>
      </w:r>
      <w:r w:rsidRPr="00A47483">
        <w:rPr>
          <w:rFonts w:hAnsi="Times New Roman" w:ascii="Times New Roman"/>
          <w:sz w:val="24"/>
          <w:szCs w:val="24"/>
          <w:lang w:val="hr-HR"/>
        </w:rPr>
        <w:t>. godine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</w:t>
      </w:r>
      <w:r w:rsidR="00D771DD">
        <w:rPr>
          <w:rFonts w:hAnsi="Times New Roman" w:ascii="Times New Roman"/>
          <w:sz w:val="24"/>
          <w:szCs w:val="24"/>
          <w:lang w:val="hr-HR"/>
        </w:rPr>
        <w:t xml:space="preserve">sve to </w:t>
      </w:r>
      <w:r w:rsidRPr="005E5A8E">
        <w:rPr>
          <w:rFonts w:hAnsi="Times New Roman" w:ascii="Times New Roman"/>
          <w:sz w:val="24"/>
          <w:szCs w:val="24"/>
          <w:lang w:val="hr-HR"/>
        </w:rPr>
        <w:t>uz upozorenje na pravne posljedice</w:t>
      </w:r>
      <w:r w:rsidR="00111DC0">
        <w:rPr>
          <w:rFonts w:hAnsi="Times New Roman" w:ascii="Times New Roman"/>
          <w:sz w:val="24"/>
          <w:szCs w:val="24"/>
          <w:lang w:val="hr-HR"/>
        </w:rPr>
        <w:t xml:space="preserve"> nepodnošenja takvog prijedloga.</w:t>
      </w:r>
    </w:p>
    <w:p w:rsidRDefault="00F91280" w:rsidP="0052295B" w:rsidR="00F91280">
      <w:pPr>
        <w:spacing w:before="200"/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Vjerovnik dužnika Republika Hrvatska</w:t>
      </w:r>
      <w:r>
        <w:rPr>
          <w:rFonts w:hAnsi="Times New Roman" w:ascii="Times New Roman"/>
          <w:sz w:val="24"/>
          <w:szCs w:val="24"/>
          <w:lang w:val="hr-HR"/>
        </w:rPr>
        <w:t>, Ministarstvo financija,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je </w:t>
      </w:r>
      <w:r w:rsidR="00A47483">
        <w:rPr>
          <w:rFonts w:hAnsi="Times New Roman" w:ascii="Times New Roman"/>
          <w:sz w:val="24"/>
          <w:szCs w:val="24"/>
          <w:lang w:val="hr-HR"/>
        </w:rPr>
        <w:t>25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A47483">
        <w:rPr>
          <w:rFonts w:hAnsi="Times New Roman" w:ascii="Times New Roman"/>
          <w:sz w:val="24"/>
          <w:szCs w:val="24"/>
          <w:lang w:val="hr-HR"/>
        </w:rPr>
        <w:t>srpnja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2016. godine podnio prijedlog za otvaranje stečajnog postupka nad dužnikom te je izvijestio sud da prema dužniku ima </w:t>
      </w:r>
      <w:r>
        <w:rPr>
          <w:rFonts w:hAnsi="Times New Roman" w:ascii="Times New Roman"/>
          <w:sz w:val="24"/>
          <w:szCs w:val="24"/>
          <w:lang w:val="hr-HR"/>
        </w:rPr>
        <w:t xml:space="preserve">dospjelih, a nenamirenih </w:t>
      </w:r>
      <w:r w:rsidRPr="00310E29">
        <w:rPr>
          <w:rFonts w:hAnsi="Times New Roman" w:ascii="Times New Roman"/>
          <w:sz w:val="24"/>
          <w:szCs w:val="24"/>
          <w:lang w:val="hr-HR"/>
        </w:rPr>
        <w:t>potraživanj</w:t>
      </w:r>
      <w:r>
        <w:rPr>
          <w:rFonts w:hAnsi="Times New Roman" w:ascii="Times New Roman"/>
          <w:sz w:val="24"/>
          <w:szCs w:val="24"/>
          <w:lang w:val="hr-HR"/>
        </w:rPr>
        <w:t>a,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u</w:t>
      </w:r>
      <w:r>
        <w:rPr>
          <w:rFonts w:hAnsi="Times New Roman" w:ascii="Times New Roman"/>
          <w:sz w:val="24"/>
          <w:szCs w:val="24"/>
          <w:lang w:val="hr-HR"/>
        </w:rPr>
        <w:t xml:space="preserve"> ukupnom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iznosu od </w:t>
      </w:r>
      <w:r w:rsidR="00A47483">
        <w:rPr>
          <w:rFonts w:hAnsi="Times New Roman" w:ascii="Times New Roman"/>
          <w:sz w:val="24"/>
          <w:szCs w:val="24"/>
          <w:lang w:val="hr-HR"/>
        </w:rPr>
        <w:t>177</w:t>
      </w:r>
      <w:r w:rsidRPr="00310E29">
        <w:rPr>
          <w:rFonts w:hAnsi="Times New Roman" w:ascii="Times New Roman"/>
          <w:sz w:val="24"/>
          <w:szCs w:val="24"/>
          <w:lang w:val="hr-HR"/>
        </w:rPr>
        <w:t>.</w:t>
      </w:r>
      <w:r w:rsidR="00A47483">
        <w:rPr>
          <w:rFonts w:hAnsi="Times New Roman" w:ascii="Times New Roman"/>
          <w:sz w:val="24"/>
          <w:szCs w:val="24"/>
          <w:lang w:val="hr-HR"/>
        </w:rPr>
        <w:t>604</w:t>
      </w:r>
      <w:r w:rsidRPr="00310E29">
        <w:rPr>
          <w:rFonts w:hAnsi="Times New Roman" w:ascii="Times New Roman"/>
          <w:sz w:val="24"/>
          <w:szCs w:val="24"/>
          <w:lang w:val="hr-HR"/>
        </w:rPr>
        <w:t>,</w:t>
      </w:r>
      <w:r w:rsidR="00A47483">
        <w:rPr>
          <w:rFonts w:hAnsi="Times New Roman" w:ascii="Times New Roman"/>
          <w:sz w:val="24"/>
          <w:szCs w:val="24"/>
          <w:lang w:val="hr-HR"/>
        </w:rPr>
        <w:t>68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D771DD">
        <w:rPr>
          <w:rFonts w:hAnsi="Times New Roman" w:ascii="Times New Roman"/>
          <w:sz w:val="24"/>
          <w:szCs w:val="24"/>
          <w:lang w:val="hr-HR"/>
        </w:rPr>
        <w:t>u</w:t>
      </w:r>
      <w:r w:rsidRPr="00310E29">
        <w:rPr>
          <w:rFonts w:hAnsi="Times New Roman" w:ascii="Times New Roman"/>
          <w:sz w:val="24"/>
          <w:szCs w:val="24"/>
          <w:lang w:val="hr-HR"/>
        </w:rPr>
        <w:t>n</w:t>
      </w:r>
      <w:r w:rsidR="00D771DD">
        <w:rPr>
          <w:rFonts w:hAnsi="Times New Roman" w:ascii="Times New Roman"/>
          <w:sz w:val="24"/>
          <w:szCs w:val="24"/>
          <w:lang w:val="hr-HR"/>
        </w:rPr>
        <w:t>a</w:t>
      </w:r>
      <w:r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52295B" w:rsidR="00F91280">
      <w:pPr>
        <w:spacing w:before="200"/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Vjerodostojnost svojih tražbina vjerovnik je dokazao vjerodostojnim ispravama i to ovjerenim izlistom stanja duga obveznika iz Informacijskog sustava Porezne uprave na dan </w:t>
      </w:r>
      <w:r w:rsidR="00A47483">
        <w:rPr>
          <w:rFonts w:hAnsi="Times New Roman" w:ascii="Times New Roman"/>
          <w:sz w:val="24"/>
          <w:szCs w:val="24"/>
          <w:lang w:val="hr-HR"/>
        </w:rPr>
        <w:t>30</w:t>
      </w:r>
      <w:r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A47483">
        <w:rPr>
          <w:rFonts w:hAnsi="Times New Roman" w:ascii="Times New Roman"/>
          <w:sz w:val="24"/>
          <w:szCs w:val="24"/>
          <w:lang w:val="hr-HR"/>
        </w:rPr>
        <w:t>lipnja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godine.</w:t>
      </w:r>
    </w:p>
    <w:p w:rsidRDefault="00F91280" w:rsidP="0052295B" w:rsidR="00F91280" w:rsidRPr="00310E29">
      <w:pPr>
        <w:spacing w:before="200"/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Također se navodi da dužnik raspolaže imovinom koja je dostatna za namirenje troškova kako prethodnog, tako i otvorenog stečajnog postupka,  a što je razvidno iz godišnjih finan</w:t>
      </w:r>
      <w:r w:rsidR="00A47483">
        <w:rPr>
          <w:rFonts w:hAnsi="Times New Roman" w:ascii="Times New Roman"/>
          <w:sz w:val="24"/>
          <w:szCs w:val="24"/>
          <w:lang w:val="hr-HR"/>
        </w:rPr>
        <w:t>cijskih izvješća dužnika za 2011</w:t>
      </w:r>
      <w:r>
        <w:rPr>
          <w:rFonts w:hAnsi="Times New Roman" w:ascii="Times New Roman"/>
          <w:sz w:val="24"/>
          <w:szCs w:val="24"/>
          <w:lang w:val="hr-HR"/>
        </w:rPr>
        <w:t>. godinu.</w:t>
      </w:r>
    </w:p>
    <w:p w:rsidRDefault="00F91280" w:rsidP="0052295B" w:rsidR="00F91280" w:rsidRPr="00310E29">
      <w:pPr>
        <w:spacing w:before="200"/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Republika Hrvatska je, sukladno čl. 114. st. 3. SZ-a, oslobođena predujmljivanja iznosa od 1.000,00 kuna u Fond za namirenje troškova stečajnoga postupka te dodatnog iznosa koji ne može biti viši od 20.000,00 kuna u smislu stavka 1. navedenog članka. </w:t>
      </w:r>
    </w:p>
    <w:p w:rsidRDefault="00F91280" w:rsidP="0052295B" w:rsidR="00F91280" w:rsidRPr="00310E29">
      <w:pPr>
        <w:spacing w:before="200"/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Kako iz navedenog proizlazi da u konkretnom slučaju nisu ispunjene pretpostavke za provedbu skraćenog stečajnog postupka koji završava otvaranjem i istovremenim zaključenjem skraćenog stečajnog postupka (čl. 431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SZ-a), odlučeno je primjenom odredbe čl. 433.</w:t>
      </w:r>
      <w:r>
        <w:rPr>
          <w:rFonts w:hAnsi="Times New Roman" w:ascii="Times New Roman"/>
          <w:sz w:val="24"/>
          <w:szCs w:val="24"/>
          <w:lang w:val="hr-HR"/>
        </w:rPr>
        <w:t xml:space="preserve"> i čl.</w:t>
      </w:r>
      <w:r w:rsidR="00D771DD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435. st.</w:t>
      </w:r>
      <w:r w:rsidR="00CC2FF4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2. </w:t>
      </w:r>
      <w:r w:rsidRPr="00310E29">
        <w:rPr>
          <w:rFonts w:hAnsi="Times New Roman" w:ascii="Times New Roman"/>
          <w:sz w:val="24"/>
          <w:szCs w:val="24"/>
          <w:lang w:val="hr-HR"/>
        </w:rPr>
        <w:t>SZ-a kao u izreci ovog rješenja.</w:t>
      </w:r>
    </w:p>
    <w:p w:rsidRDefault="00F91280" w:rsidP="0052295B" w:rsidR="00F91280" w:rsidRPr="00310E29">
      <w:pPr>
        <w:spacing w:before="200"/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SZ-a).</w:t>
      </w:r>
    </w:p>
    <w:p w:rsidRDefault="00F91280" w:rsidP="00F91280" w:rsidR="00F91280" w:rsidRPr="00310E29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52295B" w:rsidR="00F91280" w:rsidRPr="00310E29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U Splitu, dana </w:t>
      </w:r>
      <w:r w:rsidR="0052295B">
        <w:rPr>
          <w:rFonts w:hAnsi="Times New Roman" w:ascii="Times New Roman"/>
          <w:sz w:val="24"/>
          <w:szCs w:val="24"/>
          <w:lang w:val="hr-HR"/>
        </w:rPr>
        <w:t>25</w:t>
      </w:r>
      <w:r w:rsidR="00FD5E75" w:rsidRPr="006A4B03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FD5E75">
        <w:rPr>
          <w:rFonts w:hAnsi="Times New Roman" w:ascii="Times New Roman"/>
          <w:sz w:val="24"/>
          <w:szCs w:val="24"/>
          <w:lang w:val="hr-HR"/>
        </w:rPr>
        <w:t>studenog</w:t>
      </w:r>
      <w:r w:rsidR="00FD5E75" w:rsidRPr="006A4B03">
        <w:rPr>
          <w:rFonts w:hAnsi="Times New Roman" w:ascii="Times New Roman"/>
          <w:sz w:val="24"/>
          <w:szCs w:val="24"/>
          <w:lang w:val="hr-HR"/>
        </w:rPr>
        <w:t xml:space="preserve"> 2016</w:t>
      </w:r>
      <w:r w:rsidRPr="00310E29">
        <w:rPr>
          <w:rFonts w:hAnsi="Times New Roman" w:ascii="Times New Roman"/>
          <w:sz w:val="24"/>
          <w:szCs w:val="24"/>
          <w:lang w:val="hr-HR"/>
        </w:rPr>
        <w:t>.</w:t>
      </w:r>
      <w:r w:rsidR="00D771DD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   SU</w:t>
      </w:r>
      <w:r w:rsidR="00FD5E75">
        <w:rPr>
          <w:rFonts w:hAnsi="Times New Roman" w:ascii="Times New Roman"/>
          <w:sz w:val="24"/>
          <w:szCs w:val="24"/>
          <w:lang w:val="hr-HR"/>
        </w:rPr>
        <w:t>TKINJA</w:t>
      </w:r>
    </w:p>
    <w:p w:rsidRDefault="0052295B" w:rsidP="00FD5E75" w:rsidR="00F91280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ANA GOLUB GRUIĆ</w:t>
      </w:r>
    </w:p>
    <w:p w:rsidRDefault="00111DC0" w:rsidP="00111DC0" w:rsidR="00111DC0" w:rsidRPr="00111DC0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111DC0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310E29">
        <w:rPr>
          <w:rFonts w:hAnsi="Times New Roman" w:ascii="Times New Roman"/>
          <w:iCs/>
          <w:sz w:val="24"/>
          <w:szCs w:val="24"/>
          <w:lang w:val="hr-HR"/>
        </w:rPr>
        <w:t>UPUTA O PRAVNOM LIJEKU</w:t>
      </w:r>
      <w:r>
        <w:rPr>
          <w:rFonts w:hAnsi="Times New Roman" w:ascii="Times New Roman"/>
          <w:iCs/>
          <w:sz w:val="24"/>
          <w:szCs w:val="24"/>
          <w:lang w:val="hr-HR"/>
        </w:rPr>
        <w:t xml:space="preserve">: </w:t>
      </w:r>
    </w:p>
    <w:p w:rsidRDefault="00F91280" w:rsidP="0052295B" w:rsidR="00F91280" w:rsidRPr="007C5EF3">
      <w:pPr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7303B2">
        <w:rPr>
          <w:rFonts w:hAnsi="Times New Roman" w:ascii="Times New Roman"/>
          <w:sz w:val="24"/>
          <w:szCs w:val="24"/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  <w:r w:rsidRPr="00631837">
        <w:rPr>
          <w:lang w:val="hr-HR"/>
        </w:rPr>
        <w:t xml:space="preserve"> </w:t>
      </w:r>
    </w:p>
    <w:p w:rsidRDefault="00F91280" w:rsidP="00F91280" w:rsidR="00F9128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DNA:</w:t>
      </w:r>
    </w:p>
    <w:p w:rsidRDefault="0052295B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 predlagatelju - FINA Split</w:t>
      </w:r>
      <w:r w:rsidR="00F91280" w:rsidRPr="00310E29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dužniku</w:t>
      </w:r>
    </w:p>
    <w:p w:rsidRDefault="0052295B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- </w:t>
      </w:r>
      <w:r w:rsidRPr="0052295B">
        <w:rPr>
          <w:rFonts w:hAnsi="Times New Roman" w:ascii="Times New Roman"/>
          <w:sz w:val="24"/>
          <w:szCs w:val="24"/>
          <w:lang w:val="hr-HR"/>
        </w:rPr>
        <w:t>mrežn</w:t>
      </w:r>
      <w:r>
        <w:rPr>
          <w:rFonts w:hAnsi="Times New Roman" w:ascii="Times New Roman"/>
          <w:sz w:val="24"/>
          <w:szCs w:val="24"/>
          <w:lang w:val="hr-HR"/>
        </w:rPr>
        <w:t>a stranica</w:t>
      </w:r>
      <w:r w:rsidRPr="0052295B">
        <w:rPr>
          <w:rFonts w:hAnsi="Times New Roman" w:ascii="Times New Roman"/>
          <w:sz w:val="24"/>
          <w:szCs w:val="24"/>
          <w:lang w:val="hr-HR"/>
        </w:rPr>
        <w:t xml:space="preserve"> e-Oglasna ploča sudova </w:t>
      </w:r>
    </w:p>
    <w:p w:rsidRDefault="00F91280" w:rsidP="00F91280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pl-PL"/>
        </w:rPr>
        <w:t>- spis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111DC0" w:rsidR="00FC1358" w:rsidRPr="00CE67FC">
      <w:head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46" w:rsidP="009E693F" w:rsidR="00DA0A46">
      <w:r>
        <w:separator/>
      </w:r>
    </w:p>
  </w:endnote>
  <w:endnote w:id="0" w:type="continuationSeparator">
    <w:p w:rsidRDefault="00DA0A46" w:rsidP="009E693F" w:rsidR="00DA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46" w:rsidP="009E693F" w:rsidR="00DA0A46">
      <w:r>
        <w:separator/>
      </w:r>
    </w:p>
  </w:footnote>
  <w:footnote w:id="0" w:type="continuationSeparator">
    <w:p w:rsidRDefault="00DA0A46" w:rsidP="009E693F" w:rsidR="00DA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52295B" w:rsidR="0052295B">
        <w:pPr>
          <w:pStyle w:val="Zaglavlje"/>
          <w:jc w:val="center"/>
          <w:rPr>
            <w:rFonts w:hAnsi="Times New Roman" w:ascii="Times New Roman"/>
          </w:rPr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AD14BD" w:rsidRPr="00AD14BD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</w:p>
      <w:p w:rsidRDefault="009E693F" w:rsidP="0052295B" w:rsidR="009E693F" w:rsidRPr="0052295B">
        <w:pPr>
          <w:pStyle w:val="Zaglavlje"/>
          <w:jc w:val="right"/>
          <w:rPr>
            <w:rFonts w:hAnsi="Times New Roman" w:ascii="Times New Roman"/>
            <w:sz w:val="24"/>
            <w:szCs w:val="24"/>
          </w:rPr>
        </w:pPr>
        <w:r>
          <w:tab/>
        </w:r>
        <w:r w:rsidR="0052295B" w:rsidRPr="00A47483">
          <w:rPr>
            <w:rFonts w:hAnsi="Times New Roman" w:ascii="Times New Roman"/>
            <w:sz w:val="24"/>
            <w:szCs w:val="24"/>
            <w:lang w:val="hr-HR"/>
          </w:rPr>
          <w:t>22. St-1372</w:t>
        </w:r>
        <w:r w:rsidR="0052295B" w:rsidRPr="00A47483">
          <w:rPr>
            <w:rFonts w:hAnsi="Times New Roman" w:ascii="Times New Roman"/>
            <w:sz w:val="24"/>
            <w:szCs w:val="24"/>
          </w:rPr>
          <w:t>/2015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1280" w:rsidR="00F91280" w:rsidRPr="007111E9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A47483">
      <w:rPr>
        <w:rFonts w:hAnsi="Times New Roman" w:ascii="Times New Roman"/>
        <w:sz w:val="24"/>
        <w:szCs w:val="24"/>
        <w:lang w:val="hr-HR"/>
      </w:rPr>
      <w:t>22. St-</w:t>
    </w:r>
    <w:r w:rsidR="00A47483" w:rsidRPr="00A47483">
      <w:rPr>
        <w:rFonts w:hAnsi="Times New Roman" w:ascii="Times New Roman"/>
        <w:sz w:val="24"/>
        <w:szCs w:val="24"/>
        <w:lang w:val="hr-HR"/>
      </w:rPr>
      <w:t>1372</w:t>
    </w:r>
    <w:r w:rsidR="007111E9" w:rsidRPr="00A47483">
      <w:rPr>
        <w:rFonts w:hAnsi="Times New Roman" w:ascii="Times New Roman"/>
        <w:sz w:val="24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0606A"/>
    <w:rsid w:val="00026AC2"/>
    <w:rsid w:val="00031225"/>
    <w:rsid w:val="000A4F26"/>
    <w:rsid w:val="000F44B2"/>
    <w:rsid w:val="00106BE3"/>
    <w:rsid w:val="00111DC0"/>
    <w:rsid w:val="00116761"/>
    <w:rsid w:val="00126BCC"/>
    <w:rsid w:val="00165E14"/>
    <w:rsid w:val="00180B82"/>
    <w:rsid w:val="00185225"/>
    <w:rsid w:val="001B2EC7"/>
    <w:rsid w:val="001D2671"/>
    <w:rsid w:val="001F58A3"/>
    <w:rsid w:val="002246E8"/>
    <w:rsid w:val="002526AC"/>
    <w:rsid w:val="002628F8"/>
    <w:rsid w:val="002B0BE3"/>
    <w:rsid w:val="002D26BA"/>
    <w:rsid w:val="002D5012"/>
    <w:rsid w:val="002F7594"/>
    <w:rsid w:val="00310E29"/>
    <w:rsid w:val="00343943"/>
    <w:rsid w:val="0036710E"/>
    <w:rsid w:val="003B6DD2"/>
    <w:rsid w:val="003F23B3"/>
    <w:rsid w:val="003F2DC8"/>
    <w:rsid w:val="003F4F0F"/>
    <w:rsid w:val="00482B39"/>
    <w:rsid w:val="004B0358"/>
    <w:rsid w:val="004C07DE"/>
    <w:rsid w:val="004F3825"/>
    <w:rsid w:val="00504EE0"/>
    <w:rsid w:val="0052295B"/>
    <w:rsid w:val="005309ED"/>
    <w:rsid w:val="00547DB9"/>
    <w:rsid w:val="0056275F"/>
    <w:rsid w:val="005C613D"/>
    <w:rsid w:val="005D2474"/>
    <w:rsid w:val="00641EA9"/>
    <w:rsid w:val="0066340F"/>
    <w:rsid w:val="00681C0C"/>
    <w:rsid w:val="00682CFA"/>
    <w:rsid w:val="00685698"/>
    <w:rsid w:val="006A4B03"/>
    <w:rsid w:val="006A526D"/>
    <w:rsid w:val="006B65B8"/>
    <w:rsid w:val="006C1972"/>
    <w:rsid w:val="006F1C32"/>
    <w:rsid w:val="007111E9"/>
    <w:rsid w:val="00735F93"/>
    <w:rsid w:val="00743227"/>
    <w:rsid w:val="00794387"/>
    <w:rsid w:val="007A0DB6"/>
    <w:rsid w:val="007A3BA3"/>
    <w:rsid w:val="007B6F10"/>
    <w:rsid w:val="007E7340"/>
    <w:rsid w:val="0080695C"/>
    <w:rsid w:val="008123F6"/>
    <w:rsid w:val="00814F02"/>
    <w:rsid w:val="00847C7F"/>
    <w:rsid w:val="00870D95"/>
    <w:rsid w:val="008D328E"/>
    <w:rsid w:val="008E29D4"/>
    <w:rsid w:val="0092599B"/>
    <w:rsid w:val="0099022B"/>
    <w:rsid w:val="009A7062"/>
    <w:rsid w:val="009B09E8"/>
    <w:rsid w:val="009D244E"/>
    <w:rsid w:val="009D3FFD"/>
    <w:rsid w:val="009D5B72"/>
    <w:rsid w:val="009E5EA8"/>
    <w:rsid w:val="009E693F"/>
    <w:rsid w:val="00A131CA"/>
    <w:rsid w:val="00A348FA"/>
    <w:rsid w:val="00A4175D"/>
    <w:rsid w:val="00A47483"/>
    <w:rsid w:val="00A555FC"/>
    <w:rsid w:val="00A77B0B"/>
    <w:rsid w:val="00AB496E"/>
    <w:rsid w:val="00AD14BD"/>
    <w:rsid w:val="00AD440A"/>
    <w:rsid w:val="00AE09A6"/>
    <w:rsid w:val="00AE2A7B"/>
    <w:rsid w:val="00AF68FE"/>
    <w:rsid w:val="00B01B04"/>
    <w:rsid w:val="00B068D3"/>
    <w:rsid w:val="00B11D83"/>
    <w:rsid w:val="00B42363"/>
    <w:rsid w:val="00B71620"/>
    <w:rsid w:val="00BA5043"/>
    <w:rsid w:val="00BA5F55"/>
    <w:rsid w:val="00BA7463"/>
    <w:rsid w:val="00BF619E"/>
    <w:rsid w:val="00C4393C"/>
    <w:rsid w:val="00C47EAF"/>
    <w:rsid w:val="00C525B1"/>
    <w:rsid w:val="00C52F95"/>
    <w:rsid w:val="00CB7D5B"/>
    <w:rsid w:val="00CC2FF4"/>
    <w:rsid w:val="00CE67FC"/>
    <w:rsid w:val="00D202D9"/>
    <w:rsid w:val="00D345B8"/>
    <w:rsid w:val="00D56AB9"/>
    <w:rsid w:val="00D75636"/>
    <w:rsid w:val="00D771DD"/>
    <w:rsid w:val="00D94290"/>
    <w:rsid w:val="00DA0246"/>
    <w:rsid w:val="00DA0A46"/>
    <w:rsid w:val="00DD08B5"/>
    <w:rsid w:val="00DE1196"/>
    <w:rsid w:val="00E03BB9"/>
    <w:rsid w:val="00E0783B"/>
    <w:rsid w:val="00E146B7"/>
    <w:rsid w:val="00E26959"/>
    <w:rsid w:val="00E632A6"/>
    <w:rsid w:val="00E903D6"/>
    <w:rsid w:val="00EA68D5"/>
    <w:rsid w:val="00EA7C68"/>
    <w:rsid w:val="00F05276"/>
    <w:rsid w:val="00F24F71"/>
    <w:rsid w:val="00F2523A"/>
    <w:rsid w:val="00F716A2"/>
    <w:rsid w:val="00F8731F"/>
    <w:rsid w:val="00F91280"/>
    <w:rsid w:val="00FA5D2C"/>
    <w:rsid w:val="00FC1358"/>
    <w:rsid w:val="00FD2049"/>
    <w:rsid w:val="00FD5E75"/>
    <w:rsid w:val="00FE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1372</izvorni_sadrzaj>
    <derivirana_varijabla naziv="DomainObject.Predmet.Broj_1">1372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St-1372/2015</izvorni_sadrzaj>
    <derivirana_varijabla naziv="DomainObject.Predmet.OznakaBroj_1">St-1372/2015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MALENA d.o.o. za trgovinu</izvorni_sadrzaj>
    <derivirana_varijabla naziv="DomainObject.Predmet.ProtustrankaFormated_1">  MALENA d.o.o. za trgovinu</derivirana_varijabla>
  </DomainObject.Predmet.ProtustrankaFormated>
  <DomainObject.Predmet.ProtustrankaFormatedOIB>
    <izvorni_sadrzaj>  MALENA d.o.o. za trgovinu, OIB 94955458493</izvorni_sadrzaj>
    <derivirana_varijabla naziv="DomainObject.Predmet.ProtustrankaFormatedOIB_1">  MALENA d.o.o. za trgovinu, OIB 94955458493</derivirana_varijabla>
  </DomainObject.Predmet.ProtustrankaFormatedOIB>
  <DomainObject.Predmet.ProtustrankaFormatedWithAdress>
    <izvorni_sadrzaj> MALENA d.o.o. za trgovinu, Doverska 9, 21000 Split</izvorni_sadrzaj>
    <derivirana_varijabla naziv="DomainObject.Predmet.ProtustrankaFormatedWithAdress_1"> MALENA d.o.o. za trgovinu, Doverska 9, 21000 Split</derivirana_varijabla>
  </DomainObject.Predmet.ProtustrankaFormatedWithAdress>
  <DomainObject.Predmet.ProtustrankaFormatedWithAdressOIB>
    <izvorni_sadrzaj> MALENA d.o.o. za trgovinu, OIB 94955458493, Doverska 9, 21000 Split</izvorni_sadrzaj>
    <derivirana_varijabla naziv="DomainObject.Predmet.ProtustrankaFormatedWithAdressOIB_1"> MALENA d.o.o. za trgovinu, OIB 94955458493, Doverska 9, 21000 Split</derivirana_varijabla>
  </DomainObject.Predmet.ProtustrankaFormatedWithAdressOIB>
  <DomainObject.Predmet.ProtustrankaWithAdress>
    <izvorni_sadrzaj>MALENA d.o.o. za trgovinu Doverska 9, 21000 Split</izvorni_sadrzaj>
    <derivirana_varijabla naziv="DomainObject.Predmet.ProtustrankaWithAdress_1">MALENA d.o.o. za trgovinu Doverska 9, 21000 Split</derivirana_varijabla>
  </DomainObject.Predmet.ProtustrankaWithAdress>
  <DomainObject.Predmet.ProtustrankaWithAdressOIB>
    <izvorni_sadrzaj>MALENA d.o.o. za trgovinu, OIB 94955458493, Doverska 9, 21000 Split</izvorni_sadrzaj>
    <derivirana_varijabla naziv="DomainObject.Predmet.ProtustrankaWithAdressOIB_1">MALENA d.o.o. za trgovinu, OIB 94955458493, Doverska 9, 21000 Split</derivirana_varijabla>
  </DomainObject.Predmet.ProtustrankaWithAdressOIB>
  <DomainObject.Predmet.ProtustrankaNazivFormated>
    <izvorni_sadrzaj>MALENA d.o.o. za trgovinu</izvorni_sadrzaj>
    <derivirana_varijabla naziv="DomainObject.Predmet.ProtustrankaNazivFormated_1">MALENA d.o.o. za trgovinu</derivirana_varijabla>
  </DomainObject.Predmet.ProtustrankaNazivFormated>
  <DomainObject.Predmet.ProtustrankaNazivFormatedOIB>
    <izvorni_sadrzaj>MALENA d.o.o. za trgovinu, OIB 94955458493</izvorni_sadrzaj>
    <derivirana_varijabla naziv="DomainObject.Predmet.ProtustrankaNazivFormatedOIB_1">MALENA d.o.o. za trgovinu, OIB 94955458493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203984.55</izvorni_sadrzaj>
    <derivirana_varijabla naziv="DomainObject.Predmet.TrenutnaVrijednost_1">203984.55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MALENA d.o.o. za trgovinu</item>
    </izvorni_sadrzaj>
    <derivirana_varijabla naziv="DomainObject.Predmet.ProtuStrankaListFormated_1">
      <item>MALENA d.o.o. za trgovinu</item>
    </derivirana_varijabla>
  </DomainObject.Predmet.ProtuStrankaListFormated>
  <DomainObject.Predmet.ProtuStrankaListFormatedOIB>
    <izvorni_sadrzaj>
      <item>MALENA d.o.o. za trgovinu, OIB 94955458493</item>
    </izvorni_sadrzaj>
    <derivirana_varijabla naziv="DomainObject.Predmet.ProtuStrankaListFormatedOIB_1">
      <item>MALENA d.o.o. za trgovinu, OIB 94955458493</item>
    </derivirana_varijabla>
  </DomainObject.Predmet.ProtuStrankaListFormatedOIB>
  <DomainObject.Predmet.ProtuStrankaListFormatedWithAdress>
    <izvorni_sadrzaj>
      <item>MALENA d.o.o. za trgovinu, Doverska 9, 21000 Split</item>
    </izvorni_sadrzaj>
    <derivirana_varijabla naziv="DomainObject.Predmet.ProtuStrankaListFormatedWithAdress_1">
      <item>MALENA d.o.o. za trgovinu, Doverska 9, 21000 Split</item>
    </derivirana_varijabla>
  </DomainObject.Predmet.ProtuStrankaListFormatedWithAdress>
  <DomainObject.Predmet.ProtuStrankaListFormatedWithAdressOIB>
    <izvorni_sadrzaj>
      <item>MALENA d.o.o. za trgovinu, OIB 94955458493, Doverska 9, 21000 Split</item>
    </izvorni_sadrzaj>
    <derivirana_varijabla naziv="DomainObject.Predmet.ProtuStrankaListFormatedWithAdressOIB_1">
      <item>MALENA d.o.o. za trgovinu, OIB 94955458493, Doverska 9, 21000 Split</item>
    </derivirana_varijabla>
  </DomainObject.Predmet.ProtuStrankaListFormatedWithAdressOIB>
  <DomainObject.Predmet.ProtuStrankaListNazivFormated>
    <izvorni_sadrzaj>
      <item>MALENA d.o.o. za trgovinu</item>
    </izvorni_sadrzaj>
    <derivirana_varijabla naziv="DomainObject.Predmet.ProtuStrankaListNazivFormated_1">
      <item>MALENA d.o.o. za trgovinu</item>
    </derivirana_varijabla>
  </DomainObject.Predmet.ProtuStrankaListNazivFormated>
  <DomainObject.Predmet.ProtuStrankaListNazivFormatedOIB>
    <izvorni_sadrzaj>
      <item>MALENA d.o.o. za trgovinu, OIB 94955458493</item>
    </izvorni_sadrzaj>
    <derivirana_varijabla naziv="DomainObject.Predmet.ProtuStrankaListNazivFormatedOIB_1">
      <item>MALENA d.o.o. za trgovinu, OIB 94955458493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2016.</izvorni_sadrzaj>
    <derivirana_varijabla naziv="DomainObject.Datum_1">25.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MALENA d.o.o. za trgovinu</izvorni_sadrzaj>
    <derivirana_varijabla naziv="DomainObject.Predmet.ProtustrankaIDrugi_1">MALENA d.o.o. za trgovinu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MALENA d.o.o. za trgovinu, OIB 94955458493, Doverska 9, 21000 Split</izvorni_sadrzaj>
    <derivirana_varijabla naziv="DomainObject.Predmet.ProtustrankaIDrugiAdressOIB_1">MALENA d.o.o. za trgovinu, OIB 94955458493, Doverska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MALENA d.o.o. za trgovinu</item>
      <item>FINANCIJSKA AGENCIJA RC SPLIT</item>
    </izvorni_sadrzaj>
    <derivirana_varijabla naziv="DomainObject.Predmet.SudioniciListNaziv_1">
      <item>MALENA d.o.o. za trgovinu</item>
      <item>FINANCIJSKA AGENCIJA RC SPLIT</item>
    </derivirana_varijabla>
  </DomainObject.Predmet.SudioniciListNaziv>
  <DomainObject.Predmet.SudioniciListAdressOIB>
    <izvorni_sadrzaj>
      <item>MALENA d.o.o. za trgovinu, OIB 94955458493, Doverska 9,21000 Split</item>
      <item>FINANCIJSKA AGENCIJA RC SPLIT, OIB 85821130368, Mažuranićevo šetalište 24b,21000 Split</item>
    </izvorni_sadrzaj>
    <derivirana_varijabla naziv="DomainObject.Predmet.SudioniciListAdressOIB_1">
      <item>MALENA d.o.o. za trgovinu, OIB 94955458493, Doverska 9,21000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94955458493</item>
      <item>, OIB 85821130368</item>
    </izvorni_sadrzaj>
    <derivirana_varijabla naziv="DomainObject.Predmet.SudioniciListNazivOIB_1">
      <item>, OIB 94955458493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D0CD08-BB72-45D4-B647-71E5C5D204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731</properties:Words>
  <properties:Characters>4013</properties:Characters>
  <properties:Lines>85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2016-11-24T14:02:00Z</dcterms:created>
  <dc:creator>MINISTARSTVO PRAVOSUĐA</dc:creator>
  <cp:lastModifiedBy>Ana Golub Gruić</cp:lastModifiedBy>
  <cp:lastPrinted>2016-11-24T14:08:00Z</cp:lastPrinted>
  <dcterms:modified xmlns:xsi="http://www.w3.org/2001/XMLSchema-instance" xsi:type="dcterms:W3CDTF">2016-11-25T07:11:00Z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