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1e2f" w14:paraId="5b61e2f" w:rsidRDefault="002B5E41" w:rsidR="002B5E4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C72DDB">
      <w:r w:rsidRPr="00C72DDB">
        <w:t xml:space="preserve">  REPUBLIKA HRVATSKA</w:t>
      </w:r>
    </w:p>
    <w:p w:rsidRDefault="009236B9" w:rsidP="009236B9" w:rsidR="009236B9" w:rsidRPr="00C72DDB">
      <w:r w:rsidRPr="00C72DDB">
        <w:t xml:space="preserve">   Trgovački sud u Zagrebu</w:t>
      </w:r>
    </w:p>
    <w:p w:rsidRDefault="009236B9" w:rsidP="009236B9" w:rsidR="009236B9" w:rsidRPr="00C72DDB">
      <w:r w:rsidRPr="00C72DDB">
        <w:t xml:space="preserve">     Zagreb, Amruševa 2/II                                                     </w:t>
      </w:r>
      <w:r w:rsidR="002B5E41">
        <w:t xml:space="preserve">                            </w:t>
      </w:r>
      <w:r w:rsidRPr="00C72DDB">
        <w:t>72 St-</w:t>
      </w:r>
      <w:r w:rsidR="00C72DDB">
        <w:t>977/2011</w:t>
      </w:r>
      <w:r w:rsidR="00EB0D16">
        <w:t>-167</w:t>
      </w:r>
    </w:p>
    <w:p w:rsidRDefault="009236B9" w:rsidP="009236B9" w:rsidR="009236B9" w:rsidRPr="00C72DDB">
      <w:pPr>
        <w:jc w:val="center"/>
        <w:rPr>
          <w:b/>
        </w:rPr>
      </w:pPr>
    </w:p>
    <w:p w:rsidRDefault="00087853" w:rsidP="009236B9" w:rsidR="009236B9" w:rsidRPr="00C72DDB">
      <w:pPr>
        <w:jc w:val="center"/>
        <w:rPr>
          <w:b/>
        </w:rPr>
      </w:pPr>
      <w:r w:rsidRPr="00C72DDB">
        <w:t>REPUBLIKA HRVATSKA</w:t>
      </w:r>
    </w:p>
    <w:p w:rsidRDefault="009236B9" w:rsidP="009236B9" w:rsidR="009236B9" w:rsidRPr="002B5E41">
      <w:pPr>
        <w:jc w:val="center"/>
      </w:pPr>
      <w:r w:rsidRPr="002B5E41">
        <w:t xml:space="preserve">Z A K LJ U Č A K </w:t>
      </w:r>
    </w:p>
    <w:p w:rsidRDefault="009236B9" w:rsidP="009236B9" w:rsidR="009236B9" w:rsidRPr="00C72DDB">
      <w:pPr>
        <w:jc w:val="center"/>
      </w:pPr>
    </w:p>
    <w:p w:rsidRDefault="00087853" w:rsidP="00087853" w:rsidR="00087853" w:rsidRPr="00C72DDB">
      <w:pPr>
        <w:jc w:val="center"/>
        <w:rPr>
          <w:b/>
        </w:rPr>
      </w:pPr>
    </w:p>
    <w:p w:rsidRDefault="00087853" w:rsidP="00087853" w:rsidR="00087853" w:rsidRPr="00C72DDB">
      <w:pPr>
        <w:ind w:firstLine="720"/>
        <w:jc w:val="both"/>
      </w:pPr>
      <w:r w:rsidRPr="00C72DDB">
        <w:t>Trgovački sud u Zagrebu, po stečajnom sucu Nikoli Ribariću, u stečajnom postupku nad dužnikom WALTA METAL d.o.o. - u stečaju, Zlatar Bistrica, Stjepana Radića 5, OIB: 5728</w:t>
      </w:r>
      <w:r w:rsidR="00E62889">
        <w:t xml:space="preserve">2201514, MBS: 080049819, dana </w:t>
      </w:r>
      <w:r w:rsidR="00097211">
        <w:t>10. travnja 2017</w:t>
      </w:r>
      <w:r w:rsidRPr="00C72DDB">
        <w:t>. godine</w:t>
      </w:r>
    </w:p>
    <w:p w:rsidRDefault="00C636CE" w:rsidP="00C636CE" w:rsidR="00C636CE" w:rsidRPr="00C72DDB">
      <w:pPr>
        <w:jc w:val="both"/>
      </w:pPr>
    </w:p>
    <w:p w:rsidRDefault="009236B9" w:rsidP="009236B9" w:rsidR="009236B9" w:rsidRPr="002B5E41">
      <w:pPr>
        <w:jc w:val="both"/>
      </w:pP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2B5E41">
        <w:t xml:space="preserve">z a k  l j u č i o  j e </w:t>
      </w:r>
      <w:r w:rsidRPr="002B5E41">
        <w:tab/>
      </w:r>
    </w:p>
    <w:p w:rsidRDefault="009236B9" w:rsidP="009236B9" w:rsidR="009236B9" w:rsidRPr="00C72DDB">
      <w:pPr>
        <w:jc w:val="both"/>
        <w:rPr>
          <w:b/>
        </w:rPr>
      </w:pPr>
      <w:r w:rsidRPr="00C72DDB">
        <w:rPr>
          <w:b/>
        </w:rPr>
        <w:tab/>
      </w:r>
      <w:r w:rsidRPr="00C72DDB">
        <w:rPr>
          <w:b/>
        </w:rPr>
        <w:tab/>
      </w:r>
      <w:r w:rsidRPr="00C72DDB">
        <w:rPr>
          <w:b/>
        </w:rPr>
        <w:tab/>
      </w:r>
      <w:r w:rsidRPr="00C72DDB">
        <w:rPr>
          <w:b/>
        </w:rPr>
        <w:tab/>
      </w:r>
    </w:p>
    <w:p w:rsidRDefault="009236B9" w:rsidP="00734A2F" w:rsidR="00734A2F">
      <w:pPr>
        <w:jc w:val="both"/>
      </w:pPr>
      <w:r w:rsidRPr="00C72DDB">
        <w:rPr>
          <w:b/>
        </w:rPr>
        <w:t>I</w:t>
      </w:r>
      <w:r w:rsidRPr="00C72DDB">
        <w:t xml:space="preserve"> </w:t>
      </w:r>
      <w:r w:rsidRPr="00C72DDB">
        <w:tab/>
      </w:r>
      <w:r w:rsidRPr="00C72DDB">
        <w:rPr>
          <w:b/>
        </w:rPr>
        <w:t xml:space="preserve">Određuje se ročište </w:t>
      </w:r>
      <w:r w:rsidR="003C7C8B" w:rsidRPr="00C72DDB">
        <w:rPr>
          <w:b/>
        </w:rPr>
        <w:t>za diobu kupovnine</w:t>
      </w:r>
      <w:r w:rsidR="003C7C8B" w:rsidRPr="00C72DDB">
        <w:t xml:space="preserve"> za</w:t>
      </w:r>
      <w:r w:rsidR="00C636CE" w:rsidRPr="00C72DDB">
        <w:t xml:space="preserve"> </w:t>
      </w:r>
      <w:r w:rsidR="00734A2F">
        <w:t xml:space="preserve">nekretninu upisanu u </w:t>
      </w:r>
      <w:r w:rsidR="00734A2F" w:rsidRPr="00792C58">
        <w:t xml:space="preserve">zemljišnim knjigama Općinskog </w:t>
      </w:r>
      <w:r w:rsidR="00734A2F">
        <w:t>suda u Zlataru, Z</w:t>
      </w:r>
      <w:r w:rsidR="00734A2F" w:rsidRPr="00792C58">
        <w:t>emljišnoknj</w:t>
      </w:r>
      <w:r w:rsidR="00734A2F">
        <w:t>ižni</w:t>
      </w:r>
      <w:r w:rsidR="00734A2F" w:rsidRPr="00792C58">
        <w:t xml:space="preserve"> odjel</w:t>
      </w:r>
      <w:r w:rsidR="00734A2F">
        <w:t xml:space="preserve"> Zlatar  i to: </w:t>
      </w:r>
    </w:p>
    <w:p w:rsidRDefault="00734A2F" w:rsidP="00734A2F" w:rsidR="00734A2F" w:rsidRPr="00F655DD"/>
    <w:p w:rsidRDefault="00734A2F" w:rsidP="00734A2F" w:rsidR="00734A2F" w:rsidRPr="0000069E">
      <w:pPr>
        <w:pStyle w:val="Odlomakpopisa"/>
        <w:numPr>
          <w:ilvl w:val="0"/>
          <w:numId w:val="3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734A2F" w:rsidP="00734A2F" w:rsidR="00734A2F" w:rsidRPr="00776680">
      <w:pPr>
        <w:jc w:val="both"/>
      </w:pPr>
    </w:p>
    <w:p w:rsidRDefault="00734A2F" w:rsidP="00734A2F" w:rsidR="00734A2F" w:rsidRPr="000D372D">
      <w:r w:rsidRPr="00776680">
        <w:t>dosuđ</w:t>
      </w:r>
      <w:r>
        <w:t>enu</w:t>
      </w:r>
      <w:r w:rsidRPr="00776680">
        <w:t xml:space="preserve"> </w:t>
      </w:r>
      <w:r>
        <w:t xml:space="preserve">kupcu </w:t>
      </w:r>
      <w:r w:rsidRPr="00506DB2">
        <w:t>MIKOM d.o.o., Zlatar Bistrica, Ulica Stjepana Radića 1/A, OIB:23959017603</w:t>
      </w:r>
      <w:r>
        <w:t>,</w:t>
      </w:r>
    </w:p>
    <w:p w:rsidRDefault="00C636CE" w:rsidP="00734A2F" w:rsidR="00C636CE" w:rsidRPr="00C72DDB">
      <w:pPr>
        <w:jc w:val="both"/>
      </w:pPr>
    </w:p>
    <w:p w:rsidRDefault="00C636CE" w:rsidP="00F83CB6" w:rsidR="00751F93" w:rsidRPr="00C72DDB">
      <w:pPr>
        <w:tabs>
          <w:tab w:pos="360" w:val="left"/>
        </w:tabs>
        <w:jc w:val="both"/>
      </w:pPr>
      <w:r w:rsidRPr="00C72DDB">
        <w:t>z</w:t>
      </w:r>
      <w:r w:rsidR="009236B9" w:rsidRPr="00C72DDB">
        <w:t xml:space="preserve">a dan </w:t>
      </w:r>
    </w:p>
    <w:p w:rsidRDefault="00751F93" w:rsidP="009236B9" w:rsidR="009236B9" w:rsidRPr="00C72DDB">
      <w:pPr>
        <w:tabs>
          <w:tab w:pos="360" w:val="left"/>
        </w:tabs>
        <w:ind w:left="360"/>
        <w:jc w:val="both"/>
        <w:rPr>
          <w:b/>
        </w:rPr>
      </w:pPr>
      <w:r w:rsidRPr="00C72DDB">
        <w:tab/>
      </w:r>
      <w:r w:rsidRPr="00C72DDB">
        <w:tab/>
      </w:r>
      <w:r w:rsidRPr="00C72DDB">
        <w:tab/>
      </w:r>
      <w:r w:rsidR="00097211">
        <w:rPr>
          <w:b/>
        </w:rPr>
        <w:t>11</w:t>
      </w:r>
      <w:r w:rsidR="00C010FD">
        <w:rPr>
          <w:b/>
        </w:rPr>
        <w:t>.</w:t>
      </w:r>
      <w:r w:rsidR="00097211">
        <w:rPr>
          <w:b/>
        </w:rPr>
        <w:t xml:space="preserve"> svibnja </w:t>
      </w:r>
      <w:r w:rsidR="00E741B0" w:rsidRPr="00C72DDB">
        <w:rPr>
          <w:b/>
        </w:rPr>
        <w:t>201</w:t>
      </w:r>
      <w:r w:rsidR="00C010FD">
        <w:rPr>
          <w:b/>
        </w:rPr>
        <w:t>7</w:t>
      </w:r>
      <w:r w:rsidR="00E741B0" w:rsidRPr="00C72DDB">
        <w:rPr>
          <w:b/>
        </w:rPr>
        <w:t xml:space="preserve">. </w:t>
      </w:r>
      <w:r w:rsidR="009236B9" w:rsidRPr="00C72DDB">
        <w:rPr>
          <w:b/>
        </w:rPr>
        <w:t xml:space="preserve">u </w:t>
      </w:r>
      <w:r w:rsidR="00097211">
        <w:rPr>
          <w:b/>
        </w:rPr>
        <w:t>10,00</w:t>
      </w:r>
      <w:r w:rsidR="006701A5" w:rsidRPr="00C72DDB">
        <w:rPr>
          <w:b/>
        </w:rPr>
        <w:t xml:space="preserve"> </w:t>
      </w:r>
      <w:r w:rsidR="009236B9" w:rsidRPr="00C72DDB">
        <w:rPr>
          <w:b/>
        </w:rPr>
        <w:t>sati, soba 82/II, ovog suda</w:t>
      </w: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  <w:r w:rsidRPr="00C72DDB">
        <w:t>Na ročište se dostavom ovog zaključka pozivaju:</w:t>
      </w: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  <w:r w:rsidRPr="00C72DDB">
        <w:t xml:space="preserve">-Stečajni upravitelj </w:t>
      </w:r>
    </w:p>
    <w:p w:rsidRDefault="0059553B" w:rsidP="00D41E36" w:rsidR="00D41E36" w:rsidRPr="008E1A9C">
      <w:pPr>
        <w:jc w:val="both"/>
      </w:pPr>
      <w:r w:rsidRPr="00C72DDB">
        <w:rPr>
          <w:color w:val="000000"/>
        </w:rPr>
        <w:t>-</w:t>
      </w:r>
      <w:r w:rsidR="00D41E36" w:rsidRPr="00D41E36">
        <w:t xml:space="preserve"> </w:t>
      </w:r>
      <w:r w:rsidR="00D41E36" w:rsidRPr="008E1A9C">
        <w:t>Razlučni vjerovnik:</w:t>
      </w:r>
    </w:p>
    <w:p w:rsidRDefault="00D41E36" w:rsidP="00D41E36" w:rsidR="00D41E36" w:rsidRPr="004323EB">
      <w:pPr>
        <w:numPr>
          <w:ilvl w:val="0"/>
          <w:numId w:val="4"/>
        </w:numPr>
      </w:pPr>
      <w:r w:rsidRPr="00D41E36">
        <w:rPr>
          <w:bCs/>
        </w:rPr>
        <w:t>REPUBLIKA HRVATSKA, MINISTARSTVO FINANCIJA - POREZNA UPRAVA, CENTAR BANKA D.D. u stečaju, Zagreb, Heinzelova 47/a</w:t>
      </w:r>
    </w:p>
    <w:p w:rsidRDefault="0059553B" w:rsidP="00C636CE" w:rsidR="0059553B" w:rsidRPr="00C72DDB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C7C8B" w:rsidP="00F83CB6" w:rsidR="009236B9" w:rsidRPr="00C72DDB">
      <w:pPr>
        <w:ind w:left="360"/>
        <w:jc w:val="both"/>
      </w:pPr>
      <w:r w:rsidRPr="00C72DDB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C72DDB">
      <w:pPr>
        <w:jc w:val="center"/>
      </w:pPr>
      <w:r w:rsidRPr="00C72DDB">
        <w:t>Obrazloženje</w:t>
      </w:r>
    </w:p>
    <w:p w:rsidRDefault="009236B9" w:rsidP="009236B9" w:rsidR="009236B9" w:rsidRPr="00C72DDB">
      <w:pPr>
        <w:jc w:val="center"/>
      </w:pPr>
    </w:p>
    <w:p w:rsidRDefault="009236B9" w:rsidP="002D547E" w:rsidR="001B40D8">
      <w:pPr>
        <w:jc w:val="both"/>
      </w:pPr>
      <w:r w:rsidRPr="00C72DDB">
        <w:tab/>
        <w:t xml:space="preserve">Prije donošenja rješenja o namirenju razlučnog vjerovnika sud mora provesti ročište </w:t>
      </w:r>
      <w:r w:rsidR="003C7C8B" w:rsidRPr="00C72DDB">
        <w:t xml:space="preserve">za diobu kupovnine na kojem se raspravlja o </w:t>
      </w:r>
      <w:r w:rsidR="00E741B0" w:rsidRPr="00C72DDB">
        <w:t>n</w:t>
      </w:r>
      <w:r w:rsidR="003C7C8B" w:rsidRPr="00C72DDB">
        <w:t>a</w:t>
      </w:r>
      <w:r w:rsidR="00E741B0" w:rsidRPr="00C72DDB">
        <w:t>m</w:t>
      </w:r>
      <w:r w:rsidR="003C7C8B" w:rsidRPr="00C72DDB">
        <w:t xml:space="preserve">irenju vjerovnika </w:t>
      </w:r>
      <w:r w:rsidR="005956F3" w:rsidRPr="00C72DDB">
        <w:t>i</w:t>
      </w:r>
      <w:r w:rsidR="003C7C8B" w:rsidRPr="00C72DDB">
        <w:t xml:space="preserve"> drugih osoba koje postavljaju zahtjev za namirenje.</w:t>
      </w:r>
      <w:r w:rsidR="00751F93" w:rsidRPr="00C72DDB">
        <w:t xml:space="preserve"> Sukladno članku 7. Stečajnog zakona i članku 117. ovršnog zakona odlučeno je kao u izreci ovog zaključka. Razlučni vjerovnici se do ročišta pozivaju dostaviti </w:t>
      </w:r>
      <w:r w:rsidR="00751F93" w:rsidRPr="00C72DDB">
        <w:lastRenderedPageBreak/>
        <w:t>sudu izračunate tražbine, s obzirom na očekivani iznos namirenja.</w:t>
      </w:r>
      <w:r w:rsidR="00E62889">
        <w:t xml:space="preserve"> Ročište je sazvano obzirom </w:t>
      </w:r>
      <w:r w:rsidR="001B40D8">
        <w:t>da je vjerovnik Centar banka d.d. u stečaju prigovorio obračunu potraživanja vjerovnika RH, Ministarstvo financija porezna uprava.</w:t>
      </w:r>
    </w:p>
    <w:p w:rsidRDefault="001B40D8" w:rsidP="002D547E" w:rsidR="001B40D8">
      <w:pPr>
        <w:jc w:val="both"/>
      </w:pPr>
      <w:r>
        <w:t>Vjerovnik RH, Ministarstvo financija porezna uprava u skladu s raspravnim rješenjem suda dostavio je novi obračun potraživanja, slijedom čega je odlučeno kao u izreci.</w:t>
      </w:r>
    </w:p>
    <w:p w:rsidRDefault="00EB0D16" w:rsidP="00C72DDB" w:rsidR="00EB0D16">
      <w:pPr>
        <w:pStyle w:val="Tijeloteksta"/>
        <w:jc w:val="center"/>
      </w:pPr>
    </w:p>
    <w:p w:rsidRDefault="009236B9" w:rsidP="00C72DDB" w:rsidR="00C72DDB" w:rsidRPr="00C72DDB">
      <w:pPr>
        <w:pStyle w:val="Tijeloteksta"/>
        <w:jc w:val="center"/>
      </w:pPr>
      <w:r w:rsidRPr="00C72DDB">
        <w:t xml:space="preserve">U Zagrebu, </w:t>
      </w:r>
      <w:r w:rsidR="001B40D8">
        <w:t>10</w:t>
      </w:r>
      <w:r w:rsidRPr="00C72DDB">
        <w:t>.</w:t>
      </w:r>
      <w:r w:rsidR="001B40D8">
        <w:t xml:space="preserve"> travnja</w:t>
      </w:r>
      <w:r w:rsidRPr="00C72DDB">
        <w:t xml:space="preserve"> 201</w:t>
      </w:r>
      <w:r w:rsidR="002D547E">
        <w:t>7</w:t>
      </w:r>
      <w:r w:rsidR="00C010FD">
        <w:t>. godine</w:t>
      </w:r>
    </w:p>
    <w:p w:rsidRDefault="00C72DDB" w:rsidP="00C72DDB" w:rsidR="00C72DDB" w:rsidRPr="00C72DDB">
      <w:pPr>
        <w:pStyle w:val="Tijeloteksta"/>
        <w:jc w:val="center"/>
      </w:pPr>
    </w:p>
    <w:p w:rsidRDefault="009236B9" w:rsidP="00C72DDB" w:rsidR="00C72DDB" w:rsidRPr="00C72DDB">
      <w:pPr>
        <w:pStyle w:val="Tijeloteksta"/>
        <w:jc w:val="center"/>
      </w:pPr>
      <w:r w:rsidRPr="00C72DDB">
        <w:t>.</w:t>
      </w:r>
    </w:p>
    <w:p w:rsidRDefault="00EB0D16" w:rsidP="00E91121" w:rsidR="00EB0D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B0D16" w:rsidP="00E91121" w:rsidR="00EB0D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B0D16" w:rsidP="00E91121" w:rsidR="00EB0D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B0D16" w:rsidP="00E91121" w:rsidR="00EB0D1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B0D16" w:rsidP="00E91121" w:rsidR="00EB0D1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5E41" w:rsidP="001B40D8" w:rsidR="002B5E4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B5E41" w:rsidP="00597BE1" w:rsidR="002B5E4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83CB6" w:rsidR="00F83CB6" w:rsidRPr="00C72DDB">
      <w:pPr>
        <w:pStyle w:val="Tijeloteksta"/>
        <w:ind w:left="5760"/>
      </w:pPr>
    </w:p>
    <w:p w:rsidRDefault="00F83CB6" w:rsidP="00C72DDB" w:rsidR="00F83CB6" w:rsidRPr="00C72DDB">
      <w:pPr>
        <w:pStyle w:val="Tijeloteksta"/>
        <w:ind w:left="5760"/>
      </w:pPr>
      <w:r w:rsidRPr="00C72DDB">
        <w:t xml:space="preserve"> </w:t>
      </w:r>
    </w:p>
    <w:p w:rsidRDefault="009236B9" w:rsidP="009236B9" w:rsidR="009236B9" w:rsidRPr="00C72DDB">
      <w:pPr>
        <w:jc w:val="both"/>
      </w:pPr>
      <w:r w:rsidRPr="00C72DDB">
        <w:rPr>
          <w:b/>
        </w:rPr>
        <w:t>UPUTA O PRAVNOM LIJEKU:</w:t>
      </w:r>
    </w:p>
    <w:p w:rsidRDefault="009236B9" w:rsidP="009236B9" w:rsidR="007417C1" w:rsidRPr="00C72DDB">
      <w:pPr>
        <w:jc w:val="both"/>
      </w:pPr>
      <w:r w:rsidRPr="00C72DDB">
        <w:t>Protiv ovog zaključka nije dopuštena žalba (čl.11.st.9. SZ).</w:t>
      </w:r>
    </w:p>
    <w:p w:rsidRDefault="00F83CB6" w:rsidP="009236B9" w:rsidR="00F83CB6" w:rsidRPr="00C72DDB">
      <w:pPr>
        <w:jc w:val="both"/>
      </w:pPr>
    </w:p>
    <w:p w:rsidRDefault="00F83CB6" w:rsidP="009236B9" w:rsidR="00F83CB6" w:rsidRPr="00C72DDB">
      <w:pPr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EB0D16" w:rsidP="001B40D8" w:rsidR="00EB0D16">
      <w:pPr>
        <w:tabs>
          <w:tab w:pos="2250" w:val="left"/>
        </w:tabs>
        <w:jc w:val="both"/>
      </w:pPr>
    </w:p>
    <w:p w:rsidRDefault="00C636CE" w:rsidP="00C636CE" w:rsidR="00C636CE" w:rsidRPr="00C72DDB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636CE" w:rsidP="009236B9" w:rsidR="00C636CE" w:rsidRPr="00C72DDB">
      <w:pPr>
        <w:jc w:val="both"/>
      </w:pPr>
    </w:p>
    <w:p w:rsidRDefault="009236B9" w:rsidP="009236B9" w:rsidR="009236B9" w:rsidRPr="00C72DDB">
      <w:pPr>
        <w:jc w:val="both"/>
      </w:pP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</w:p>
    <w:p w:rsidRDefault="00A1673F" w:rsidP="009236B9" w:rsidR="00A1673F" w:rsidRPr="00C72DDB">
      <w:pPr>
        <w:jc w:val="both"/>
      </w:pPr>
    </w:p>
    <w:p w:rsidRDefault="009236B9" w:rsidP="009236B9" w:rsidR="009236B9" w:rsidRPr="00C72DDB"/>
    <w:p w:rsidRDefault="009236B9" w:rsidR="009236B9" w:rsidRPr="00C72DDB"/>
    <w:sectPr w:rsidSect="00A1673F" w:rsidR="009236B9" w:rsidRPr="00C72DDB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0D8" w:rsidR="00A020D8">
      <w:r>
        <w:separator/>
      </w:r>
    </w:p>
  </w:endnote>
  <w:endnote w:id="0" w:type="continuationSeparator">
    <w:p w:rsidRDefault="00A020D8" w:rsidR="00A02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0D8" w:rsidR="00A020D8">
      <w:r>
        <w:separator/>
      </w:r>
    </w:p>
  </w:footnote>
  <w:footnote w:id="0" w:type="continuationSeparator">
    <w:p w:rsidRDefault="00A020D8" w:rsidR="00A02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53B" w:rsidR="005955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F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553B" w:rsidP="00A1673F" w:rsidR="0059553B" w:rsidRPr="00832E83">
    <w:pPr>
      <w:jc w:val="right"/>
    </w:pPr>
    <w:r>
      <w:t>72</w:t>
    </w:r>
    <w:r w:rsidRPr="00832E83">
      <w:t xml:space="preserve"> St-</w:t>
    </w:r>
    <w:r w:rsidR="00C72DDB"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80F22"/>
    <w:rsid w:val="00087853"/>
    <w:rsid w:val="00097211"/>
    <w:rsid w:val="001B40D8"/>
    <w:rsid w:val="002B5E41"/>
    <w:rsid w:val="002D547E"/>
    <w:rsid w:val="003235EC"/>
    <w:rsid w:val="00334EBF"/>
    <w:rsid w:val="003C7C8B"/>
    <w:rsid w:val="00445A52"/>
    <w:rsid w:val="0059553B"/>
    <w:rsid w:val="005956F3"/>
    <w:rsid w:val="006701A5"/>
    <w:rsid w:val="006F6573"/>
    <w:rsid w:val="00734A2F"/>
    <w:rsid w:val="007417C1"/>
    <w:rsid w:val="00751F93"/>
    <w:rsid w:val="007C4C36"/>
    <w:rsid w:val="00842928"/>
    <w:rsid w:val="008553C8"/>
    <w:rsid w:val="00883225"/>
    <w:rsid w:val="009236B9"/>
    <w:rsid w:val="00A020D8"/>
    <w:rsid w:val="00A1673F"/>
    <w:rsid w:val="00A23DC5"/>
    <w:rsid w:val="00B94DFE"/>
    <w:rsid w:val="00C010FD"/>
    <w:rsid w:val="00C636CE"/>
    <w:rsid w:val="00C72DDB"/>
    <w:rsid w:val="00CD52AC"/>
    <w:rsid w:val="00D41E36"/>
    <w:rsid w:val="00D75C10"/>
    <w:rsid w:val="00E62889"/>
    <w:rsid w:val="00E741B0"/>
    <w:rsid w:val="00EB0D16"/>
    <w:rsid w:val="00EC1A1B"/>
    <w:rsid w:val="00F530BF"/>
    <w:rsid w:val="00F5652A"/>
    <w:rsid w:val="00F8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34EBF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B5E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5E4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0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34EBF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B5E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5E4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0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330</properties:Words>
  <properties:Characters>1873</properties:Characters>
  <properties:Lines>99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2017-04-11T07:02:00Z</dcterms:created>
  <dc:creator>nribaric</dc:creator>
  <cp:lastModifiedBy>Jadranka Zelić</cp:lastModifiedBy>
  <cp:lastPrinted>2017-04-11T07:01:00Z</cp:lastPrinted>
  <dcterms:modified xmlns:xsi="http://www.w3.org/2001/XMLSchema-instance" xsi:type="dcterms:W3CDTF">2017-04-11T07:03:00Z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