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fdce" w14:paraId="73ffdce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F4168A" w:rsidR="00B776FA">
      <w:pPr>
        <w:ind w:right="-2"/>
        <w:jc w:val="both"/>
      </w:pPr>
      <w:r>
        <w:tab/>
      </w:r>
      <w:r w:rsidR="00577CF3">
        <w:t>Trgovački sud u Pazinu, po stečajnoj sutkinji Tijani Licul, po prijedlogu predlagatelja Financijske agencije, OIB: 85821130368, Regionalni centar Rijeka, Podružnica Pula, Giardini 5, radi otvaranja stečajnog postupka nad dužnikom DOBRA KAVA j.d.o.o. Poreč, Ročka 25,  OIB: 15429457506</w:t>
      </w:r>
      <w:r w:rsidR="00F4168A">
        <w:t xml:space="preserve">, </w:t>
      </w:r>
    </w:p>
    <w:p w:rsidRDefault="00F4168A" w:rsidP="00F4168A" w:rsidR="00F4168A">
      <w:pPr>
        <w:ind w:right="-2"/>
        <w:jc w:val="both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577CF3">
        <w:rPr>
          <w:lang w:val="sv-SE"/>
        </w:rPr>
        <w:t>Svjetlani kašner iz VRSARA, Flengi 51</w:t>
      </w:r>
      <w:r w:rsidR="00B54F7A">
        <w:rPr>
          <w:lang w:val="sv-SE"/>
        </w:rPr>
        <w:t xml:space="preserve">, OIB: </w:t>
      </w:r>
      <w:r w:rsidR="0065788C">
        <w:rPr>
          <w:lang w:val="sv-SE"/>
        </w:rPr>
        <w:t>38916436626</w:t>
      </w:r>
      <w:r w:rsidR="00105FCC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65788C">
        <w:t>DOBRA KAVA j.d.o.o. Poreč, Ročka 25,  OIB: 15429457506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65788C">
        <w:rPr>
          <w:szCs w:val="24"/>
          <w:lang w:val="hr-HR"/>
        </w:rPr>
        <w:t>635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65788C">
        <w:rPr>
          <w:szCs w:val="24"/>
          <w:lang w:val="hr-HR"/>
        </w:rPr>
        <w:t>635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65788C">
        <w:rPr>
          <w:szCs w:val="24"/>
          <w:lang w:val="hr-HR"/>
        </w:rPr>
        <w:t>8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788C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F73D8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CF3" w:rsidP="00E95B75" w:rsidR="00577CF3">
      <w:r>
        <w:separator/>
      </w:r>
    </w:p>
  </w:endnote>
  <w:endnote w:id="0" w:type="continuationSeparator">
    <w:p w:rsidRDefault="00577CF3" w:rsidP="00E95B75" w:rsidR="00577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CF3" w:rsidP="00E95B75" w:rsidR="00577CF3">
      <w:r>
        <w:separator/>
      </w:r>
    </w:p>
  </w:footnote>
  <w:footnote w:id="0" w:type="continuationSeparator">
    <w:p w:rsidRDefault="00577CF3" w:rsidP="00E95B75" w:rsidR="00577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577CF3" w:rsidP="00B56519" w:rsidR="00577CF3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A48A1" w:rsidRPr="005A48A1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635/2017-9</w:t>
        </w:r>
      </w:p>
      <w:p w:rsidRDefault="00577CF3" w:rsidP="003D42B6" w:rsidR="00577CF3">
        <w:pPr>
          <w:pStyle w:val="Zaglavlje"/>
          <w:jc w:val="right"/>
        </w:pPr>
      </w:p>
      <w:p w:rsidRDefault="00577CF3" w:rsidP="00515E98" w:rsidR="00577CF3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577CF3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77CF3" w:rsidR="00577CF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77CF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77CF3" w:rsidR="00577CF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77CF3" w:rsidR="00577CF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77CF3" w:rsidR="00577CF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77CF3" w:rsidR="00577CF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577CF3" w:rsidR="00577CF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577CF3" w:rsidR="00577CF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577CF3" w:rsidP="00452E08" w:rsidR="00577CF3">
        <w:pPr>
          <w:rPr>
            <w:rFonts w:eastAsia="MS Mincho" w:hAnsi="Cambria" w:ascii="Cambria"/>
            <w:lang w:eastAsia="en-US"/>
          </w:rPr>
        </w:pPr>
      </w:p>
      <w:p w:rsidRDefault="00577CF3" w:rsidP="00515E98" w:rsidR="00577CF3">
        <w:pPr>
          <w:pStyle w:val="Zaglavlje"/>
          <w:jc w:val="right"/>
        </w:pPr>
      </w:p>
      <w:p w:rsidRDefault="005A48A1" w:rsidP="00E30495" w:rsidR="00577CF3">
        <w:pPr>
          <w:pStyle w:val="Zaglavlje"/>
          <w:jc w:val="right"/>
        </w:pPr>
      </w:p>
    </w:sdtContent>
  </w:sdt>
  <w:p w:rsidRDefault="00577CF3" w:rsidR="00577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CF3" w:rsidP="0000569A" w:rsidR="00577CF3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635/2017-9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3950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6129B"/>
    <w:rsid w:val="005763D3"/>
    <w:rsid w:val="00577CF3"/>
    <w:rsid w:val="00582D07"/>
    <w:rsid w:val="00583600"/>
    <w:rsid w:val="00594377"/>
    <w:rsid w:val="00595FE3"/>
    <w:rsid w:val="005A48A1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57301"/>
    <w:rsid w:val="0065788C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135D0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133A"/>
    <w:rsid w:val="00CD249F"/>
    <w:rsid w:val="00CE09C1"/>
    <w:rsid w:val="00CE3293"/>
    <w:rsid w:val="00CF73D8"/>
    <w:rsid w:val="00CF7413"/>
    <w:rsid w:val="00D0170A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4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8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48A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48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48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4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8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48A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48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48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KAVA j.d.o.o. POREČ</izvorni_sadrzaj>
    <derivirana_varijabla naziv="DomainObject.Predmet.ProtustrankaFormated_1">  DOBRA KAVA j.d.o.o. POREČ</derivirana_varijabla>
  </DomainObject.Predmet.ProtustrankaFormated>
  <DomainObject.Predmet.ProtustrankaFormatedOIB>
    <izvorni_sadrzaj>  DOBRA KAVA j.d.o.o. POREČ, OIB 15429457506</izvorni_sadrzaj>
    <derivirana_varijabla naziv="DomainObject.Predmet.ProtustrankaFormatedOIB_1">  DOBRA KAVA j.d.o.o. POREČ, OIB 15429457506</derivirana_varijabla>
  </DomainObject.Predmet.ProtustrankaFormatedOIB>
  <DomainObject.Predmet.ProtustrankaFormatedWithAdress>
    <izvorni_sadrzaj> DOBRA KAVA j.d.o.o. POREČ, Ročka 25, 52440 Poreč</izvorni_sadrzaj>
    <derivirana_varijabla naziv="DomainObject.Predmet.ProtustrankaFormatedWithAdress_1"> DOBRA KAVA j.d.o.o. POREČ, Ročka 25, 52440 Poreč</derivirana_varijabla>
  </DomainObject.Predmet.ProtustrankaFormatedWithAdress>
  <DomainObject.Predmet.ProtustrankaFormatedWithAdressOIB>
    <izvorni_sadrzaj> DOBRA KAVA j.d.o.o. POREČ, OIB 15429457506, Ročka 25, 52440 Poreč</izvorni_sadrzaj>
    <derivirana_varijabla naziv="DomainObject.Predmet.ProtustrankaFormatedWithAdressOIB_1"> DOBRA KAVA j.d.o.o. POREČ, OIB 15429457506, Ročka 25, 52440 Poreč</derivirana_varijabla>
  </DomainObject.Predmet.ProtustrankaFormatedWithAdressOIB>
  <DomainObject.Predmet.ProtustrankaWithAdress>
    <izvorni_sadrzaj>DOBRA KAVA j.d.o.o. POREČ Ročka 25, 52440 Poreč</izvorni_sadrzaj>
    <derivirana_varijabla naziv="DomainObject.Predmet.ProtustrankaWithAdress_1">DOBRA KAVA j.d.o.o. POREČ Ročka 25, 52440 Poreč</derivirana_varijabla>
  </DomainObject.Predmet.ProtustrankaWithAdress>
  <DomainObject.Predmet.ProtustrankaWithAdressOIB>
    <izvorni_sadrzaj>DOBRA KAVA j.d.o.o. POREČ, OIB 15429457506, Ročka 25, 52440 Poreč</izvorni_sadrzaj>
    <derivirana_varijabla naziv="DomainObject.Predmet.ProtustrankaWithAdressOIB_1">DOBRA KAVA j.d.o.o. POREČ, OIB 15429457506, Ročka 25, 52440 Poreč</derivirana_varijabla>
  </DomainObject.Predmet.ProtustrankaWithAdressOIB>
  <DomainObject.Predmet.ProtustrankaNazivFormated>
    <izvorni_sadrzaj>DOBRA KAVA j.d.o.o. POREČ</izvorni_sadrzaj>
    <derivirana_varijabla naziv="DomainObject.Predmet.ProtustrankaNazivFormated_1">DOBRA KAVA j.d.o.o. POREČ</derivirana_varijabla>
  </DomainObject.Predmet.ProtustrankaNazivFormated>
  <DomainObject.Predmet.ProtustrankaNazivFormatedOIB>
    <izvorni_sadrzaj>DOBRA KAVA j.d.o.o. POREČ, OIB 15429457506</izvorni_sadrzaj>
    <derivirana_varijabla naziv="DomainObject.Predmet.ProtustrankaNazivFormatedOIB_1">DOBRA KAVA j.d.o.o. POREČ, OIB 15429457506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27429.43</izvorni_sadrzaj>
    <derivirana_varijabla naziv="DomainObject.Predmet.TrenutnaVrijednost_1">27429.43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DOBRA KAVA j.d.o.o. POREČ</item>
    </izvorni_sadrzaj>
    <derivirana_varijabla naziv="DomainObject.Predmet.ProtuStrankaListFormated_1">
      <item>DOBRA KAVA j.d.o.o. POREČ</item>
    </derivirana_varijabla>
  </DomainObject.Predmet.ProtuStrankaListFormated>
  <DomainObject.Predmet.ProtuStrankaListFormatedOIB>
    <izvorni_sadrzaj>
      <item>DOBRA KAVA j.d.o.o. POREČ, OIB 15429457506</item>
    </izvorni_sadrzaj>
    <derivirana_varijabla naziv="DomainObject.Predmet.ProtuStrankaListFormatedOIB_1">
      <item>DOBRA KAVA j.d.o.o. POREČ, OIB 15429457506</item>
    </derivirana_varijabla>
  </DomainObject.Predmet.ProtuStrankaListFormatedOIB>
  <DomainObject.Predmet.ProtuStrankaListFormatedWithAdress>
    <izvorni_sadrzaj>
      <item>DOBRA KAVA j.d.o.o. POREČ, Ročka 25, 52440 Poreč</item>
    </izvorni_sadrzaj>
    <derivirana_varijabla naziv="DomainObject.Predmet.ProtuStrankaListFormatedWithAdress_1">
      <item>DOBRA KAVA j.d.o.o. POREČ, Ročka 25, 52440 Poreč</item>
    </derivirana_varijabla>
  </DomainObject.Predmet.ProtuStrankaListFormatedWithAdress>
  <DomainObject.Predmet.ProtuStrankaListFormatedWithAdressOIB>
    <izvorni_sadrzaj>
      <item>DOBRA KAVA j.d.o.o. POREČ, OIB 15429457506, Ročka 25, 52440 Poreč</item>
    </izvorni_sadrzaj>
    <derivirana_varijabla naziv="DomainObject.Predmet.ProtuStrankaListFormatedWithAdressOIB_1">
      <item>DOBRA KAVA j.d.o.o. POREČ, OIB 15429457506, Ročka 25, 52440 Poreč</item>
    </derivirana_varijabla>
  </DomainObject.Predmet.ProtuStrankaListFormatedWithAdressOIB>
  <DomainObject.Predmet.ProtuStrankaListNazivFormated>
    <izvorni_sadrzaj>
      <item>DOBRA KAVA j.d.o.o. POREČ</item>
    </izvorni_sadrzaj>
    <derivirana_varijabla naziv="DomainObject.Predmet.ProtuStrankaListNazivFormated_1">
      <item>DOBRA KAVA j.d.o.o. POREČ</item>
    </derivirana_varijabla>
  </DomainObject.Predmet.ProtuStrankaListNazivFormated>
  <DomainObject.Predmet.ProtuStrankaListNazivFormatedOIB>
    <izvorni_sadrzaj>
      <item>DOBRA KAVA j.d.o.o. POREČ, OIB 15429457506</item>
    </izvorni_sadrzaj>
    <derivirana_varijabla naziv="DomainObject.Predmet.ProtuStrankaListNazivFormatedOIB_1">
      <item>DOBRA KAVA j.d.o.o. POREČ, OIB 15429457506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DOBRA KAVA j.d.o.o. POREČ</izvorni_sadrzaj>
    <derivirana_varijabla naziv="DomainObject.Predmet.ProtustrankaIDrugi_1">DOBRA KAVA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DOBRA KAVA j.d.o.o. POREČ, OIB 15429457506, Ročka 25, 52440 Poreč</izvorni_sadrzaj>
    <derivirana_varijabla naziv="DomainObject.Predmet.ProtustrankaIDrugiAdressOIB_1">DOBRA KAVA j.d.o.o. POREČ, OIB 15429457506, Ročka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DOBRA KAVA j.d.o.o. POREČ</item>
    </izvorni_sadrzaj>
    <derivirana_varijabla naziv="DomainObject.Predmet.SudioniciListNaziv_1">
      <item>FINANCIJSKA AGENCIJA, RC RIJEKA, PODRUŽNICA PULA, PULA</item>
      <item>DOBRA KAVA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DOBRA KAVA j.d.o.o. POREČ, OIB 15429457506, Ročka 25,52440 Poreč</item>
    </izvorni_sadrzaj>
    <derivirana_varijabla naziv="DomainObject.Predmet.SudioniciListAdressOIB_1">
      <item>FINANCIJSKA AGENCIJA, RC RIJEKA, PODRUŽNICA PULA, PULA, OIB 85821130368, F. Kurelca 8,51000 Rijeka</item>
      <item>DOBRA KAVA j.d.o.o. POREČ, OIB 15429457506, Ročka 25,52440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15429457506</item>
    </izvorni_sadrzaj>
    <derivirana_varijabla naziv="DomainObject.Predmet.SudioniciListNazivOIB_1">
      <item>, OIB 85821130368</item>
      <item>, OIB 15429457506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E826F-0804-43EB-BC21-274AA18EA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5130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2018-03-08T07:54:00Z</dcterms:created>
  <dc:creator>Jasmina Matika</dc:creator>
  <cp:lastModifiedBy>Sanja Prodan</cp:lastModifiedBy>
  <cp:lastPrinted>2018-03-08T07:57:00Z</cp:lastPrinted>
  <dcterms:modified xmlns:xsi="http://www.w3.org/2001/XMLSchema-instance" xsi:type="dcterms:W3CDTF">2018-03-08T07:57:00Z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(st-635-2017-9-predujam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