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c43c" w14:paraId="39bc43c" w:rsidRDefault="006F56C4" w:rsidP="006F56C4" w:rsidR="006F56C4" w:rsidRPr="00B87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 St-220/2011-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139</w:t>
      </w:r>
    </w:p>
    <w:p w:rsidRDefault="006F56C4" w:rsidP="006F56C4" w:rsidR="006F56C4" w:rsidRPr="00B8764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 w:rsidRPr="00B8764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 w:rsidRPr="00B8764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 w:rsidRPr="00B8764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6F56C4" w:rsidP="006F56C4" w:rsidR="006F56C4" w:rsidRPr="00B8764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6F56C4" w:rsidP="006F56C4" w:rsidR="006F56C4" w:rsidRPr="00B8764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F56C4" w:rsidP="006F56C4" w:rsidR="006F56C4" w:rsidRPr="00B8764A">
      <w:pPr>
        <w:tabs>
          <w:tab w:pos="708" w:val="left"/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</w:t>
      </w:r>
    </w:p>
    <w:p w:rsidRDefault="006F56C4" w:rsidP="006F56C4" w:rsidR="006F56C4" w:rsidRPr="00B87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6F56C4" w:rsidP="006F56C4" w:rsidR="006F56C4" w:rsidRPr="00B8764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 w:rsidRPr="00B87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6F56C4" w:rsidP="006F56C4" w:rsidR="006F56C4" w:rsidRPr="00B8764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F56C4" w:rsidP="006F56C4" w:rsidR="006F56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8764A">
        <w:rPr>
          <w:rFonts w:cs="Times New Roman" w:eastAsia="Times New Roman" w:hAnsi="Times New Roman" w:ascii="Times New Roman"/>
          <w:sz w:val="24"/>
          <w:szCs w:val="24"/>
        </w:rPr>
        <w:t>Trgovački sud u Zadru, OIB:</w:t>
      </w: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39670464653, </w:t>
      </w:r>
      <w:r w:rsidRPr="00B8764A">
        <w:rPr>
          <w:rFonts w:cs="Times New Roman" w:eastAsia="Times New Roman" w:hAnsi="Times New Roman" w:ascii="Times New Roman"/>
          <w:sz w:val="24"/>
          <w:szCs w:val="24"/>
        </w:rPr>
        <w:t xml:space="preserve">po sutkinji Tini Grgas, u stečajnom postupku nad stečajnim dužnikom VAG d.o.o. u stečaju sa sjedištem u Zadru, Ulica Ive Dulčića bb, OIB: 53804733061, zastupanog po stečajnom upravitelju </w:t>
      </w:r>
      <w:r>
        <w:rPr>
          <w:rFonts w:cs="Times New Roman" w:eastAsia="Times New Roman" w:hAnsi="Times New Roman" w:ascii="Times New Roman"/>
          <w:sz w:val="24"/>
          <w:szCs w:val="24"/>
        </w:rPr>
        <w:t>Predragu Filajdiću iz Slavonskog Broda</w:t>
      </w:r>
      <w:r w:rsidRPr="00B8764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L. Lukića 65, </w:t>
      </w:r>
      <w:r w:rsidRPr="00B8764A">
        <w:rPr>
          <w:rFonts w:cs="Times New Roman" w:eastAsia="Times New Roman" w:hAnsi="Times New Roman" w:ascii="Times New Roman"/>
          <w:sz w:val="24"/>
          <w:szCs w:val="24"/>
        </w:rPr>
        <w:t>postupajući po slu</w:t>
      </w:r>
      <w:r>
        <w:rPr>
          <w:rFonts w:cs="Times New Roman" w:eastAsia="Times New Roman" w:hAnsi="Times New Roman" w:ascii="Times New Roman"/>
          <w:sz w:val="24"/>
          <w:szCs w:val="24"/>
        </w:rPr>
        <w:t>žbenoj dužnosti, 3. travnja 2017.</w:t>
      </w:r>
    </w:p>
    <w:p w:rsidRDefault="006F56C4" w:rsidP="006F56C4" w:rsidR="006F56C4" w:rsidRPr="00B87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F56C4" w:rsidP="006F56C4" w:rsidR="006F56C4" w:rsidRPr="00B87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</w:t>
      </w: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j e</w:t>
      </w:r>
    </w:p>
    <w:p w:rsidRDefault="006F56C4" w:rsidP="006F56C4" w:rsidR="006F56C4" w:rsidRPr="00B87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zemljišnoknjižnom odjelu Općinskog suda u Zadru neposredno po primitku ovog rješenja, izvršiti upis zabilježbe otvaranja stečajnoga postupka nad stečajnim dužnikom VAG d.o.o. u stečaju otvorenog na temelju pravomoćnog rješenja ovog suda poslovni broj 1. St-220/11-3 od 21. lipnja 2012. u odnosu na nekretnine u vlasništvu stečajnog dužnika oznake čest. zem. 3647/167 i 3647/169 upisane u zk. ul. 1176 k.o. Crno. </w:t>
      </w:r>
    </w:p>
    <w:p w:rsidRDefault="006F56C4" w:rsidP="006F56C4" w:rsidR="006F56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>
      <w:pPr>
        <w:tabs>
          <w:tab w:pos="108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F56C4" w:rsidP="006F56C4" w:rsidR="006F56C4">
      <w:pPr>
        <w:tabs>
          <w:tab w:pos="108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7970" w:rsidP="00DF7970" w:rsidR="006F56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F5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Pravomoćnim rješenjem ovog suda poslovni broj St-220/11-3 od 21. lipnja 2012. otvoren je stečajni postupak nad uvodno stečajnim dužnikom te je stečajnim upraviteljem istog imenovan Blaž Savić iz Zadra. </w:t>
      </w:r>
    </w:p>
    <w:p w:rsidRDefault="00DF7970" w:rsidP="00DF7970" w:rsidR="006F56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F5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posl. br. gornji od 8. prosinca 2016. Blaž Savić je razriješen dužnosti stečajnog upravitelja dužnika te je novim stečajnim upraviteljem istog imenovan Predrag Filajdić iz Slavonskog Broda. </w:t>
      </w:r>
    </w:p>
    <w:p w:rsidRDefault="00DF7970" w:rsidP="00DF7970" w:rsidR="00DF7970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F56C4">
        <w:rPr>
          <w:rFonts w:cs="Times New Roman" w:eastAsia="Times New Roman" w:hAnsi="Times New Roman" w:ascii="Times New Roman"/>
          <w:sz w:val="24"/>
          <w:szCs w:val="24"/>
          <w:lang w:eastAsia="hr-HR"/>
        </w:rPr>
        <w:t>Novoimenovani stečajni upravitelj je 1. ožujka 2017. dostavio u spis izvješće o tijeku stečajnog postupka i stanju stečajne mase u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em je između ostalog naveo da je</w:t>
      </w:r>
      <w:r w:rsidR="006F5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odnosu na nekretnine u stvarnom vlasništvu dužnika, a fiducijarnom vlasništvu Croatia banka d.d. Zagreb  upisanima u zk. ul. 1176 k.o. Crno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propušteno odrediti upis zabilježbe otvaranja stečajnoga postupka nad dužnikom. </w:t>
      </w:r>
    </w:p>
    <w:p w:rsidRDefault="00DF7970" w:rsidP="00DF7970" w:rsidR="006F56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je uvidom u zk. izvadak zemljišnoknjižnog odjela Općinskog suda u Zadru-zk. ul. 1176 k.o. Crno utvrđeno da u istom nije upisana zabilježba otvaranja stečajnoga postupka nad stečajnim dužnikom, to je temeljem odredbe čl. 54. st. 6. ranije važećeg Stečajnog zakona (</w:t>
      </w: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 broj 44/96, 29/99, 129/00, 123/03,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82/06, 116/10, 25/12 i 133/12, dalje u tekstu: SZ) donesena odluka kao u izreci ovog rješenja. </w:t>
      </w:r>
    </w:p>
    <w:p w:rsidRDefault="006F56C4" w:rsidP="006F56C4" w:rsidR="006F56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 w:rsidRPr="00B8764A">
      <w:pPr>
        <w:tabs>
          <w:tab w:pos="108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F79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travnja 2017. </w:t>
      </w:r>
    </w:p>
    <w:p w:rsidRDefault="006F56C4" w:rsidP="006F56C4" w:rsidR="006F56C4" w:rsidRPr="00B8764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 w:rsidRPr="00B8764A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Sutkinja</w:t>
      </w:r>
    </w:p>
    <w:p w:rsidRDefault="006F56C4" w:rsidP="006F56C4" w:rsidR="006F56C4" w:rsidRPr="00B8764A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764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6F56C4" w:rsidP="006F56C4" w:rsidR="006F56C4" w:rsidRPr="00B876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C4" w:rsidP="006F56C4" w:rsidR="006F56C4" w:rsidRPr="00DF797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797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6F56C4" w:rsidP="00DF7970" w:rsidR="00DF7970" w:rsidRPr="00DF79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79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DF7970" w:rsidRPr="00DF7970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 dopušteno je izjaviti žalbu u roku od 8 dana od dostave istog, a dostava se smatra obavljenom istekom osmog dana od dana objave rješenja na e-Oglasnoj ploči suda (</w:t>
      </w:r>
      <w:r w:rsidR="00DF7970" w:rsidRPr="00DF7970">
        <w:rPr>
          <w:rFonts w:cs="Times New Roman" w:hAnsi="Times New Roman" w:ascii="Times New Roman"/>
          <w:sz w:val="24"/>
          <w:szCs w:val="24"/>
        </w:rPr>
        <w:t xml:space="preserve">čl. 12. st. 1. i čl. 19. st. 1. i 2. novog Stečajnog zakona, Narodne novine broj 71/15). Žalba se podnosi ovom sudu u tri istovjetna primjerka, o istoj odlučuje Visoki trgovački sud Republike Hrvatske. Žalba ne odgađa provedbu rješenja. </w:t>
      </w:r>
    </w:p>
    <w:p w:rsidRDefault="006F56C4" w:rsidP="006F56C4" w:rsidR="006F56C4" w:rsidRPr="00DF797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7970" w:rsidP="006F56C4" w:rsidR="00DF7970" w:rsidRPr="00DF797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7970" w:rsidP="006F56C4" w:rsidR="006F56C4" w:rsidRPr="00DF797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7970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</w:t>
      </w:r>
      <w:r w:rsidR="006F56C4" w:rsidRPr="00DF79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6F56C4" w:rsidP="00DF7970" w:rsidR="006F56C4" w:rsidRPr="00DF797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7970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Vjerovnicima stečajnog dužnika</w:t>
      </w:r>
    </w:p>
    <w:p w:rsidRDefault="006F56C4" w:rsidP="00DF7970" w:rsidR="006F56C4" w:rsidRPr="00DF797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797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  <w:r w:rsidR="00DF7970" w:rsidRPr="00DF79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dužnika, svima putem e-Oglasne ploče suda </w:t>
      </w:r>
    </w:p>
    <w:p w:rsidRDefault="00DF7970" w:rsidP="00DF7970" w:rsidR="00530A52" w:rsidRPr="00DF797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F7970">
        <w:rPr>
          <w:rFonts w:cs="Times New Roman" w:hAnsi="Times New Roman" w:ascii="Times New Roman"/>
          <w:sz w:val="24"/>
          <w:szCs w:val="24"/>
        </w:rPr>
        <w:t>Zk.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F7970">
        <w:rPr>
          <w:rFonts w:cs="Times New Roman" w:hAnsi="Times New Roman" w:ascii="Times New Roman"/>
          <w:sz w:val="24"/>
          <w:szCs w:val="24"/>
        </w:rPr>
        <w:t>odjelu Općinskog suda u Zadru, neposredno</w:t>
      </w:r>
      <w:r>
        <w:rPr>
          <w:rFonts w:cs="Times New Roman" w:hAnsi="Times New Roman" w:ascii="Times New Roman"/>
          <w:sz w:val="24"/>
          <w:szCs w:val="24"/>
        </w:rPr>
        <w:t xml:space="preserve"> uz primjerak pravomoćnog rješenja o otvaranju stečajnoga postupka od 21.06.2012. (list spisa 138) </w:t>
      </w:r>
    </w:p>
    <w:sectPr w:rsidSect="00171DDB" w:rsidR="00530A52" w:rsidRPr="00DF797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970" w:rsidP="00DF7970" w:rsidR="00DF7970">
      <w:pPr>
        <w:spacing w:lineRule="auto" w:line="240" w:after="0"/>
      </w:pPr>
      <w:r>
        <w:separator/>
      </w:r>
    </w:p>
  </w:endnote>
  <w:endnote w:id="0" w:type="continuationSeparator">
    <w:p w:rsidRDefault="00DF7970" w:rsidP="00DF7970" w:rsidR="00DF7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970" w:rsidP="00DF7970" w:rsidR="00DF7970">
      <w:pPr>
        <w:spacing w:lineRule="auto" w:line="240" w:after="0"/>
      </w:pPr>
      <w:r>
        <w:separator/>
      </w:r>
    </w:p>
  </w:footnote>
  <w:footnote w:id="0" w:type="continuationSeparator">
    <w:p w:rsidRDefault="00DF7970" w:rsidP="00DF7970" w:rsidR="00DF7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1957091"/>
      <w:docPartObj>
        <w:docPartGallery w:val="Page Numbers (Top of Page)"/>
        <w:docPartUnique/>
      </w:docPartObj>
    </w:sdtPr>
    <w:sdtEndPr/>
    <w:sdtContent>
      <w:p w:rsidRDefault="00DF7970" w:rsidR="00171DDB">
        <w:pPr>
          <w:pStyle w:val="Zaglavlje"/>
          <w:jc w:val="center"/>
        </w:pPr>
        <w:r>
          <w:t xml:space="preserve">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279FD">
          <w:rPr>
            <w:noProof/>
          </w:rPr>
          <w:t>2</w:t>
        </w:r>
        <w:r>
          <w:fldChar w:fldCharType="end"/>
        </w:r>
        <w:r>
          <w:t xml:space="preserve">                         Poslovni broj 3. St-220/2011-139</w:t>
        </w:r>
      </w:p>
    </w:sdtContent>
  </w:sdt>
  <w:p w:rsidRDefault="007279FD" w:rsidR="00171D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46F73"/>
    <w:multiLevelType w:val="hybridMultilevel"/>
    <w:tmpl w:val="CFC8EB60"/>
    <w:lvl w:tplc="205A7BF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56C4"/>
    <w:rsid w:val="004901DF"/>
    <w:rsid w:val="0052527F"/>
    <w:rsid w:val="006F56C4"/>
    <w:rsid w:val="007279FD"/>
    <w:rsid w:val="0079293D"/>
    <w:rsid w:val="008222BA"/>
    <w:rsid w:val="00836FCC"/>
    <w:rsid w:val="008D48A1"/>
    <w:rsid w:val="009E1014"/>
    <w:rsid w:val="00A57BE4"/>
    <w:rsid w:val="00AB2D95"/>
    <w:rsid w:val="00AB387D"/>
    <w:rsid w:val="00CB0B72"/>
    <w:rsid w:val="00DF7970"/>
    <w:rsid w:val="00E253A8"/>
    <w:rsid w:val="00E3741B"/>
    <w:rsid w:val="00E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56C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56C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56C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F7970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F79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7970"/>
  </w:style>
  <w:style w:styleId="Tekstrezerviranogmjesta" w:type="character">
    <w:name w:val="Placeholder Text"/>
    <w:basedOn w:val="Zadanifontodlomka"/>
    <w:uiPriority w:val="99"/>
    <w:semiHidden/>
    <w:rsid w:val="00AB2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D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2D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2D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2D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56C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56C4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F56C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F7970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F79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7970"/>
  </w:style>
  <w:style w:styleId="Tekstrezerviranogmjesta" w:type="character">
    <w:name w:val="Placeholder Text"/>
    <w:basedOn w:val="Zadanifontodlomka"/>
    <w:uiPriority w:val="99"/>
    <w:semiHidden/>
    <w:rsid w:val="00AB2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2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2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2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St-220/2011</izvorni_sadrzaj>
    <derivirana_varijabla naziv="DomainObject.Predmet.OznakaBroj_1">St-220/2011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VAG, društvo s ograničenom odgovornošću za trgovinu i usluge</izvorni_sadrzaj>
    <derivirana_varijabla naziv="DomainObject.Predmet.ProtustrankaFormated_1">  VAG, društvo s ograničenom odgovornošću za trgovinu i usluge</derivirana_varijabla>
  </DomainObject.Predmet.ProtustrankaFormated>
  <DomainObject.Predmet.ProtustrankaFormatedOIB>
    <izvorni_sadrzaj>  VAG, društvo s ograničenom odgovornošću za trgovinu i usluge, OIB 53804733061</izvorni_sadrzaj>
    <derivirana_varijabla naziv="DomainObject.Predmet.ProtustrankaFormatedOIB_1">  VAG, društvo s ograničenom odgovornošću za trgovinu i usluge, OIB 53804733061</derivirana_varijabla>
  </DomainObject.Predmet.ProtustrankaFormatedOIB>
  <DomainObject.Predmet.ProtustrankaFormatedWithAdress>
    <izvorni_sadrzaj> VAG, društvo s ograničenom odgovornošću za trgovinu i usluge, Ulica Ive Dulčića bb, Zadar</izvorni_sadrzaj>
    <derivirana_varijabla naziv="DomainObject.Predmet.ProtustrankaFormatedWithAdress_1"> VAG, društvo s ograničenom odgovornošću za trgovinu i usluge, Ulica Ive Dulčića bb, Zadar</derivirana_varijabla>
  </DomainObject.Predmet.ProtustrankaFormatedWithAdress>
  <DomainObject.Predmet.ProtustrankaFormatedWithAdressOIB>
    <izvorni_sadrzaj> VAG, društvo s ograničenom odgovornošću za trgovinu i usluge, OIB 53804733061, Ulica Ive Dulčića bb, Zadar</izvorni_sadrzaj>
    <derivirana_varijabla naziv="DomainObject.Predmet.ProtustrankaFormatedWithAdressOIB_1"> VAG, društvo s ograničenom odgovornošću za trgovinu i usluge, OIB 53804733061, Ulica Ive Dulčića bb, Zadar</derivirana_varijabla>
  </DomainObject.Predmet.ProtustrankaFormatedWithAdressOIB>
  <DomainObject.Predmet.ProtustrankaWithAdress>
    <izvorni_sadrzaj>VAG, društvo s ograničenom odgovornošću za trgovinu i usluge Ulica Ive Dulčića bb, Zadar</izvorni_sadrzaj>
    <derivirana_varijabla naziv="DomainObject.Predmet.ProtustrankaWithAdress_1">VAG, društvo s ograničenom odgovornošću za trgovinu i usluge Ulica Ive Dulčića bb, Zadar</derivirana_varijabla>
  </DomainObject.Predmet.ProtustrankaWithAdress>
  <DomainObject.Predmet.ProtustrankaWithAdressOIB>
    <izvorni_sadrzaj>VAG, društvo s ograničenom odgovornošću za trgovinu i usluge, OIB 53804733061, Ulica Ive Dulčića bb, Zadar</izvorni_sadrzaj>
    <derivirana_varijabla naziv="DomainObject.Predmet.ProtustrankaWithAdressOIB_1">VAG, društvo s ograničenom odgovornošću za trgovinu i usluge, OIB 53804733061, Ulica Ive Dulčića bb, Zadar</derivirana_varijabla>
  </DomainObject.Predmet.ProtustrankaWithAdressOIB>
  <DomainObject.Predmet.ProtustrankaNazivFormated>
    <izvorni_sadrzaj>VAG, društvo s ograničenom odgovornošću za trgovinu i usluge</izvorni_sadrzaj>
    <derivirana_varijabla naziv="DomainObject.Predmet.ProtustrankaNazivFormated_1">VAG, društvo s ograničenom odgovornošću za trgovinu i usluge</derivirana_varijabla>
  </DomainObject.Predmet.ProtustrankaNazivFormated>
  <DomainObject.Predmet.ProtustrankaNazivFormatedOIB>
    <izvorni_sadrzaj>VAG, društvo s ograničenom odgovornošću za trgovinu i usluge, OIB 53804733061</izvorni_sadrzaj>
    <derivirana_varijabla naziv="DomainObject.Predmet.ProtustrankaNazivFormatedOIB_1">VAG, društvo s ograničenom odgovornošću za trgovinu i usluge, OIB 53804733061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BKS leasing Croatia d.o.o. Zagreb</izvorni_sadrzaj>
    <derivirana_varijabla naziv="DomainObject.Predmet.StrankaFormated_1">  RH MF, Porezna uprava, Područni ured Zadar, zastupan po ŽDO u Zadru; BKS leasing Croatia d.o.o. Zagreb</derivirana_varijabla>
  </DomainObject.Predmet.StrankaFormated>
  <DomainObject.Predmet.StrankaFormatedOIB>
    <izvorni_sadrzaj>  RH MF, Porezna uprava, Područni ured Zadar, zastupan po ŽDO u Zadru, OIB 18683136487; BKS leasing Croatia d.o.o. Zagreb, OIB 52277663197</izvorni_sadrzaj>
    <derivirana_varijabla naziv="DomainObject.Predmet.StrankaFormatedOIB_1">  RH MF, Porezna uprava, Područni ured Zadar, zastupan po ŽDO u Zadru, OIB 18683136487; BKS leasing Croatia d.o.o. Zagreb, OIB 52277663197</derivirana_varijabla>
  </DomainObject.Predmet.StrankaFormatedOIB>
  <DomainObject.Predmet.StrankaFormatedWithAdress>
    <izvorni_sadrzaj> RH MF, Porezna uprava, Područni ured Zadar, zastupan po ŽDO u Zadru; BKS leasing Croatia d.o.o. Zagreb</izvorni_sadrzaj>
    <derivirana_varijabla naziv="DomainObject.Predmet.StrankaFormatedWithAdress_1"> RH MF, Porezna uprava, Područni ured Zadar, zastupan po ŽDO u Zadru; BKS leasing Croatia d.o.o. Zagreb</derivirana_varijabla>
  </DomainObject.Predmet.StrankaFormatedWithAdress>
  <DomainObject.Predmet.StrankaFormatedWithAdressOIB>
    <izvorni_sadrzaj> RH MF, Porezna uprava, Područni ured Zadar, zastupan po ŽDO u Zadru, OIB 18683136487; BKS leasing Croatia d.o.o. Zagreb, OIB 52277663197</izvorni_sadrzaj>
    <derivirana_varijabla naziv="DomainObject.Predmet.StrankaFormatedWithAdressOIB_1"> RH MF, Porezna uprava, Područni ured Zadar, zastupan po ŽDO u Zadru, OIB 18683136487; BKS leasing Croatia d.o.o. Zagreb, OIB 52277663197</derivirana_varijabla>
  </DomainObject.Predmet.StrankaFormatedWithAdressOIB>
  <DomainObject.Predmet.StrankaWithAdress>
    <izvorni_sadrzaj>RH MF, Porezna uprava, Područni ured Zadar, zastupan po ŽDO u Zadru ,BKS leasing Croatia d.o.o. Zagreb </izvorni_sadrzaj>
    <derivirana_varijabla naziv="DomainObject.Predmet.StrankaWithAdress_1">RH MF, Porezna uprava, Područni ured Zadar, zastupan po ŽDO u Zadru ,BKS leasing Croatia d.o.o. Zagreb </derivirana_varijabla>
  </DomainObject.Predmet.StrankaWithAdress>
  <DomainObject.Predmet.StrankaWithAdressOIB>
    <izvorni_sadrzaj>RH MF, Porezna uprava, Područni ured Zadar, zastupan po ŽDO u Zadru, OIB 18683136487,BKS leasing Croatia d.o.o. Zagreb, OIB 52277663197</izvorni_sadrzaj>
    <derivirana_varijabla naziv="DomainObject.Predmet.StrankaWithAdressOIB_1">RH MF, Porezna uprava, Područni ured Zadar, zastupan po ŽDO u Zadru, OIB 18683136487,BKS leasing Croatia d.o.o. Zagreb, OIB 52277663197</derivirana_varijabla>
  </DomainObject.Predmet.StrankaWithAdressOIB>
  <DomainObject.Predmet.StrankaNazivFormated>
    <izvorni_sadrzaj>RH MF, Porezna uprava, Područni ured Zadar, zastupan po ŽDO u Zadru,BKS leasing Croatia d.o.o. Zagreb</izvorni_sadrzaj>
    <derivirana_varijabla naziv="DomainObject.Predmet.StrankaNazivFormated_1">RH MF, Porezna uprava, Područni ured Zadar, zastupan po ŽDO u Zadru,BKS leasing Croatia d.o.o. Zagreb</derivirana_varijabla>
  </DomainObject.Predmet.StrankaNazivFormated>
  <DomainObject.Predmet.StrankaNazivFormatedOIB>
    <izvorni_sadrzaj>RH MF, Porezna uprava, Područni ured Zadar, zastupan po ŽDO u Zadru, OIB 18683136487,BKS leasing Croatia d.o.o. Zagreb, OIB 52277663197</izvorni_sadrzaj>
    <derivirana_varijabla naziv="DomainObject.Predmet.StrankaNazivFormatedOIB_1">RH MF, Porezna uprava, Područni ured Zadar, zastupan po ŽDO u Zadru, OIB 18683136487,BKS leasing Croatia d.o.o. Zagreb, OIB 52277663197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1603702.01</izvorni_sadrzaj>
    <derivirana_varijabla naziv="DomainObject.Predmet.TrenutnaVrijednost_1">1603702.01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MF, Porezna uprava, Područni ured Zadar, zastupan po ŽDO u Zadru</item>
      <item>BKS leasing Croatia d.o.o. Zagreb</item>
    </izvorni_sadrzaj>
    <derivirana_varijabla naziv="DomainObject.Predmet.StrankaListFormated_1">
      <item>RH MF, Porezna uprava, Područni ured Zadar, zastupan po ŽDO u Zadru</item>
      <item>BKS leasing Croatia d.o.o. Zagreb</item>
    </derivirana_varijabla>
  </DomainObject.Predmet.StrankaListFormated>
  <DomainObject.Predmet.StrankaList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OIB_1">
      <item>RH MF, Porezna uprava, Područni ured Zadar, zastupan po ŽDO u Zadru, OIB 18683136487</item>
      <item>BKS leasing Croatia d.o.o. Zagreb, OIB 52277663197</item>
    </derivirana_varijabla>
  </DomainObject.Predmet.StrankaListFormatedOIB>
  <DomainObject.Predmet.StrankaListFormatedWithAdress>
    <izvorni_sadrzaj>
      <item>RH MF, Porezna uprava, Područni ured Zadar, zastupan po ŽDO u Zadru</item>
      <item>BKS leasing Croatia d.o.o. Zagreb</item>
    </izvorni_sadrzaj>
    <derivirana_varijabla naziv="DomainObject.Predmet.StrankaListFormatedWithAdress_1">
      <item>RH MF, Porezna uprava, Područni ured Zadar, zastupan po ŽDO u Zadru</item>
      <item>BKS leasing Croatia d.o.o. Zagreb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WithAdressOIB_1">
      <item>RH MF, Porezna uprava, Područni ured Zadar, zastupan po ŽDO u Zadru, OIB 18683136487</item>
      <item>BKS leasing Croatia d.o.o. Zagreb, OIB 52277663197</item>
    </derivirana_varijabla>
  </DomainObject.Predmet.StrankaListFormatedWithAdressOIB>
  <DomainObject.Predmet.StrankaListNazivFormated>
    <izvorni_sadrzaj>
      <item>RH MF, Porezna uprava, Područni ured Zadar, zastupan po ŽDO u Zadru</item>
      <item>BKS leasing Croatia d.o.o. Zagreb</item>
    </izvorni_sadrzaj>
    <derivirana_varijabla naziv="DomainObject.Predmet.StrankaListNazivFormated_1">
      <item>RH MF, Porezna uprava, Područni ured Zadar, zastupan po ŽDO u Zadru</item>
      <item>BKS leasing Croatia d.o.o. Zagreb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NazivFormatedOIB_1">
      <item>RH MF, Porezna uprava, Područni ured Zadar, zastupan po ŽDO u Zadru, OIB 18683136487</item>
      <item>BKS leasing Croatia d.o.o. Zagreb, OIB 52277663197</item>
    </derivirana_varijabla>
  </DomainObject.Predmet.StrankaListNazivFormatedOIB>
  <DomainObject.Predmet.ProtuStrankaListFormated>
    <izvorni_sadrzaj>
      <item>VAG, društvo s ograničenom odgovornošću za trgovinu i usluge</item>
    </izvorni_sadrzaj>
    <derivirana_varijabla naziv="DomainObject.Predmet.ProtuStrankaListFormated_1">
      <item>VAG, društvo s ograničenom odgovornošću za trgovinu i usluge</item>
    </derivirana_varijabla>
  </DomainObject.Predmet.ProtuStrankaListFormated>
  <DomainObject.Predmet.ProtuStrankaListFormatedOIB>
    <izvorni_sadrzaj>
      <item>VAG, društvo s ograničenom odgovornošću za trgovinu i usluge, OIB 53804733061</item>
    </izvorni_sadrzaj>
    <derivirana_varijabla naziv="DomainObject.Predmet.ProtuStrankaListFormatedOIB_1">
      <item>VAG, društvo s ograničenom odgovornošću za trgovinu i usluge, OIB 53804733061</item>
    </derivirana_varijabla>
  </DomainObject.Predmet.ProtuStrankaListFormatedOIB>
  <DomainObject.Predmet.ProtuStrankaListFormatedWithAdress>
    <izvorni_sadrzaj>
      <item>VAG, društvo s ograničenom odgovornošću za trgovinu i usluge, Ulica Ive Dulčića bb, Zadar</item>
    </izvorni_sadrzaj>
    <derivirana_varijabla naziv="DomainObject.Predmet.ProtuStrankaListFormatedWithAdress_1">
      <item>VAG, društvo s ograničenom odgovornošću za trgovinu i usluge, Ulica Ive Dulčića bb, Zadar</item>
    </derivirana_varijabla>
  </DomainObject.Predmet.ProtuStrankaListFormatedWithAdress>
  <DomainObject.Predmet.ProtuStrankaListFormatedWithAdressOIB>
    <izvorni_sadrzaj>
      <item>VAG, društvo s ograničenom odgovornošću za trgovinu i usluge, OIB 53804733061, Ulica Ive Dulčića bb, Zadar</item>
    </izvorni_sadrzaj>
    <derivirana_varijabla naziv="DomainObject.Predmet.ProtuStrankaListFormatedWithAdressOIB_1">
      <item>VAG, društvo s ograničenom odgovornošću za trgovinu i usluge, OIB 53804733061, Ulica Ive Dulčića bb, Zadar</item>
    </derivirana_varijabla>
  </DomainObject.Predmet.ProtuStrankaListFormatedWithAdressOIB>
  <DomainObject.Predmet.ProtuStrankaListNazivFormated>
    <izvorni_sadrzaj>
      <item>VAG, društvo s ograničenom odgovornošću za trgovinu i usluge</item>
    </izvorni_sadrzaj>
    <derivirana_varijabla naziv="DomainObject.Predmet.ProtuStrankaListNazivFormated_1">
      <item>VAG, društvo s ograničenom odgovornošću za trgovinu i usluge</item>
    </derivirana_varijabla>
  </DomainObject.Predmet.ProtuStrankaListNazivFormated>
  <DomainObject.Predmet.ProtuStrankaListNazivFormatedOIB>
    <izvorni_sadrzaj>
      <item>VAG, društvo s ograničenom odgovornošću za trgovinu i usluge, OIB 53804733061</item>
    </izvorni_sadrzaj>
    <derivirana_varijabla naziv="DomainObject.Predmet.ProtuStrankaListNazivFormatedOIB_1">
      <item>VAG, društvo s ograničenom odgovornošću za trgovinu i usluge, OIB 53804733061</item>
    </derivirana_varijabla>
  </DomainObject.Predmet.ProtuStrankaListNazivFormatedOIB>
  <DomainObject.Predmet.OstaliListFormated>
    <izvorni_sadrzaj>
      <item>Blaž Savić</item>
    </izvorni_sadrzaj>
    <derivirana_varijabla naziv="DomainObject.Predmet.OstaliListFormated_1">
      <item>Blaž Savić</item>
    </derivirana_varijabla>
  </DomainObject.Predmet.OstaliListFormated>
  <DomainObject.Predmet.OstaliListFormatedOIB>
    <izvorni_sadrzaj>
      <item>Blaž Savić, OIB 44660472906</item>
    </izvorni_sadrzaj>
    <derivirana_varijabla naziv="DomainObject.Predmet.OstaliListFormatedOIB_1">
      <item>Blaž Savić, OIB 44660472906</item>
    </derivirana_varijabla>
  </DomainObject.Predmet.OstaliListFormatedOIB>
  <DomainObject.Predmet.OstaliListFormatedWithAdress>
    <izvorni_sadrzaj>
      <item>Blaž Savić, Bana Josipa Jelačića 4, 23000 Zadar</item>
    </izvorni_sadrzaj>
    <derivirana_varijabla naziv="DomainObject.Predmet.OstaliListFormatedWithAdress_1">
      <item>Blaž Savić, Bana Josipa Jelačića 4, 23000 Zadar</item>
    </derivirana_varijabla>
  </DomainObject.Predmet.OstaliListFormatedWithAdress>
  <DomainObject.Predmet.OstaliListFormatedWithAdressOIB>
    <izvorni_sadrzaj>
      <item>Blaž Savić, OIB 44660472906, Bana Josipa Jelačića 4, 23000 Zadar</item>
    </izvorni_sadrzaj>
    <derivirana_varijabla naziv="DomainObject.Predmet.OstaliListFormatedWithAdressOIB_1">
      <item>Blaž Savić, OIB 44660472906, Bana Josipa Jelačića 4, 23000 Zadar</item>
    </derivirana_varijabla>
  </DomainObject.Predmet.OstaliListFormatedWithAdressOIB>
  <DomainObject.Predmet.OstaliListNazivFormated>
    <izvorni_sadrzaj>
      <item>Blaž Savić</item>
    </izvorni_sadrzaj>
    <derivirana_varijabla naziv="DomainObject.Predmet.OstaliListNazivFormated_1">
      <item>Blaž Savić</item>
    </derivirana_varijabla>
  </DomainObject.Predmet.OstaliListNazivFormated>
  <DomainObject.Predmet.OstaliListNazivFormatedOIB>
    <izvorni_sadrzaj>
      <item>Blaž Savić, OIB 44660472906</item>
    </izvorni_sadrzaj>
    <derivirana_varijabla naziv="DomainObject.Predmet.OstaliListNazivFormatedOIB_1">
      <item>Blaž Savić, OIB 44660472906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Zadar, zastupan po ŽDO u Zadru i dr.</izvorni_sadrzaj>
    <derivirana_varijabla naziv="DomainObject.Predmet.StrankaIDrugi_1">RH MF, Porezna uprava, Područni ured Zadar, zastupan po ŽDO u Zadru i dr.</derivirana_varijabla>
  </DomainObject.Predmet.StrankaIDrugi>
  <DomainObject.Predmet.ProtustrankaIDrugi>
    <izvorni_sadrzaj>VAG, društvo s ograničenom odgovornošću za trgovinu i usluge</izvorni_sadrzaj>
    <derivirana_varijabla naziv="DomainObject.Predmet.ProtustrankaIDrugi_1">VAG, društvo s ograničenom odgovornošću za trgovinu i usluge</derivirana_varijabla>
  </DomainObject.Predmet.ProtustrankaIDrugi>
  <DomainObject.Predmet.StrankaIDrugiAdressOIB>
    <izvorni_sadrzaj>RH MF, Porezna uprava, Područni ured Zadar, zastupan po ŽDO u Zadru, OIB 18683136487 i dr.</izvorni_sadrzaj>
    <derivirana_varijabla naziv="DomainObject.Predmet.StrankaIDrugiAdressOIB_1">RH MF, Porezna uprava, Područni ured Zadar, zastupan po ŽDO u Zadru, OIB 18683136487 i dr.</derivirana_varijabla>
  </DomainObject.Predmet.StrankaIDrugiAdressOIB>
  <DomainObject.Predmet.ProtustrankaIDrugiAdressOIB>
    <izvorni_sadrzaj>VAG, društvo s ograničenom odgovornošću za trgovinu i usluge, OIB 53804733061, Ulica Ive Dulčića bb, Zadar</izvorni_sadrzaj>
    <derivirana_varijabla naziv="DomainObject.Predmet.ProtustrankaIDrugiAdressOIB_1">VAG, društvo s ograničenom odgovornošću za trgovinu i usluge, OIB 53804733061, Ulica Ive Dulčića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VAG, društvo s ograničenom odgovornošću za trgovinu i usluge</item>
      <item>RH MF, Porezna uprava, Područni ured Zadar, zastupan po ŽDO u Zadru</item>
      <item>Blaž Savić</item>
      <item>BKS leasing Croatia d.o.o. Zagreb</item>
    </izvorni_sadrzaj>
    <derivirana_varijabla naziv="DomainObject.Predmet.SudioniciListNaziv_1">
      <item>VAG, društvo s ograničenom odgovornošću za trgovinu i usluge</item>
      <item>RH MF, Porezna uprava, Područni ured Zadar, zastupan po ŽDO u Zadru</item>
      <item>Blaž Savić</item>
      <item>BKS leasing Croatia d.o.o. Zagreb</item>
    </derivirana_varijabla>
  </DomainObject.Predmet.SudioniciListNaziv>
  <DomainObject.Predmet.SudioniciListAdressOIB>
    <izvorni_sadrzaj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izvorni_sadrzaj>
    <derivirana_varijabla naziv="DomainObject.Predmet.SudioniciListAdressOIB_1"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53804733061</item>
      <item>, OIB 18683136487</item>
      <item>, OIB 44660472906</item>
      <item>, OIB 52277663197</item>
    </izvorni_sadrzaj>
    <derivirana_varijabla naziv="DomainObject.Predmet.SudioniciListNazivOIB_1">
      <item>, OIB 53804733061</item>
      <item>, OIB 18683136487</item>
      <item>, OIB 44660472906</item>
      <item>, OIB 52277663197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2455</properties:Characters>
  <properties:Lines>63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2017-04-03T09:00:00Z</dcterms:created>
  <dc:creator>Tina Grgas</dc:creator>
  <cp:lastModifiedBy>Nena Mužanović</cp:lastModifiedBy>
  <dcterms:modified xmlns:xsi="http://www.w3.org/2001/XMLSchema-instance" xsi:type="dcterms:W3CDTF">2017-04-03T10:58:00Z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