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Pr="000A295B" w:rsidR="00392731" w:rsidP="00392731" w:rsidRDefault="00392731" w14:paraId="6560f6d" w14:textId="6560f6d">
      <w:pPr>
        <w15:collapsed w:val="false"/>
      </w:pPr>
      <w:bookmarkStart w:name="_GoBack" w:id="0"/>
      <w:bookmarkEnd w:id="0"/>
      <w:r w:rsidRPr="000A295B">
        <w:tab/>
      </w:r>
      <w:r w:rsidRPr="000A295B">
        <w:tab/>
      </w:r>
      <w:r w:rsidRPr="000A295B">
        <w:tab/>
      </w:r>
      <w:r w:rsidRPr="000A295B">
        <w:tab/>
      </w:r>
      <w:r w:rsidRPr="000A295B">
        <w:tab/>
      </w:r>
      <w:r w:rsidRPr="000A295B">
        <w:tab/>
      </w:r>
      <w:r w:rsidRPr="000A295B">
        <w:tab/>
      </w:r>
      <w:r w:rsidRPr="000A295B">
        <w:tab/>
      </w:r>
    </w:p>
    <w:p w:rsidRPr="000A295B" w:rsidR="00392731" w:rsidP="00392731" w:rsidRDefault="00392731">
      <w:pPr>
        <w:jc w:val="center"/>
      </w:pPr>
      <w:r w:rsidRPr="000A295B">
        <w:t>Z A P I S N I K</w:t>
      </w:r>
    </w:p>
    <w:p w:rsidRPr="000A295B" w:rsidR="00392731" w:rsidP="00392731" w:rsidRDefault="00392731">
      <w:pPr>
        <w:rPr>
          <w:b/>
        </w:rPr>
      </w:pPr>
    </w:p>
    <w:p w:rsidRPr="000A295B" w:rsidR="00392731" w:rsidP="00392731" w:rsidRDefault="009D7E44">
      <w:pPr>
        <w:pStyle w:val="Bezproreda"/>
        <w:rPr>
          <w:rFonts w:ascii="Times New Roman" w:hAnsi="Times New Roman"/>
          <w:sz w:val="24"/>
        </w:rPr>
      </w:pPr>
      <w:r w:rsidRPr="000A295B">
        <w:rPr>
          <w:rFonts w:ascii="Times New Roman" w:hAnsi="Times New Roman"/>
          <w:sz w:val="24"/>
        </w:rPr>
        <w:t>s</w:t>
      </w:r>
      <w:r w:rsidRPr="000A295B" w:rsidR="00392731">
        <w:rPr>
          <w:rFonts w:ascii="Times New Roman" w:hAnsi="Times New Roman"/>
          <w:sz w:val="24"/>
        </w:rPr>
        <w:t xml:space="preserve">astavljen kod Trgovačkog suda u </w:t>
      </w:r>
      <w:r w:rsidRPr="000A295B">
        <w:rPr>
          <w:rFonts w:ascii="Times New Roman" w:hAnsi="Times New Roman"/>
          <w:sz w:val="24"/>
        </w:rPr>
        <w:t>Zadru</w:t>
      </w:r>
      <w:r w:rsidRPr="000A295B" w:rsidR="00392731">
        <w:rPr>
          <w:rFonts w:ascii="Times New Roman" w:hAnsi="Times New Roman"/>
          <w:sz w:val="24"/>
        </w:rPr>
        <w:t xml:space="preserve">, </w:t>
      </w:r>
      <w:r w:rsidRPr="000A295B" w:rsidR="00392731">
        <w:rPr>
          <w:rFonts w:ascii="Times New Roman" w:hAnsi="Times New Roman"/>
          <w:sz w:val="24"/>
          <w:lang w:val="en-US"/>
        </w:rPr>
        <w:t xml:space="preserve">u predstečajnom </w:t>
      </w:r>
      <w:r w:rsidRPr="000A295B" w:rsidR="00392731">
        <w:rPr>
          <w:rFonts w:ascii="Times New Roman" w:hAnsi="Times New Roman"/>
          <w:sz w:val="24"/>
        </w:rPr>
        <w:t>postupku po prijedlogu predlagatelja</w:t>
      </w:r>
      <w:r w:rsidRPr="000A295B" w:rsidR="00514FDA">
        <w:rPr>
          <w:rFonts w:ascii="Times New Roman" w:hAnsi="Times New Roman"/>
          <w:sz w:val="24"/>
        </w:rPr>
        <w:t xml:space="preserve"> </w:t>
      </w:r>
      <w:r w:rsidRPr="00834B9F" w:rsidR="00DD50E3">
        <w:rPr>
          <w:rFonts w:ascii="Times New Roman" w:hAnsi="Times New Roman"/>
          <w:sz w:val="24"/>
        </w:rPr>
        <w:t>ECO ENERGIA d.o.o., Zadar, Gaženička cesta 5, OIB:18648872555</w:t>
      </w:r>
      <w:r w:rsidR="00DD50E3">
        <w:rPr>
          <w:rFonts w:ascii="Times New Roman" w:hAnsi="Times New Roman"/>
          <w:sz w:val="24"/>
        </w:rPr>
        <w:t xml:space="preserve">, </w:t>
      </w:r>
      <w:r w:rsidRPr="000A295B" w:rsidR="00514FDA">
        <w:rPr>
          <w:rFonts w:ascii="Times New Roman" w:hAnsi="Times New Roman"/>
          <w:sz w:val="24"/>
        </w:rPr>
        <w:t xml:space="preserve">radi glasovanja o </w:t>
      </w:r>
      <w:r w:rsidRPr="000A295B" w:rsidR="00B861B0">
        <w:rPr>
          <w:rFonts w:ascii="Times New Roman" w:hAnsi="Times New Roman"/>
          <w:sz w:val="24"/>
        </w:rPr>
        <w:t xml:space="preserve">Izmijenjenom </w:t>
      </w:r>
      <w:r w:rsidRPr="000A295B" w:rsidR="00514FDA">
        <w:rPr>
          <w:rFonts w:ascii="Times New Roman" w:hAnsi="Times New Roman"/>
          <w:sz w:val="24"/>
        </w:rPr>
        <w:t>P</w:t>
      </w:r>
      <w:r w:rsidRPr="000A295B" w:rsidR="00392731">
        <w:rPr>
          <w:rFonts w:ascii="Times New Roman" w:hAnsi="Times New Roman"/>
          <w:sz w:val="24"/>
        </w:rPr>
        <w:t>lanu restrukturiranja,</w:t>
      </w:r>
      <w:r w:rsidRPr="000A295B" w:rsidR="00392731">
        <w:rPr>
          <w:rFonts w:ascii="Times New Roman" w:hAnsi="Times New Roman" w:eastAsia="Times New Roman"/>
          <w:sz w:val="24"/>
          <w:lang w:eastAsia="hr-HR"/>
        </w:rPr>
        <w:t xml:space="preserve"> </w:t>
      </w:r>
      <w:r w:rsidR="00DD50E3">
        <w:rPr>
          <w:rFonts w:ascii="Times New Roman" w:hAnsi="Times New Roman"/>
          <w:sz w:val="24"/>
        </w:rPr>
        <w:t>13. rujna</w:t>
      </w:r>
      <w:r w:rsidRPr="000A295B" w:rsidR="005D271F">
        <w:rPr>
          <w:rFonts w:ascii="Times New Roman" w:hAnsi="Times New Roman"/>
          <w:sz w:val="24"/>
        </w:rPr>
        <w:t xml:space="preserve"> </w:t>
      </w:r>
      <w:r w:rsidRPr="000A295B" w:rsidR="00110E9A">
        <w:rPr>
          <w:rFonts w:ascii="Times New Roman" w:hAnsi="Times New Roman"/>
          <w:sz w:val="24"/>
        </w:rPr>
        <w:t>2019.</w:t>
      </w:r>
    </w:p>
    <w:p w:rsidRPr="000A295B" w:rsidR="00392731" w:rsidP="00392731" w:rsidRDefault="00392731">
      <w:pPr>
        <w:pStyle w:val="Bezproreda"/>
        <w:rPr>
          <w:rFonts w:ascii="Times New Roman" w:hAnsi="Times New Roman"/>
          <w:sz w:val="24"/>
        </w:rPr>
      </w:pPr>
    </w:p>
    <w:p w:rsidRPr="000A295B" w:rsidR="00392731" w:rsidP="00392731" w:rsidRDefault="00392731">
      <w:pPr>
        <w:pStyle w:val="Bezproreda"/>
        <w:rPr>
          <w:rFonts w:ascii="Times New Roman" w:hAnsi="Times New Roman"/>
          <w:sz w:val="24"/>
        </w:rPr>
      </w:pPr>
      <w:r w:rsidRPr="000A295B">
        <w:rPr>
          <w:rFonts w:ascii="Times New Roman" w:hAnsi="Times New Roman"/>
          <w:sz w:val="24"/>
        </w:rPr>
        <w:t>Nazočni od suda:</w:t>
      </w:r>
    </w:p>
    <w:p w:rsidRPr="000A295B" w:rsidR="00514FDA" w:rsidP="00392731" w:rsidRDefault="00514FDA">
      <w:pPr>
        <w:pStyle w:val="Bezproreda"/>
        <w:rPr>
          <w:rFonts w:ascii="Times New Roman" w:hAnsi="Times New Roman"/>
          <w:sz w:val="24"/>
        </w:rPr>
      </w:pPr>
      <w:r w:rsidRPr="000A295B">
        <w:rPr>
          <w:rFonts w:ascii="Times New Roman" w:hAnsi="Times New Roman"/>
          <w:sz w:val="24"/>
        </w:rPr>
        <w:t>Ana Markač</w:t>
      </w:r>
      <w:r w:rsidRPr="000A295B" w:rsidR="00392731">
        <w:rPr>
          <w:rFonts w:ascii="Times New Roman" w:hAnsi="Times New Roman"/>
          <w:sz w:val="24"/>
        </w:rPr>
        <w:t>, su</w:t>
      </w:r>
      <w:r w:rsidRPr="000A295B">
        <w:rPr>
          <w:rFonts w:ascii="Times New Roman" w:hAnsi="Times New Roman"/>
          <w:sz w:val="24"/>
        </w:rPr>
        <w:t>tkinja</w:t>
      </w:r>
    </w:p>
    <w:p w:rsidRPr="000A295B" w:rsidR="00392731" w:rsidP="00392731" w:rsidRDefault="00DD50E3">
      <w:pPr>
        <w:pStyle w:val="Bezproreda"/>
        <w:rPr>
          <w:rFonts w:ascii="Times New Roman" w:hAnsi="Times New Roman"/>
          <w:sz w:val="24"/>
        </w:rPr>
      </w:pPr>
      <w:r>
        <w:rPr>
          <w:rFonts w:ascii="Times New Roman" w:hAnsi="Times New Roman"/>
          <w:sz w:val="24"/>
        </w:rPr>
        <w:t>Martina Kalmeta</w:t>
      </w:r>
      <w:r w:rsidRPr="000A295B" w:rsidR="00392731">
        <w:rPr>
          <w:rFonts w:ascii="Times New Roman" w:hAnsi="Times New Roman"/>
          <w:sz w:val="24"/>
        </w:rPr>
        <w:t>, zapisničar</w:t>
      </w:r>
      <w:r w:rsidRPr="000A295B" w:rsidR="00514FDA">
        <w:rPr>
          <w:rFonts w:ascii="Times New Roman" w:hAnsi="Times New Roman"/>
          <w:sz w:val="24"/>
        </w:rPr>
        <w:t>ka</w:t>
      </w:r>
    </w:p>
    <w:p w:rsidRPr="000A295B" w:rsidR="00392731" w:rsidP="00392731" w:rsidRDefault="00392731">
      <w:pPr>
        <w:pStyle w:val="Bezproreda"/>
        <w:rPr>
          <w:rFonts w:ascii="Times New Roman" w:hAnsi="Times New Roman"/>
          <w:sz w:val="24"/>
        </w:rPr>
      </w:pPr>
    </w:p>
    <w:p w:rsidRPr="000A295B" w:rsidR="00514FDA" w:rsidP="00514FDA" w:rsidRDefault="005D271F">
      <w:pPr>
        <w:pStyle w:val="Bezproreda"/>
        <w:rPr>
          <w:rFonts w:ascii="Times New Roman" w:hAnsi="Times New Roman"/>
          <w:sz w:val="24"/>
        </w:rPr>
      </w:pPr>
      <w:r w:rsidRPr="000A295B">
        <w:rPr>
          <w:rFonts w:ascii="Times New Roman" w:hAnsi="Times New Roman"/>
          <w:sz w:val="24"/>
        </w:rPr>
        <w:t xml:space="preserve">Započeto u </w:t>
      </w:r>
      <w:r w:rsidR="00DD50E3">
        <w:rPr>
          <w:rFonts w:ascii="Times New Roman" w:hAnsi="Times New Roman"/>
          <w:sz w:val="24"/>
        </w:rPr>
        <w:t>10</w:t>
      </w:r>
      <w:r w:rsidRPr="000A295B">
        <w:rPr>
          <w:rFonts w:ascii="Times New Roman" w:hAnsi="Times New Roman"/>
          <w:sz w:val="24"/>
        </w:rPr>
        <w:t>,00</w:t>
      </w:r>
      <w:r w:rsidRPr="000A295B" w:rsidR="00392731">
        <w:rPr>
          <w:rFonts w:ascii="Times New Roman" w:hAnsi="Times New Roman"/>
          <w:sz w:val="24"/>
        </w:rPr>
        <w:t xml:space="preserve"> sati.</w:t>
      </w:r>
      <w:r w:rsidRPr="000A295B" w:rsidR="00514FDA">
        <w:rPr>
          <w:rFonts w:ascii="Times New Roman" w:hAnsi="Times New Roman"/>
          <w:sz w:val="24"/>
        </w:rPr>
        <w:t xml:space="preserve"> Ročište je javno.</w:t>
      </w:r>
    </w:p>
    <w:p w:rsidRPr="000A295B" w:rsidR="00514FDA" w:rsidP="00514FDA" w:rsidRDefault="00514FDA"/>
    <w:p w:rsidRPr="000A295B" w:rsidR="00D11369" w:rsidP="00D11369" w:rsidRDefault="00D11369">
      <w:r w:rsidRPr="000A295B">
        <w:t xml:space="preserve">Utvrđuje se da su pristupili: </w:t>
      </w:r>
    </w:p>
    <w:p w:rsidRPr="000A295B" w:rsidR="00D11369" w:rsidP="00D11369" w:rsidRDefault="00D11369"/>
    <w:p w:rsidRPr="000A295B" w:rsidR="00D11369" w:rsidP="007B33AE" w:rsidRDefault="007B33AE">
      <w:pPr>
        <w:jc w:val="left"/>
      </w:pPr>
      <w:r w:rsidRPr="000A295B">
        <w:t xml:space="preserve">- </w:t>
      </w:r>
      <w:r w:rsidRPr="000A295B">
        <w:tab/>
      </w:r>
      <w:r w:rsidRPr="000A295B" w:rsidR="00C05CFA">
        <w:t xml:space="preserve">povjerenik </w:t>
      </w:r>
      <w:r w:rsidR="00DD50E3">
        <w:t xml:space="preserve">Josip Jadran Sekso </w:t>
      </w:r>
      <w:r w:rsidRPr="000A295B" w:rsidR="00C05CFA">
        <w:t>iz Šibenika</w:t>
      </w:r>
    </w:p>
    <w:p w:rsidRPr="000A295B" w:rsidR="00D11369" w:rsidP="00D11369" w:rsidRDefault="00D11369">
      <w:pPr>
        <w:pStyle w:val="Odlomakpopisa"/>
      </w:pPr>
    </w:p>
    <w:p w:rsidRPr="000A295B" w:rsidR="00C05CFA" w:rsidP="007B33AE" w:rsidRDefault="007B33AE">
      <w:pPr>
        <w:jc w:val="left"/>
      </w:pPr>
      <w:r w:rsidRPr="000A295B">
        <w:t>-</w:t>
      </w:r>
      <w:r w:rsidRPr="000A295B">
        <w:tab/>
      </w:r>
      <w:r w:rsidRPr="000A295B" w:rsidR="00C05CFA">
        <w:t xml:space="preserve">za dužnika </w:t>
      </w:r>
      <w:r w:rsidR="00DD50E3">
        <w:t>punomoćnik Luka Mrkić, odvjetnik iz Zadra</w:t>
      </w:r>
    </w:p>
    <w:p w:rsidRPr="000A295B" w:rsidR="00C37567" w:rsidP="007B33AE" w:rsidRDefault="00C37567">
      <w:pPr>
        <w:jc w:val="left"/>
      </w:pPr>
    </w:p>
    <w:p w:rsidRPr="000A295B" w:rsidR="00C37567" w:rsidP="00C37567" w:rsidRDefault="00C37567">
      <w:pPr>
        <w:pStyle w:val="Odlomakpopisa"/>
        <w:numPr>
          <w:ilvl w:val="0"/>
          <w:numId w:val="14"/>
        </w:numPr>
        <w:jc w:val="left"/>
      </w:pPr>
      <w:r w:rsidRPr="000A295B">
        <w:t>za vjerovnike</w:t>
      </w:r>
    </w:p>
    <w:p w:rsidR="00DD50E3" w:rsidP="00142BC1" w:rsidRDefault="00DD50E3"/>
    <w:p w:rsidR="00DD50E3" w:rsidP="00DD50E3" w:rsidRDefault="00DD50E3">
      <w:pPr>
        <w:pStyle w:val="Odlomakpopisa"/>
        <w:numPr>
          <w:ilvl w:val="0"/>
          <w:numId w:val="14"/>
        </w:numPr>
      </w:pPr>
      <w:r>
        <w:t>ENERGO-TEHNO d.o.o., Sve</w:t>
      </w:r>
      <w:r w:rsidR="00142BC1">
        <w:t>ta Ned</w:t>
      </w:r>
      <w:r>
        <w:t>elja – po punomoćniku Josipu Bašiću, punomoć prileži spisu</w:t>
      </w:r>
    </w:p>
    <w:p w:rsidRPr="000A295B" w:rsidR="00392731" w:rsidP="00392731" w:rsidRDefault="00392731"/>
    <w:p w:rsidRPr="000A295B" w:rsidR="00392731" w:rsidP="00392731" w:rsidRDefault="007B33AE">
      <w:r w:rsidRPr="000A295B">
        <w:t xml:space="preserve">Utvrđuje se da je </w:t>
      </w:r>
      <w:r w:rsidR="00DD50E3">
        <w:t>7. kolovoza</w:t>
      </w:r>
      <w:r w:rsidRPr="000A295B" w:rsidR="00C05CFA">
        <w:t xml:space="preserve"> 2019</w:t>
      </w:r>
      <w:r w:rsidRPr="000A295B" w:rsidR="00514FDA">
        <w:t xml:space="preserve">. </w:t>
      </w:r>
      <w:r w:rsidRPr="000A295B" w:rsidR="00392731">
        <w:t>u spis dostavljen</w:t>
      </w:r>
      <w:r w:rsidR="00DD50E3">
        <w:t>o Izmijenjeno izvješće o stanju i poslovanju dužnika na dan 31. kolovoza 2018. i</w:t>
      </w:r>
      <w:r w:rsidRPr="000A295B" w:rsidR="00392731">
        <w:t xml:space="preserve"> </w:t>
      </w:r>
      <w:r w:rsidRPr="000A295B" w:rsidR="00514FDA">
        <w:t>I</w:t>
      </w:r>
      <w:r w:rsidRPr="000A295B" w:rsidR="005B50D2">
        <w:t xml:space="preserve">zmijenjeni </w:t>
      </w:r>
      <w:r w:rsidRPr="000A295B" w:rsidR="00392731">
        <w:t>plan restrukturiranja</w:t>
      </w:r>
      <w:r w:rsidRPr="000A295B" w:rsidR="00C05CFA">
        <w:t xml:space="preserve"> postupka predstečajne nagodbe sukladno čl. 27. i 52. Stečajnog zakona</w:t>
      </w:r>
      <w:r w:rsidRPr="000A295B" w:rsidR="00392731">
        <w:t>,</w:t>
      </w:r>
      <w:r w:rsidRPr="000A295B" w:rsidR="00C05CFA">
        <w:t xml:space="preserve"> </w:t>
      </w:r>
      <w:r w:rsidRPr="000A295B" w:rsidR="00392731">
        <w:t xml:space="preserve">a koji </w:t>
      </w:r>
      <w:r w:rsidRPr="000A295B" w:rsidR="00C05CFA">
        <w:t>je objavljen</w:t>
      </w:r>
      <w:r w:rsidRPr="000A295B" w:rsidR="00392731">
        <w:t xml:space="preserve"> na </w:t>
      </w:r>
      <w:r w:rsidRPr="000A295B" w:rsidR="00514FDA">
        <w:t>mrežnoj stran</w:t>
      </w:r>
      <w:r w:rsidRPr="000A295B" w:rsidR="00BD1E32">
        <w:t xml:space="preserve">ici e-Oglasna ploča sudova </w:t>
      </w:r>
      <w:r w:rsidR="00DD50E3">
        <w:t>13. kolovoza</w:t>
      </w:r>
      <w:r w:rsidRPr="000A295B" w:rsidR="000C02AD">
        <w:t xml:space="preserve"> 2019.</w:t>
      </w:r>
      <w:r w:rsidRPr="000A295B" w:rsidR="00392731">
        <w:t xml:space="preserve"> </w:t>
      </w:r>
      <w:r w:rsidR="00DD50E3">
        <w:t xml:space="preserve">zajedno sa prijedlogom predstečajnog sporazuma vjerovnicima koji je sudu dostavljen 26. kolovoza 2019. </w:t>
      </w:r>
    </w:p>
    <w:p w:rsidRPr="000A295B" w:rsidR="00392731" w:rsidP="00392731" w:rsidRDefault="00392731"/>
    <w:p w:rsidRPr="000A295B" w:rsidR="00C05CFA" w:rsidP="00392731" w:rsidRDefault="00C05CFA">
      <w:r w:rsidRPr="000A295B">
        <w:t>Zaključkom s</w:t>
      </w:r>
      <w:r w:rsidRPr="000A295B" w:rsidR="00514FDA">
        <w:t xml:space="preserve">uda poslovni broj </w:t>
      </w:r>
      <w:r w:rsidRPr="000A295B" w:rsidR="00392731">
        <w:t>St-</w:t>
      </w:r>
      <w:r w:rsidR="00DD50E3">
        <w:t>345/2018-59</w:t>
      </w:r>
      <w:r w:rsidRPr="000A295B" w:rsidR="00F856F1">
        <w:t xml:space="preserve"> od </w:t>
      </w:r>
      <w:r w:rsidR="00DD50E3">
        <w:t>26. kolovoza</w:t>
      </w:r>
      <w:r w:rsidRPr="000A295B" w:rsidR="00F856F1">
        <w:t xml:space="preserve"> 2019. </w:t>
      </w:r>
      <w:r w:rsidRPr="000A295B" w:rsidR="00392731">
        <w:t>određeno je ročište za glasovanje o</w:t>
      </w:r>
      <w:r w:rsidRPr="000A295B" w:rsidR="00514FDA">
        <w:t xml:space="preserve"> I</w:t>
      </w:r>
      <w:r w:rsidRPr="000A295B" w:rsidR="005B50D2">
        <w:t>zmijenjenom</w:t>
      </w:r>
      <w:r w:rsidRPr="000A295B" w:rsidR="00392731">
        <w:t xml:space="preserve"> planu restrukturiranja dužnika i to za dan </w:t>
      </w:r>
      <w:r w:rsidR="00DD50E3">
        <w:t>13. rujna</w:t>
      </w:r>
      <w:r w:rsidRPr="000A295B" w:rsidR="00F856F1">
        <w:t xml:space="preserve"> 2019. u </w:t>
      </w:r>
      <w:r w:rsidR="00DD50E3">
        <w:t>10</w:t>
      </w:r>
      <w:r w:rsidRPr="000A295B" w:rsidR="00F856F1">
        <w:t>,00 sati</w:t>
      </w:r>
      <w:r w:rsidRPr="000A295B">
        <w:t xml:space="preserve">, a koji zaključak je objavljen na mrežnoj stranici e-Oglasna ploča sudova </w:t>
      </w:r>
      <w:r w:rsidR="00DD50E3">
        <w:t>26. kolovoza</w:t>
      </w:r>
      <w:r w:rsidRPr="000A295B" w:rsidR="009E506D">
        <w:t xml:space="preserve"> 2019. </w:t>
      </w:r>
      <w:r w:rsidRPr="000A295B" w:rsidR="00BD1E32">
        <w:t xml:space="preserve"> </w:t>
      </w:r>
    </w:p>
    <w:p w:rsidRPr="000A295B" w:rsidR="00C05CFA" w:rsidP="00392731" w:rsidRDefault="00C05CFA"/>
    <w:p w:rsidR="00C05CFA" w:rsidP="00392731" w:rsidRDefault="00DD50E3">
      <w:r>
        <w:t xml:space="preserve">Utvrđuje se da </w:t>
      </w:r>
      <w:r w:rsidRPr="000A295B" w:rsidR="00B861B0">
        <w:t>do održavanja današnjeg ročišta u spis predmeta</w:t>
      </w:r>
      <w:r>
        <w:t xml:space="preserve"> nije zaprimljen nijedan obraza</w:t>
      </w:r>
      <w:r w:rsidR="00276106">
        <w:t>c</w:t>
      </w:r>
      <w:r>
        <w:t xml:space="preserve"> za glasovanje.</w:t>
      </w:r>
    </w:p>
    <w:p w:rsidR="002A3824" w:rsidP="00392731" w:rsidRDefault="002A3824"/>
    <w:p w:rsidR="002A3824" w:rsidP="00392731" w:rsidRDefault="007333EF">
      <w:r>
        <w:t>Punomoćnik dužnika navodi da je d</w:t>
      </w:r>
      <w:r w:rsidR="002A3824">
        <w:t>užnik pokrenuo parnične postupke protiv vjerovnika</w:t>
      </w:r>
      <w:r>
        <w:t xml:space="preserve"> REPUBLIKA HRVATSKA, MINISTARSTVO FINANCIJA i GRADA ZAGREBA, </w:t>
      </w:r>
      <w:r w:rsidR="002A3824">
        <w:t xml:space="preserve">dok  u odnosu na vjerovnika HRVATSKE VODE, pravna osoba za upravljanje vodama  od strane dužnika nije pokrenut parnični postupak u zakonom propisanom roku iako je dužnik istome osporio prijavljenu tražbinu te je rješenjem suda St-345/2018-43 od 20. ožujka 2019. odnosno rješenjem poslovni broj St-345/2018-53 od 28. lipnja 2019. bio upućen na parnicu radi dokazivanja osnovanosti osporavanja tražbine predmetnom vjerovniku obzirom da predmetni vjerovnik za predmetnu tražbinu posjeduje ovršnu ispravu. </w:t>
      </w:r>
    </w:p>
    <w:p w:rsidR="00276106" w:rsidP="00392731" w:rsidRDefault="00276106"/>
    <w:p w:rsidR="007333EF" w:rsidP="007333EF" w:rsidRDefault="007333EF">
      <w:r>
        <w:t>Povjerenik također navodi da nije pokrenuo parnični postupak u odnosu na osporenu tražbinu vjerovniku HRVATSKE VODE, pravne osobe za upravljanje vodama iako je rješenjima suda od 20. ožujka 2019. i 28. lipnja 2019. bio upućen na pokretanje iste obzirom da ovaj vjerovnik posjeduje ovršnu ispravu za prijavljenu tražbinu.</w:t>
      </w:r>
    </w:p>
    <w:p w:rsidR="007333EF" w:rsidP="007333EF" w:rsidRDefault="007333EF">
      <w:r>
        <w:lastRenderedPageBreak/>
        <w:t>U odnosu na tražbinu vjerovnika HRVATSKE VODE, pravna osoba za upravljanje vodama, Zagreb konstatira se</w:t>
      </w:r>
      <w:r w:rsidR="002F3DCC">
        <w:t>,</w:t>
      </w:r>
      <w:r>
        <w:t xml:space="preserve"> da ni dužnik ni povjerenik nisu zakonom propisanom roku tj. sukladno odredbama Stečajnog zakona i to čl. 50. st. 3. pokrenuli parnicu radi dokazivanja osnovanosti osporavanja osporene tražbine ovom vjerovniku u iznosu od 306.099,18 kn slijedom čega se u odnosu na navedenu tražbinu konkretnog vjerovnika, a sukladno odredbama čl. 50. st. 3. u svezi odredbe čl. 267. st. 2.  Stečajnog zakona smatra da je osporavanje otklonjeno. </w:t>
      </w:r>
    </w:p>
    <w:p w:rsidR="007333EF" w:rsidP="00392731" w:rsidRDefault="007333EF"/>
    <w:p w:rsidR="00276106" w:rsidP="00276106" w:rsidRDefault="00276106">
      <w:pPr>
        <w:rPr>
          <w:iCs/>
        </w:rPr>
      </w:pPr>
      <w:r w:rsidRPr="007333EF">
        <w:t>Nadalje</w:t>
      </w:r>
      <w:r w:rsidRPr="007333EF" w:rsidR="002A3824">
        <w:t xml:space="preserve"> navod</w:t>
      </w:r>
      <w:r w:rsidRPr="007333EF" w:rsidR="007333EF">
        <w:t>i</w:t>
      </w:r>
      <w:r w:rsidRPr="007333EF">
        <w:t xml:space="preserve"> kako </w:t>
      </w:r>
      <w:r>
        <w:t>ispravlja točku I. 1. Prijedloga plana restrukturiranja i prijedloga predstečajnog sporazuma dostavljenog sudu 26. kolovoza 2019. u odnosu na vjerovnika ENERGO – TEHNA</w:t>
      </w:r>
      <w:r w:rsidRPr="00276106">
        <w:rPr>
          <w:rFonts w:ascii="Courier" w:hAnsi="Courier"/>
          <w:i/>
          <w:iCs/>
        </w:rPr>
        <w:t xml:space="preserve"> </w:t>
      </w:r>
      <w:r w:rsidRPr="00276106">
        <w:rPr>
          <w:iCs/>
        </w:rPr>
        <w:t>d.o.o., Obrtnička ulica 5, Sveta Nedelja, OIB: 86792286330, u odnosu na iznos tražbine koja se otpušta ovom vjerovniku kao i u odnosu na preostali iznos tražbine</w:t>
      </w:r>
      <w:r w:rsidR="007333EF">
        <w:rPr>
          <w:iCs/>
        </w:rPr>
        <w:t xml:space="preserve"> te mjesečni obrok,</w:t>
      </w:r>
      <w:r w:rsidRPr="00276106">
        <w:rPr>
          <w:iCs/>
        </w:rPr>
        <w:t xml:space="preserve"> tako da umjesto iznosa</w:t>
      </w:r>
      <w:r>
        <w:rPr>
          <w:iCs/>
        </w:rPr>
        <w:t>:</w:t>
      </w:r>
      <w:r w:rsidRPr="00276106">
        <w:rPr>
          <w:iCs/>
        </w:rPr>
        <w:t xml:space="preserve"> 33.283.458,50 kn treba stajati: ''30.525.677,56 kn'' odnosno umjesto 4.873.638,34 kn treba stajati</w:t>
      </w:r>
      <w:r>
        <w:rPr>
          <w:iCs/>
        </w:rPr>
        <w:t>:</w:t>
      </w:r>
      <w:r w:rsidRPr="00276106">
        <w:rPr>
          <w:iCs/>
        </w:rPr>
        <w:t xml:space="preserve"> ''7.631.419,40 kn'' kao i u odnosu na mjesečnu ratu tako da umjesto iznosa</w:t>
      </w:r>
      <w:r>
        <w:rPr>
          <w:iCs/>
        </w:rPr>
        <w:t>:</w:t>
      </w:r>
      <w:r w:rsidRPr="00276106">
        <w:rPr>
          <w:iCs/>
        </w:rPr>
        <w:t xml:space="preserve"> 203.068,26 kn treba stajati</w:t>
      </w:r>
      <w:r>
        <w:rPr>
          <w:iCs/>
        </w:rPr>
        <w:t>:</w:t>
      </w:r>
      <w:r w:rsidRPr="00276106">
        <w:rPr>
          <w:iCs/>
        </w:rPr>
        <w:t xml:space="preserve"> </w:t>
      </w:r>
      <w:r>
        <w:rPr>
          <w:iCs/>
        </w:rPr>
        <w:t>''</w:t>
      </w:r>
      <w:r w:rsidRPr="00276106">
        <w:rPr>
          <w:iCs/>
        </w:rPr>
        <w:t>317.975,80 kn</w:t>
      </w:r>
      <w:r>
        <w:rPr>
          <w:iCs/>
        </w:rPr>
        <w:t>'', odnosno ispravljena točka sada u cijelosti glasi: ''</w:t>
      </w:r>
    </w:p>
    <w:p w:rsidR="00276106" w:rsidP="00276106" w:rsidRDefault="00276106">
      <w:pPr>
        <w:rPr>
          <w:iCs/>
        </w:rPr>
      </w:pPr>
    </w:p>
    <w:p w:rsidRPr="002A3824" w:rsidR="002A3824" w:rsidP="002A3824" w:rsidRDefault="002A3824">
      <w:pPr>
        <w:rPr>
          <w:iCs/>
        </w:rPr>
      </w:pPr>
      <w:r w:rsidRPr="002A3824">
        <w:rPr>
          <w:iCs/>
        </w:rPr>
        <w:t>''I.1.ENERGO-TEHNA d.o.o</w:t>
      </w:r>
      <w:r w:rsidR="007333EF">
        <w:rPr>
          <w:iCs/>
        </w:rPr>
        <w:t>., Obrtnička ulica 5, Sveta Ned</w:t>
      </w:r>
      <w:r w:rsidRPr="002A3824">
        <w:rPr>
          <w:iCs/>
        </w:rPr>
        <w:t>elja, OIB: 86792286330, utvrđeni iznos tražbine 38.</w:t>
      </w:r>
      <w:r w:rsidR="007333EF">
        <w:rPr>
          <w:iCs/>
        </w:rPr>
        <w:t>157.096,96</w:t>
      </w:r>
      <w:r w:rsidRPr="002A3824">
        <w:rPr>
          <w:iCs/>
        </w:rPr>
        <w:t xml:space="preserve"> kn</w:t>
      </w:r>
    </w:p>
    <w:p w:rsidRPr="002A3824" w:rsidR="002A3824" w:rsidP="002A3824" w:rsidRDefault="002A3824"/>
    <w:p w:rsidRPr="002A3824" w:rsidR="002A3824" w:rsidP="002A3824" w:rsidRDefault="002A3824">
      <w:r w:rsidRPr="002A3824">
        <w:t xml:space="preserve">Planom restrukturiranja predstečajni vjerovnik otpušta dužniku 80% utvrđene tražbine što iznosi </w:t>
      </w:r>
      <w:r w:rsidRPr="002A3824">
        <w:rPr>
          <w:iCs/>
        </w:rPr>
        <w:t xml:space="preserve">30.525.677,56 </w:t>
      </w:r>
      <w:r w:rsidRPr="002A3824">
        <w:t xml:space="preserve"> kuna. Preostali iznos tražbine u iznosu od </w:t>
      </w:r>
      <w:r w:rsidRPr="002A3824">
        <w:rPr>
          <w:iCs/>
        </w:rPr>
        <w:t xml:space="preserve">7.631.419,40 </w:t>
      </w:r>
      <w:r w:rsidRPr="002A3824">
        <w:t>kuna Dužnik se obvezuje podmiriti vjerovniku ENERGO-TEHNA d.o.o</w:t>
      </w:r>
      <w:r w:rsidR="007333EF">
        <w:t>., Obrtnička ulica 5, Sveta Ned</w:t>
      </w:r>
      <w:r w:rsidRPr="002A3824">
        <w:t xml:space="preserve">elja, OIB: 86792286330 u 24(dva deset četiri) jednake mjesečne rate, a koja mjesečna rata iznosi </w:t>
      </w:r>
      <w:r w:rsidRPr="002A3824">
        <w:rPr>
          <w:iCs/>
        </w:rPr>
        <w:t xml:space="preserve">317.975,80 </w:t>
      </w:r>
      <w:r w:rsidRPr="002A3824">
        <w:t xml:space="preserve"> kuna  s dospijećem svake mjesečne rate prvog dana u mjesecu računajući od dana pravomoćnosti rješenja kojim je sud utvrdio prihvaćanje plana restrukturiranja i potvrdio predstečajni sporazum.''</w:t>
      </w:r>
    </w:p>
    <w:p w:rsidRPr="002A3824" w:rsidR="002A3824" w:rsidP="002A3824" w:rsidRDefault="002A3824"/>
    <w:p w:rsidRPr="002A3824" w:rsidR="002A3824" w:rsidP="002A3824" w:rsidRDefault="007333EF">
      <w:r>
        <w:t xml:space="preserve">Punomoćnik dužnika predlaže odgodu ročišta za glasovanje iz razloga jer vjerovnik REPUBLIKA HRVATSKA, MINISTARSTVO FINANCIJA nije pristupila na ročište za glasovanje što znači sukladno zakonskim odredbama Stečajnog zakona da se smatra da je glasovala protiv Izmijenjenog plana restrukturiranja pa predlaže sudu odgodu ročišta za glasovanje na rok do 15 dana kako bi dužnik dostavio Izmijenjeni plan restrukturiranja ili sa ovim vjerovnikom postigao dogovor o već postojećem Izmijenjenom planu prethodno dostavljenog sudu 7. kolovoza 2019. odnosno 26. kolovoza 2019. </w:t>
      </w:r>
    </w:p>
    <w:p w:rsidR="00276106" w:rsidP="00276106" w:rsidRDefault="00276106">
      <w:pPr>
        <w:rPr>
          <w:iCs/>
        </w:rPr>
      </w:pPr>
    </w:p>
    <w:p w:rsidR="008136D3" w:rsidP="008136D3" w:rsidRDefault="008136D3">
      <w:r>
        <w:t>Sukladno odredbi čl. 60. st. 2. Stečajnog zakona</w:t>
      </w:r>
    </w:p>
    <w:p w:rsidRPr="003962D9" w:rsidR="008136D3" w:rsidP="008136D3" w:rsidRDefault="008136D3"/>
    <w:p w:rsidRPr="003962D9" w:rsidR="008136D3" w:rsidP="008136D3" w:rsidRDefault="008136D3">
      <w:r w:rsidRPr="003962D9">
        <w:t xml:space="preserve"> Sud donosi</w:t>
      </w:r>
    </w:p>
    <w:p w:rsidRPr="003962D9" w:rsidR="008136D3" w:rsidP="008136D3" w:rsidRDefault="008136D3">
      <w:pPr>
        <w:jc w:val="center"/>
      </w:pPr>
      <w:r w:rsidRPr="003962D9">
        <w:t>r j e š e nj e</w:t>
      </w:r>
    </w:p>
    <w:p w:rsidRPr="003962D9" w:rsidR="008136D3" w:rsidP="008136D3" w:rsidRDefault="008136D3">
      <w:pPr>
        <w:jc w:val="center"/>
      </w:pPr>
    </w:p>
    <w:p w:rsidRPr="003962D9" w:rsidR="008136D3" w:rsidP="008136D3" w:rsidRDefault="008136D3">
      <w:pPr>
        <w:pStyle w:val="Odlomakpopisa"/>
        <w:numPr>
          <w:ilvl w:val="0"/>
          <w:numId w:val="19"/>
        </w:numPr>
        <w:ind w:left="0" w:hanging="11"/>
      </w:pPr>
      <w:r w:rsidRPr="003962D9">
        <w:t xml:space="preserve">Današnje ročište određeno za glasovanje o Izmijenjenom planu restrukturiranja dužnika </w:t>
      </w:r>
      <w:r w:rsidRPr="00834B9F">
        <w:t>ECO ENERGIA d.o.o., Zadar, Gaženička cesta 5, OIB:18648872555</w:t>
      </w:r>
      <w:r w:rsidRPr="003962D9">
        <w:t xml:space="preserve">, se odgađa, slijedeće ročište za glasovanje o Izmijenjenom planu restrukturiranja koji </w:t>
      </w:r>
      <w:r>
        <w:t>je</w:t>
      </w:r>
      <w:r w:rsidRPr="003962D9">
        <w:t xml:space="preserve"> dužnik </w:t>
      </w:r>
      <w:r>
        <w:t xml:space="preserve">dužan dostaviti ovom sudu u roku od 8 (osam) dana od dana odgođenog ročišta, </w:t>
      </w:r>
      <w:r w:rsidRPr="003962D9">
        <w:t xml:space="preserve">zakazuje se za dan </w:t>
      </w:r>
      <w:r>
        <w:t xml:space="preserve"> </w:t>
      </w:r>
    </w:p>
    <w:p w:rsidRPr="003962D9" w:rsidR="008136D3" w:rsidP="008136D3" w:rsidRDefault="008136D3"/>
    <w:p w:rsidRPr="003962D9" w:rsidR="008136D3" w:rsidP="008136D3" w:rsidRDefault="008136D3">
      <w:pPr>
        <w:jc w:val="center"/>
        <w:rPr>
          <w:u w:val="single"/>
        </w:rPr>
      </w:pPr>
      <w:r>
        <w:rPr>
          <w:u w:val="single"/>
        </w:rPr>
        <w:t>26. rujna 2019</w:t>
      </w:r>
      <w:r w:rsidRPr="003962D9">
        <w:rPr>
          <w:u w:val="single"/>
        </w:rPr>
        <w:t xml:space="preserve">. u </w:t>
      </w:r>
      <w:r>
        <w:rPr>
          <w:u w:val="single"/>
        </w:rPr>
        <w:t>11,20</w:t>
      </w:r>
      <w:r w:rsidRPr="003962D9">
        <w:rPr>
          <w:u w:val="single"/>
        </w:rPr>
        <w:t xml:space="preserve"> sati u prostorijama Trgovačkog suda u Zadru, </w:t>
      </w:r>
    </w:p>
    <w:p w:rsidRPr="003962D9" w:rsidR="008136D3" w:rsidP="008136D3" w:rsidRDefault="008136D3">
      <w:pPr>
        <w:jc w:val="center"/>
        <w:rPr>
          <w:u w:val="single"/>
        </w:rPr>
      </w:pPr>
      <w:r w:rsidRPr="003962D9">
        <w:rPr>
          <w:u w:val="single"/>
        </w:rPr>
        <w:t>Dr. Franje Tuđmana 35, sudnica 14/I.</w:t>
      </w:r>
    </w:p>
    <w:p w:rsidR="008136D3" w:rsidP="008136D3" w:rsidRDefault="008136D3">
      <w:pPr>
        <w:jc w:val="center"/>
      </w:pPr>
    </w:p>
    <w:p w:rsidRPr="003962D9" w:rsidR="008136D3" w:rsidP="008136D3" w:rsidRDefault="008136D3">
      <w:r w:rsidRPr="003962D9">
        <w:t xml:space="preserve">II. </w:t>
      </w:r>
      <w:r w:rsidRPr="003962D9">
        <w:tab/>
        <w:t xml:space="preserve">Vjerovnici glasaju pisanim putem na propisanom obrascu za glasovanje. Obrazac za glasovanje mora bit dostavljen sudu najkasnije do početka ročišta za glasovanje na adresu Trgovački sud u Zadru, Dr. Franje Tuđmana 35, Zadar (predstečajna pisarnica) te ga mora potpisati i ovjeriti ovlaštena osoba. Ako je vjerovnik pravna osoba, uz obrazac mora biti </w:t>
      </w:r>
      <w:r w:rsidRPr="003962D9">
        <w:lastRenderedPageBreak/>
        <w:t xml:space="preserve">priložen dokaz da ga je potpisala ovlaštena osoba. Ako vjerovnici do početka ročišta za glasovanje ne dostave obrazac za glasovanje ili dostave obrazac iz kojeg se ne može nedvojbeno utvrditi kako su glasovali, smatrat će se da su glasovali protivno planu restrukturiranja.  </w:t>
      </w:r>
    </w:p>
    <w:p w:rsidR="008136D3" w:rsidP="008136D3" w:rsidRDefault="008136D3"/>
    <w:p w:rsidRPr="003962D9" w:rsidR="008136D3" w:rsidP="008136D3" w:rsidRDefault="008136D3">
      <w:r w:rsidRPr="003962D9">
        <w:t>III.</w:t>
      </w:r>
      <w:r w:rsidRPr="003962D9">
        <w:tab/>
        <w:t xml:space="preserve">Vjerovnici koji će pristupiti na ročište glasovat će na propisanom obrascu za glasovanje. Ako vjerovnici s pravom glasa ne glasaju ni na tom ročištu, smatrat će se da su glasovali protiv plana restrukturiranja. </w:t>
      </w:r>
    </w:p>
    <w:p w:rsidR="008136D3" w:rsidP="008136D3" w:rsidRDefault="008136D3"/>
    <w:p w:rsidRPr="003962D9" w:rsidR="008136D3" w:rsidP="008136D3" w:rsidRDefault="008136D3">
      <w:r w:rsidRPr="003962D9">
        <w:t>IV.</w:t>
      </w:r>
      <w:r w:rsidRPr="003962D9">
        <w:tab/>
        <w:t>Ovaj poziv-zapisnik objavit će se na mrežnoj stranici e-Oglasna ploča sudova te svim vjerovnicima služi kao poziv na ročište za glasovanje</w:t>
      </w:r>
      <w:r>
        <w:t>, dok će sud naknadno u roku od 3 (tri) dana od dana primitka Izmijenjenog plana restrukturiranja isti objaviti na mrežnoj stranici e-Oglasna ploča sudova</w:t>
      </w:r>
      <w:r w:rsidRPr="003962D9">
        <w:t>.</w:t>
      </w:r>
    </w:p>
    <w:p w:rsidRPr="003962D9" w:rsidR="008136D3" w:rsidP="008136D3" w:rsidRDefault="008136D3"/>
    <w:p w:rsidRPr="003962D9" w:rsidR="008136D3" w:rsidP="008136D3" w:rsidRDefault="008136D3">
      <w:pPr>
        <w:ind w:firstLine="708"/>
        <w:jc w:val="center"/>
        <w:rPr>
          <w:lang w:eastAsia="hr-HR"/>
        </w:rPr>
      </w:pPr>
      <w:r w:rsidRPr="003962D9">
        <w:rPr>
          <w:lang w:eastAsia="hr-HR"/>
        </w:rPr>
        <w:t xml:space="preserve">Dovršeno u </w:t>
      </w:r>
      <w:r>
        <w:rPr>
          <w:lang w:eastAsia="hr-HR"/>
        </w:rPr>
        <w:t>10,25</w:t>
      </w:r>
      <w:r w:rsidRPr="003962D9">
        <w:rPr>
          <w:lang w:eastAsia="hr-HR"/>
        </w:rPr>
        <w:t xml:space="preserve"> sati.</w:t>
      </w:r>
    </w:p>
    <w:p w:rsidRPr="003962D9" w:rsidR="008136D3" w:rsidP="008136D3" w:rsidRDefault="008136D3">
      <w:pPr>
        <w:rPr>
          <w:lang w:eastAsia="hr-HR"/>
        </w:rPr>
      </w:pPr>
    </w:p>
    <w:p w:rsidRPr="003962D9" w:rsidR="008136D3" w:rsidP="008136D3" w:rsidRDefault="008136D3">
      <w:pPr>
        <w:ind w:left="2124" w:firstLine="708"/>
        <w:rPr>
          <w:lang w:eastAsia="hr-HR"/>
        </w:rPr>
      </w:pPr>
      <w:r w:rsidRPr="003962D9">
        <w:rPr>
          <w:bCs/>
          <w:lang w:eastAsia="hr-HR"/>
        </w:rPr>
        <w:t>SUTKINJA</w:t>
      </w:r>
      <w:r w:rsidRPr="003962D9">
        <w:rPr>
          <w:lang w:eastAsia="hr-HR"/>
        </w:rPr>
        <w:t xml:space="preserve"> </w:t>
      </w:r>
      <w:r w:rsidRPr="003962D9">
        <w:rPr>
          <w:lang w:eastAsia="hr-HR"/>
        </w:rPr>
        <w:tab/>
      </w:r>
      <w:r w:rsidRPr="003962D9">
        <w:rPr>
          <w:lang w:eastAsia="hr-HR"/>
        </w:rPr>
        <w:tab/>
      </w:r>
      <w:r w:rsidRPr="003962D9">
        <w:rPr>
          <w:lang w:eastAsia="hr-HR"/>
        </w:rPr>
        <w:tab/>
      </w:r>
      <w:r w:rsidRPr="003962D9">
        <w:rPr>
          <w:lang w:eastAsia="hr-HR"/>
        </w:rPr>
        <w:tab/>
        <w:t>DUŽNIK</w:t>
      </w:r>
    </w:p>
    <w:p w:rsidRPr="003962D9" w:rsidR="008136D3" w:rsidP="008136D3" w:rsidRDefault="008136D3">
      <w:pPr>
        <w:ind w:left="1416" w:firstLine="708"/>
        <w:rPr>
          <w:lang w:eastAsia="hr-HR"/>
        </w:rPr>
      </w:pPr>
    </w:p>
    <w:p w:rsidRPr="003962D9" w:rsidR="008136D3" w:rsidP="008136D3" w:rsidRDefault="008136D3">
      <w:pPr>
        <w:ind w:left="1416" w:firstLine="708"/>
        <w:rPr>
          <w:lang w:eastAsia="hr-HR"/>
        </w:rPr>
      </w:pPr>
    </w:p>
    <w:p w:rsidRPr="003962D9" w:rsidR="008136D3" w:rsidP="008136D3" w:rsidRDefault="008136D3">
      <w:pPr>
        <w:ind w:left="1416" w:firstLine="708"/>
        <w:rPr>
          <w:lang w:eastAsia="hr-HR"/>
        </w:rPr>
      </w:pPr>
    </w:p>
    <w:p w:rsidRPr="003962D9" w:rsidR="008136D3" w:rsidP="008136D3" w:rsidRDefault="008136D3">
      <w:pPr>
        <w:ind w:left="2832"/>
        <w:rPr>
          <w:bCs/>
          <w:lang w:eastAsia="hr-HR"/>
        </w:rPr>
      </w:pPr>
      <w:r w:rsidRPr="003962D9">
        <w:rPr>
          <w:lang w:eastAsia="hr-HR"/>
        </w:rPr>
        <w:t>ZAPISNIČAR</w:t>
      </w:r>
      <w:r w:rsidRPr="003962D9">
        <w:rPr>
          <w:bCs/>
          <w:lang w:eastAsia="hr-HR"/>
        </w:rPr>
        <w:tab/>
      </w:r>
      <w:r w:rsidRPr="003962D9">
        <w:rPr>
          <w:bCs/>
          <w:lang w:eastAsia="hr-HR"/>
        </w:rPr>
        <w:tab/>
      </w:r>
      <w:r w:rsidRPr="003962D9">
        <w:rPr>
          <w:bCs/>
          <w:lang w:eastAsia="hr-HR"/>
        </w:rPr>
        <w:tab/>
      </w:r>
      <w:r w:rsidRPr="003962D9">
        <w:rPr>
          <w:bCs/>
          <w:lang w:eastAsia="hr-HR"/>
        </w:rPr>
        <w:tab/>
        <w:t xml:space="preserve">POVJERNIK </w:t>
      </w:r>
    </w:p>
    <w:p w:rsidRPr="003962D9" w:rsidR="008136D3" w:rsidP="008136D3" w:rsidRDefault="008136D3">
      <w:pPr>
        <w:ind w:left="2832"/>
        <w:rPr>
          <w:bCs/>
          <w:lang w:eastAsia="hr-HR"/>
        </w:rPr>
      </w:pPr>
    </w:p>
    <w:p w:rsidRPr="003962D9" w:rsidR="008136D3" w:rsidP="008136D3" w:rsidRDefault="008136D3">
      <w:pPr>
        <w:ind w:left="2832"/>
        <w:rPr>
          <w:bCs/>
          <w:lang w:eastAsia="hr-HR"/>
        </w:rPr>
      </w:pPr>
    </w:p>
    <w:p w:rsidRPr="003962D9" w:rsidR="008136D3" w:rsidP="008136D3" w:rsidRDefault="008136D3">
      <w:pPr>
        <w:ind w:left="5664" w:firstLine="708"/>
        <w:rPr>
          <w:bCs/>
          <w:lang w:eastAsia="hr-HR"/>
        </w:rPr>
      </w:pPr>
      <w:r w:rsidRPr="003962D9">
        <w:rPr>
          <w:bCs/>
          <w:lang w:eastAsia="hr-HR"/>
        </w:rPr>
        <w:t xml:space="preserve">VJEROVNICI </w:t>
      </w:r>
      <w:r w:rsidRPr="003962D9">
        <w:rPr>
          <w:bCs/>
          <w:lang w:eastAsia="hr-HR"/>
        </w:rPr>
        <w:tab/>
      </w:r>
      <w:r w:rsidRPr="003962D9">
        <w:rPr>
          <w:bCs/>
          <w:lang w:eastAsia="hr-HR"/>
        </w:rPr>
        <w:tab/>
      </w:r>
    </w:p>
    <w:p w:rsidR="008136D3" w:rsidP="008136D3" w:rsidRDefault="008136D3">
      <w:pPr>
        <w:pStyle w:val="Odlomakpopisa"/>
        <w:jc w:val="center"/>
      </w:pPr>
      <w:r w:rsidRPr="003962D9">
        <w:t xml:space="preserve">                                     </w:t>
      </w:r>
      <w:r>
        <w:t xml:space="preserve">                                      </w:t>
      </w:r>
      <w:r w:rsidRPr="003962D9">
        <w:t xml:space="preserve"> </w:t>
      </w:r>
      <w:r>
        <w:t>ENERGO-TEHNA d.o.o.</w:t>
      </w:r>
      <w:r w:rsidRPr="003962D9">
        <w:t xml:space="preserve">                                         </w:t>
      </w:r>
    </w:p>
    <w:p w:rsidR="008136D3" w:rsidP="008136D3" w:rsidRDefault="008136D3">
      <w:pPr>
        <w:pStyle w:val="Odlomakpopisa"/>
        <w:jc w:val="center"/>
      </w:pPr>
    </w:p>
    <w:p w:rsidR="008136D3" w:rsidP="008136D3" w:rsidRDefault="008136D3">
      <w:pPr>
        <w:pStyle w:val="Odlomakpopisa"/>
        <w:jc w:val="center"/>
      </w:pPr>
    </w:p>
    <w:p w:rsidR="008136D3" w:rsidP="008136D3" w:rsidRDefault="008136D3">
      <w:pPr>
        <w:pStyle w:val="Odlomakpopisa"/>
        <w:jc w:val="cente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p w:rsidR="008136D3" w:rsidP="00276106" w:rsidRDefault="008136D3">
      <w:pPr>
        <w:rPr>
          <w:iCs/>
        </w:rPr>
      </w:pPr>
    </w:p>
    <w:sectPr w:rsidR="008136D3" w:rsidSect="00144F46">
      <w:headerReference w:type="default" r:id="rId10"/>
      <w:footerReference w:type="default" r:id="rId11"/>
      <w:pgSz w:w="11906" w:h="16838"/>
      <w:pgMar w:top="1021" w:right="1418" w:bottom="851" w:left="1418" w:header="709" w:footer="709" w:gutter="0"/>
      <w:cols w:space="708"/>
      <w:docGrid w:linePitch="360"/>
    </w:sectPr>
  </w:body>
</w:document>
</file>

<file path=word/endnotes.xml><?xml version="1.0" encoding="utf-8"?>
<w:end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0E0E6F" w:rsidP="009D7E44" w:rsidRDefault="000E0E6F">
      <w:r>
        <w:separator/>
      </w:r>
    </w:p>
  </w:endnote>
  <w:endnote w:type="continuationSeparator" w:id="0">
    <w:p w:rsidR="000E0E6F" w:rsidP="009D7E44" w:rsidRDefault="000E0E6F">
      <w:r>
        <w:continuationSeparator/>
      </w:r>
    </w:p>
  </w:endnote>
</w:endnotes>
</file>

<file path=word/fontTable.xml><?xml version="1.0" encoding="utf-8"?>
<w:font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Book Antiqua">
    <w:panose1 w:val="02040602050305030304"/>
    <w:charset w:val="EE"/>
    <w:family w:val="roman"/>
    <w:pitch w:val="variable"/>
    <w:sig w:usb0="00000287" w:usb1="00000000" w:usb2="00000000" w:usb3="00000000" w:csb0="0000009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603106202"/>
      <w:docPartObj>
        <w:docPartGallery w:val="Page Numbers (Bottom of Page)"/>
        <w:docPartUnique/>
      </w:docPartObj>
    </w:sdtPr>
    <w:sdtEndPr>
      <w:rPr>
        <w:sz w:val="22"/>
        <w:szCs w:val="22"/>
      </w:rPr>
    </w:sdtEndPr>
    <w:sdtContent>
      <w:p w:rsidRPr="001F2807" w:rsidR="000E0E6F" w:rsidRDefault="000E0E6F">
        <w:pPr>
          <w:pStyle w:val="Podnoje"/>
          <w:jc w:val="center"/>
          <w:rPr>
            <w:sz w:val="22"/>
            <w:szCs w:val="22"/>
          </w:rPr>
        </w:pPr>
        <w:r w:rsidRPr="001F2807">
          <w:rPr>
            <w:sz w:val="22"/>
            <w:szCs w:val="22"/>
          </w:rPr>
          <w:fldChar w:fldCharType="begin"/>
        </w:r>
        <w:r w:rsidRPr="001F2807">
          <w:rPr>
            <w:sz w:val="22"/>
            <w:szCs w:val="22"/>
          </w:rPr>
          <w:instrText>PAGE   \* MERGEFORMAT</w:instrText>
        </w:r>
        <w:r w:rsidRPr="001F2807">
          <w:rPr>
            <w:sz w:val="22"/>
            <w:szCs w:val="22"/>
          </w:rPr>
          <w:fldChar w:fldCharType="separate"/>
        </w:r>
        <w:r w:rsidR="000379CE">
          <w:rPr>
            <w:noProof/>
            <w:sz w:val="22"/>
            <w:szCs w:val="22"/>
          </w:rPr>
          <w:t>1</w:t>
        </w:r>
        <w:r w:rsidRPr="001F2807">
          <w:rPr>
            <w:sz w:val="22"/>
            <w:szCs w:val="22"/>
          </w:rPr>
          <w:fldChar w:fldCharType="end"/>
        </w:r>
      </w:p>
    </w:sdtContent>
  </w:sdt>
  <w:p w:rsidR="000E0E6F" w:rsidRDefault="000E0E6F">
    <w:pPr>
      <w:pStyle w:val="Podnoje"/>
    </w:pPr>
  </w:p>
</w:ftr>
</file>

<file path=word/footnotes.xml><?xml version="1.0" encoding="utf-8"?>
<w:footnot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0E0E6F" w:rsidP="009D7E44" w:rsidRDefault="000E0E6F">
      <w:r>
        <w:separator/>
      </w:r>
    </w:p>
  </w:footnote>
  <w:footnote w:type="continuationSeparator" w:id="0">
    <w:p w:rsidR="000E0E6F" w:rsidP="009D7E44" w:rsidRDefault="000E0E6F">
      <w:r>
        <w:continuationSeparator/>
      </w:r>
    </w:p>
  </w:footnote>
</w:footnotes>
</file>

<file path=word/header1.xml><?xml version="1.0" encoding="utf-8"?>
<w:hdr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0E0E6F" w:rsidP="009D7E44" w:rsidRDefault="000E0E6F">
    <w:pPr>
      <w:pStyle w:val="Zaglavlje"/>
      <w:jc w:val="right"/>
      <w:rPr>
        <w:sz w:val="22"/>
        <w:szCs w:val="22"/>
      </w:rPr>
    </w:pPr>
    <w:r>
      <w:rPr>
        <w:sz w:val="22"/>
        <w:szCs w:val="22"/>
      </w:rPr>
      <w:t>Poslovni broj:2 St-345/2018-60</w:t>
    </w:r>
  </w:p>
  <w:p w:rsidRPr="001F2807" w:rsidR="000E0E6F" w:rsidP="009D7E44" w:rsidRDefault="000E0E6F">
    <w:pPr>
      <w:pStyle w:val="Zaglavlje"/>
      <w:jc w:val="right"/>
      <w:rPr>
        <w:sz w:val="22"/>
        <w:szCs w:val="22"/>
      </w:rPr>
    </w:pPr>
  </w:p>
</w:hdr>
</file>

<file path=word/numbering.xml><?xml version="1.0" encoding="utf-8"?>
<w:numbering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441B4B"/>
    <w:multiLevelType w:val="hybridMultilevel"/>
    <w:tmpl w:val="B3C2B94A"/>
    <w:lvl w:ilvl="0" w:tplc="05AE57B2">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
    <w:nsid w:val="06DA1C63"/>
    <w:multiLevelType w:val="hybridMultilevel"/>
    <w:tmpl w:val="E9C603B6"/>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
    <w:nsid w:val="09C75164"/>
    <w:multiLevelType w:val="multilevel"/>
    <w:tmpl w:val="BF1E7B00"/>
    <w:lvl w:ilvl="0">
      <w:start w:val="1"/>
      <w:numFmt w:val="bullet"/>
      <w:lvlText w:val="•"/>
      <w:lvlJc w:val="left"/>
      <w:pPr>
        <w:ind w:left="0" w:firstLine="0"/>
      </w:pPr>
      <w:rPr>
        <w:rFonts w:ascii="Calibri" w:hAnsi="Calibri" w:eastAsia="Calibri" w:cs="Calibri"/>
        <w:b w:val="false"/>
        <w:bCs w:val="false"/>
        <w:i w:val="false"/>
        <w:iCs w:val="false"/>
        <w:smallCaps w:val="false"/>
        <w:strike w:val="false"/>
        <w:dstrike w:val="false"/>
        <w:color w:val="000000"/>
        <w:spacing w:val="0"/>
        <w:w w:val="100"/>
        <w:position w:val="0"/>
        <w:sz w:val="22"/>
        <w:szCs w:val="22"/>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3">
    <w:nsid w:val="0E0223EF"/>
    <w:multiLevelType w:val="hybridMultilevel"/>
    <w:tmpl w:val="A48E7132"/>
    <w:lvl w:ilvl="0" w:tplc="FAA07060">
      <w:start w:val="1"/>
      <w:numFmt w:val="upperLetter"/>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111F1322"/>
    <w:multiLevelType w:val="hybridMultilevel"/>
    <w:tmpl w:val="07848BC6"/>
    <w:lvl w:ilvl="0" w:tplc="B8E48B0E">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5">
    <w:nsid w:val="180A7D64"/>
    <w:multiLevelType w:val="multilevel"/>
    <w:tmpl w:val="9588EEEA"/>
    <w:lvl w:ilvl="0">
      <w:start w:val="1"/>
      <w:numFmt w:val="decimal"/>
      <w:lvlText w:val="%1."/>
      <w:lvlJc w:val="left"/>
      <w:pPr>
        <w:ind w:left="0" w:firstLine="0"/>
      </w:pPr>
      <w:rPr>
        <w:rFonts w:ascii="Calibri" w:hAnsi="Calibri" w:eastAsia="Calibri" w:cs="Calibri"/>
        <w:b w:val="false"/>
        <w:bCs w:val="false"/>
        <w:i w:val="false"/>
        <w:iCs w:val="false"/>
        <w:smallCaps w:val="false"/>
        <w:strike w:val="false"/>
        <w:dstrike w:val="false"/>
        <w:color w:val="000000"/>
        <w:spacing w:val="0"/>
        <w:w w:val="100"/>
        <w:position w:val="0"/>
        <w:sz w:val="22"/>
        <w:szCs w:val="22"/>
        <w:u w:val="none"/>
        <w:effect w:val="none"/>
        <w:lang w:val="hr-HR" w:eastAsia="hr-HR" w:bidi="hr-HR"/>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6">
    <w:nsid w:val="35182300"/>
    <w:multiLevelType w:val="hybridMultilevel"/>
    <w:tmpl w:val="6E763FCC"/>
    <w:lvl w:ilvl="0" w:tplc="39CA8986">
      <w:start w:val="20"/>
      <w:numFmt w:val="bullet"/>
      <w:lvlText w:val="-"/>
      <w:lvlJc w:val="left"/>
      <w:pPr>
        <w:ind w:left="720" w:hanging="360"/>
      </w:pPr>
      <w:rPr>
        <w:rFonts w:hint="default" w:ascii="Times New Roman" w:hAnsi="Times New Roman" w:cs="Times New Roman" w:eastAsiaTheme="minorHAnsi"/>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7">
    <w:nsid w:val="4560308F"/>
    <w:multiLevelType w:val="hybridMultilevel"/>
    <w:tmpl w:val="9B72FDA0"/>
    <w:lvl w:ilvl="0" w:tplc="6AAA6F8E">
      <w:start w:val="1"/>
      <w:numFmt w:val="decimal"/>
      <w:lvlText w:val="%1)"/>
      <w:lvlJc w:val="left"/>
      <w:pPr>
        <w:ind w:left="720" w:hanging="360"/>
      </w:pPr>
      <w:rPr>
        <w:rFonts w:hint="default"/>
        <w:b/>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8">
    <w:nsid w:val="4E8518C5"/>
    <w:multiLevelType w:val="hybridMultilevel"/>
    <w:tmpl w:val="57387EC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9">
    <w:nsid w:val="584F16FA"/>
    <w:multiLevelType w:val="hybridMultilevel"/>
    <w:tmpl w:val="BE3237B0"/>
    <w:lvl w:ilvl="0" w:tplc="F3C68B7C">
      <w:start w:val="11"/>
      <w:numFmt w:val="bullet"/>
      <w:lvlText w:val="-"/>
      <w:lvlJc w:val="left"/>
      <w:pPr>
        <w:ind w:left="644" w:hanging="360"/>
      </w:pPr>
      <w:rPr>
        <w:rFonts w:hint="default" w:ascii="Times New Roman" w:hAnsi="Times New Roman" w:eastAsia="Calibri" w:cs="Times New Roman"/>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10">
    <w:nsid w:val="6DFD4737"/>
    <w:multiLevelType w:val="hybridMultilevel"/>
    <w:tmpl w:val="12D259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1">
    <w:nsid w:val="6F490C48"/>
    <w:multiLevelType w:val="hybridMultilevel"/>
    <w:tmpl w:val="12D259C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2">
    <w:nsid w:val="71052546"/>
    <w:multiLevelType w:val="hybridMultilevel"/>
    <w:tmpl w:val="A5E6E2DA"/>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3">
    <w:nsid w:val="729D3D80"/>
    <w:multiLevelType w:val="hybridMultilevel"/>
    <w:tmpl w:val="36E69FE2"/>
    <w:lvl w:ilvl="0" w:tplc="041A000F">
      <w:start w:val="1"/>
      <w:numFmt w:val="decimal"/>
      <w:lvlText w:val="%1."/>
      <w:lvlJc w:val="left"/>
      <w:pPr>
        <w:ind w:left="72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4">
    <w:nsid w:val="7D370B07"/>
    <w:multiLevelType w:val="hybridMultilevel"/>
    <w:tmpl w:val="017C45FC"/>
    <w:lvl w:ilvl="0" w:tplc="68FCEB0A">
      <w:start w:val="1"/>
      <w:numFmt w:val="decimal"/>
      <w:lvlText w:val="%1."/>
      <w:lvlJc w:val="left"/>
      <w:pPr>
        <w:ind w:left="720" w:hanging="360"/>
      </w:pPr>
      <w:rPr>
        <w:rFonts w:hint="default"/>
        <w:b w:val="false"/>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15">
    <w:nsid w:val="7D917092"/>
    <w:multiLevelType w:val="hybridMultilevel"/>
    <w:tmpl w:val="768A0BEE"/>
    <w:lvl w:ilvl="0" w:tplc="5E22BEF0">
      <w:start w:val="1"/>
      <w:numFmt w:val="upperRoman"/>
      <w:lvlText w:val="%1."/>
      <w:lvlJc w:val="left"/>
      <w:pPr>
        <w:ind w:left="1080" w:hanging="72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num w:numId="1">
    <w:abstractNumId w:val="3"/>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2"/>
  </w:num>
  <w:num w:numId="5">
    <w:abstractNumId w:val="5"/>
  </w:num>
  <w:num w:numId="6">
    <w:abstractNumId w:val="5"/>
    <w:lvlOverride w:ilvl="0">
      <w:startOverride w:val="1"/>
    </w:lvlOverride>
    <w:lvlOverride w:ilvl="1"/>
    <w:lvlOverride w:ilvl="2"/>
    <w:lvlOverride w:ilvl="3"/>
    <w:lvlOverride w:ilvl="4"/>
    <w:lvlOverride w:ilvl="5"/>
    <w:lvlOverride w:ilvl="6"/>
    <w:lvlOverride w:ilvl="7"/>
    <w:lvlOverride w:ilvl="8"/>
  </w:num>
  <w:num w:numId="7">
    <w:abstractNumId w:val="9"/>
  </w:num>
  <w:num w:numId="8">
    <w:abstractNumId w:val="7"/>
  </w:num>
  <w:num w:numId="9">
    <w:abstractNumId w:val="14"/>
  </w:num>
  <w:num w:numId="10">
    <w:abstractNumId w:val="13"/>
  </w:num>
  <w:num w:numId="11">
    <w:abstractNumId w:val="12"/>
  </w:num>
  <w:num w:numId="12">
    <w:abstractNumId w:val="1"/>
  </w:num>
  <w:num w:numId="13">
    <w:abstractNumId w:val="0"/>
  </w:num>
  <w:num w:numId="14">
    <w:abstractNumId w:val="6"/>
  </w:num>
  <w:num w:numId="15">
    <w:abstractNumId w:val="10"/>
  </w:num>
  <w:num w:numId="16">
    <w:abstractNumId w:val="11"/>
  </w:num>
  <w:num w:numId="17">
    <w:abstractNumId w:val="8"/>
  </w:num>
  <w:num w:numId="18">
    <w:abstractNumId w:val="15"/>
  </w:num>
  <w:num w:numId="19">
    <w:abstractNumId w:val="4"/>
  </w:num>
</w:numbering>
</file>

<file path=word/settings.xml><?xml version="1.0" encoding="utf-8"?>
<w: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70"/>
  <w:hideGrammaticalErrors/>
  <w:attachedTemplate r:id="rId1"/>
  <w:defaultTabStop w:val="708"/>
  <w:hyphenationZone w:val="425"/>
  <w:characterSpacingControl w:val="doNotCompress"/>
  <w:hdrShapeDefaults>
    <o:shapedefaults spidmax="28673" v:ext="edi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92731"/>
    <w:rsid w:val="00003467"/>
    <w:rsid w:val="000379CE"/>
    <w:rsid w:val="00045366"/>
    <w:rsid w:val="0006732B"/>
    <w:rsid w:val="00077747"/>
    <w:rsid w:val="000A295B"/>
    <w:rsid w:val="000C02AD"/>
    <w:rsid w:val="000E0E6F"/>
    <w:rsid w:val="00110E9A"/>
    <w:rsid w:val="001208DA"/>
    <w:rsid w:val="00126A2B"/>
    <w:rsid w:val="00137729"/>
    <w:rsid w:val="00142BC1"/>
    <w:rsid w:val="00144F46"/>
    <w:rsid w:val="00145233"/>
    <w:rsid w:val="00153936"/>
    <w:rsid w:val="00175B09"/>
    <w:rsid w:val="001B6491"/>
    <w:rsid w:val="001F2807"/>
    <w:rsid w:val="00211C28"/>
    <w:rsid w:val="00226493"/>
    <w:rsid w:val="00233305"/>
    <w:rsid w:val="002351D9"/>
    <w:rsid w:val="00243E25"/>
    <w:rsid w:val="002500F0"/>
    <w:rsid w:val="00276106"/>
    <w:rsid w:val="00290E81"/>
    <w:rsid w:val="002A3824"/>
    <w:rsid w:val="002B321F"/>
    <w:rsid w:val="002B38A2"/>
    <w:rsid w:val="002F3DCC"/>
    <w:rsid w:val="002F4BBE"/>
    <w:rsid w:val="00313B8A"/>
    <w:rsid w:val="0032168F"/>
    <w:rsid w:val="00357B55"/>
    <w:rsid w:val="003658BD"/>
    <w:rsid w:val="00392731"/>
    <w:rsid w:val="003A574A"/>
    <w:rsid w:val="003B4403"/>
    <w:rsid w:val="003C7D34"/>
    <w:rsid w:val="003D37C4"/>
    <w:rsid w:val="003F1693"/>
    <w:rsid w:val="004048A8"/>
    <w:rsid w:val="0041068B"/>
    <w:rsid w:val="00413390"/>
    <w:rsid w:val="00440C50"/>
    <w:rsid w:val="00485C8D"/>
    <w:rsid w:val="004A2B0C"/>
    <w:rsid w:val="004C5E44"/>
    <w:rsid w:val="004D44E8"/>
    <w:rsid w:val="004D72F7"/>
    <w:rsid w:val="004E1A3F"/>
    <w:rsid w:val="00514FDA"/>
    <w:rsid w:val="005327A3"/>
    <w:rsid w:val="00547B0A"/>
    <w:rsid w:val="00553211"/>
    <w:rsid w:val="00577700"/>
    <w:rsid w:val="0059585F"/>
    <w:rsid w:val="005B04C0"/>
    <w:rsid w:val="005B50D2"/>
    <w:rsid w:val="005D271F"/>
    <w:rsid w:val="005E009E"/>
    <w:rsid w:val="0064118B"/>
    <w:rsid w:val="00650FC0"/>
    <w:rsid w:val="00677F52"/>
    <w:rsid w:val="006839E0"/>
    <w:rsid w:val="006C7660"/>
    <w:rsid w:val="006D516C"/>
    <w:rsid w:val="006E12F2"/>
    <w:rsid w:val="00727297"/>
    <w:rsid w:val="007333EF"/>
    <w:rsid w:val="007545D2"/>
    <w:rsid w:val="0078014B"/>
    <w:rsid w:val="007B0C7B"/>
    <w:rsid w:val="007B33AE"/>
    <w:rsid w:val="007C5CD8"/>
    <w:rsid w:val="00811737"/>
    <w:rsid w:val="008136D3"/>
    <w:rsid w:val="008359C2"/>
    <w:rsid w:val="008523E8"/>
    <w:rsid w:val="00893AA4"/>
    <w:rsid w:val="00896AC5"/>
    <w:rsid w:val="008B5D0A"/>
    <w:rsid w:val="008C0C41"/>
    <w:rsid w:val="008C0DAC"/>
    <w:rsid w:val="008E4CEE"/>
    <w:rsid w:val="008F6F48"/>
    <w:rsid w:val="00903F36"/>
    <w:rsid w:val="009314E9"/>
    <w:rsid w:val="009A7555"/>
    <w:rsid w:val="009C0327"/>
    <w:rsid w:val="009C0EAB"/>
    <w:rsid w:val="009D7E44"/>
    <w:rsid w:val="009E506D"/>
    <w:rsid w:val="009F3906"/>
    <w:rsid w:val="009F3E53"/>
    <w:rsid w:val="00A32539"/>
    <w:rsid w:val="00A37692"/>
    <w:rsid w:val="00A41EC0"/>
    <w:rsid w:val="00A4629C"/>
    <w:rsid w:val="00AC6265"/>
    <w:rsid w:val="00AD34A2"/>
    <w:rsid w:val="00B11B6A"/>
    <w:rsid w:val="00B145F2"/>
    <w:rsid w:val="00B22FBF"/>
    <w:rsid w:val="00B57B13"/>
    <w:rsid w:val="00B66D94"/>
    <w:rsid w:val="00B840BB"/>
    <w:rsid w:val="00B861B0"/>
    <w:rsid w:val="00B86C64"/>
    <w:rsid w:val="00B920C4"/>
    <w:rsid w:val="00B9554B"/>
    <w:rsid w:val="00BA7940"/>
    <w:rsid w:val="00BA79CC"/>
    <w:rsid w:val="00BD1E32"/>
    <w:rsid w:val="00BE264E"/>
    <w:rsid w:val="00C05CFA"/>
    <w:rsid w:val="00C3672E"/>
    <w:rsid w:val="00C37567"/>
    <w:rsid w:val="00C42DFE"/>
    <w:rsid w:val="00C87A10"/>
    <w:rsid w:val="00C93AAE"/>
    <w:rsid w:val="00CD7C64"/>
    <w:rsid w:val="00CE2F11"/>
    <w:rsid w:val="00CF1405"/>
    <w:rsid w:val="00D11369"/>
    <w:rsid w:val="00D1732E"/>
    <w:rsid w:val="00D3144E"/>
    <w:rsid w:val="00D33C6B"/>
    <w:rsid w:val="00D40B7A"/>
    <w:rsid w:val="00D52AB9"/>
    <w:rsid w:val="00D70F15"/>
    <w:rsid w:val="00D92788"/>
    <w:rsid w:val="00D92B03"/>
    <w:rsid w:val="00DA234D"/>
    <w:rsid w:val="00DB5FD8"/>
    <w:rsid w:val="00DD50E3"/>
    <w:rsid w:val="00DF24E8"/>
    <w:rsid w:val="00DF5742"/>
    <w:rsid w:val="00DF5D9A"/>
    <w:rsid w:val="00E369D2"/>
    <w:rsid w:val="00E44750"/>
    <w:rsid w:val="00E45C86"/>
    <w:rsid w:val="00EE0873"/>
    <w:rsid w:val="00EE6B03"/>
    <w:rsid w:val="00F213D1"/>
    <w:rsid w:val="00F3077D"/>
    <w:rsid w:val="00F53219"/>
    <w:rsid w:val="00F57D96"/>
    <w:rsid w:val="00F856F1"/>
    <w:rsid w:val="00F9622E"/>
    <w:rsid w:val="00FD3D7B"/>
    <w:rsid w:val="00FE03BD"/>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28673" v:ext="edit"/>
    <o:shapelayout v:ext="edit">
      <o:idmap data="1" v:ext="edit"/>
    </o:shapelayout>
  </w:shapeDefaults>
  <w:decimalSymbol w:val=","/>
  <w:listSeparator w:val=";"/>
</w:settings>
</file>

<file path=word/styles.xml><?xml version="1.0" encoding="utf-8"?>
<w:styl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imes New Roman" w:hAnsi="Times New Roman" w:cs="Times New Roman" w:eastAsiaTheme="minorHAnsi"/>
        <w:sz w:val="24"/>
        <w:szCs w:val="24"/>
        <w:lang w:val="hr-HR" w:eastAsia="en-US" w:bidi="ar-SA"/>
      </w:rPr>
    </w:rPrDefault>
    <w:pPrDefault/>
  </w:docDefaults>
  <w:latentStyles w:defLockedState="false" w:defUIPriority="99" w:defSemiHidden="true" w:defUnhideWhenUsed="true" w:defQFormat="false" w:count="267">
    <w:lsdException w:name="Normal" w:uiPriority="0" w:semiHidden="false" w:unhideWhenUsed="false" w:qFormat="true"/>
    <w:lsdException w:name="heading 1" w:uiPriority="9" w:semiHidden="false" w:unhideWhenUsed="false" w:qFormat="true"/>
    <w:lsdException w:name="heading 2" w:uiPriority="9" w:qFormat="true"/>
    <w:lsdException w:name="heading 3" w:uiPriority="9" w:qFormat="true"/>
    <w:lsdException w:name="heading 4" w:uiPriority="9" w:qFormat="true"/>
    <w:lsdException w:name="heading 5" w:uiPriority="9" w:qFormat="true"/>
    <w:lsdException w:name="heading 6" w:uiPriority="9" w:qFormat="true"/>
    <w:lsdException w:name="heading 7" w:uiPriority="9" w:qFormat="true"/>
    <w:lsdException w:name="heading 8" w:uiPriority="9" w:qFormat="true"/>
    <w:lsdException w:name="heading 9" w:uiPriority="9" w:qFormat="true"/>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true"/>
    <w:lsdException w:name="Title" w:uiPriority="10" w:semiHidden="false" w:unhideWhenUsed="false" w:qFormat="true"/>
    <w:lsdException w:name="Default Paragraph Font" w:uiPriority="1"/>
    <w:lsdException w:name="Subtitle" w:uiPriority="11" w:semiHidden="false" w:unhideWhenUsed="false" w:qFormat="true"/>
    <w:lsdException w:name="Strong" w:uiPriority="22" w:semiHidden="false" w:unhideWhenUsed="false" w:qFormat="true"/>
    <w:lsdException w:name="Emphasis" w:uiPriority="20" w:semiHidden="false" w:unhideWhenUsed="false" w:qFormat="true"/>
    <w:lsdException w:name="Table Grid" w:uiPriority="59" w:semiHidden="false" w:unhideWhenUsed="false"/>
    <w:lsdException w:name="Placeholder Text" w:unhideWhenUsed="false"/>
    <w:lsdException w:name="No Spacing" w:uiPriority="1" w:semiHidden="false" w:unhideWhenUsed="false" w:qFormat="true"/>
    <w:lsdException w:name="Light Shading" w:uiPriority="60" w:semiHidden="false" w:unhideWhenUsed="false"/>
    <w:lsdException w:name="Light List" w:uiPriority="61" w:semiHidden="false" w:unhideWhenUsed="false"/>
    <w:lsdException w:name="Light Grid" w:uiPriority="62" w:semiHidden="false" w:unhideWhenUsed="false"/>
    <w:lsdException w:name="Medium Shading 1" w:uiPriority="63" w:semiHidden="false" w:unhideWhenUsed="false"/>
    <w:lsdException w:name="Medium Shading 2" w:uiPriority="64" w:semiHidden="false" w:unhideWhenUsed="false"/>
    <w:lsdException w:name="Medium List 1" w:uiPriority="65" w:semiHidden="false" w:unhideWhenUsed="false"/>
    <w:lsdException w:name="Medium List 2" w:uiPriority="66" w:semiHidden="false" w:unhideWhenUsed="false"/>
    <w:lsdException w:name="Medium Grid 1" w:uiPriority="67" w:semiHidden="false" w:unhideWhenUsed="false"/>
    <w:lsdException w:name="Medium Grid 2" w:uiPriority="68" w:semiHidden="false" w:unhideWhenUsed="false"/>
    <w:lsdException w:name="Medium Grid 3" w:uiPriority="69" w:semiHidden="false" w:unhideWhenUsed="false"/>
    <w:lsdException w:name="Dark List" w:uiPriority="70" w:semiHidden="false" w:unhideWhenUsed="false"/>
    <w:lsdException w:name="Colorful Shading" w:uiPriority="71" w:semiHidden="false" w:unhideWhenUsed="false"/>
    <w:lsdException w:name="Colorful List" w:uiPriority="72" w:semiHidden="false" w:unhideWhenUsed="false"/>
    <w:lsdException w:name="Colorful Grid" w:uiPriority="73" w:semiHidden="false" w:unhideWhenUsed="false"/>
    <w:lsdException w:name="Light Shading Accent 1" w:uiPriority="60" w:semiHidden="false" w:unhideWhenUsed="false"/>
    <w:lsdException w:name="Light List Accent 1" w:uiPriority="61" w:semiHidden="false" w:unhideWhenUsed="false"/>
    <w:lsdException w:name="Light Grid Accent 1" w:uiPriority="62" w:semiHidden="false" w:unhideWhenUsed="false"/>
    <w:lsdException w:name="Medium Shading 1 Accent 1" w:uiPriority="63" w:semiHidden="false" w:unhideWhenUsed="false"/>
    <w:lsdException w:name="Medium Shading 2 Accent 1" w:uiPriority="64" w:semiHidden="false" w:unhideWhenUsed="false"/>
    <w:lsdException w:name="Medium List 1 Accent 1" w:uiPriority="65" w:semiHidden="false" w:unhideWhenUsed="false"/>
    <w:lsdException w:name="Revision" w:unhideWhenUsed="false"/>
    <w:lsdException w:name="List Paragraph" w:uiPriority="34" w:semiHidden="false" w:unhideWhenUsed="false" w:qFormat="true"/>
    <w:lsdException w:name="Quote" w:uiPriority="29" w:semiHidden="false" w:unhideWhenUsed="false" w:qFormat="true"/>
    <w:lsdException w:name="Intense Quote" w:uiPriority="30" w:semiHidden="false" w:unhideWhenUsed="false" w:qFormat="true"/>
    <w:lsdException w:name="Medium List 2 Accent 1" w:uiPriority="66" w:semiHidden="false" w:unhideWhenUsed="false"/>
    <w:lsdException w:name="Medium Grid 1 Accent 1" w:uiPriority="67" w:semiHidden="false" w:unhideWhenUsed="false"/>
    <w:lsdException w:name="Medium Grid 2 Accent 1" w:uiPriority="68" w:semiHidden="false" w:unhideWhenUsed="false"/>
    <w:lsdException w:name="Medium Grid 3 Accent 1" w:uiPriority="69" w:semiHidden="false" w:unhideWhenUsed="false"/>
    <w:lsdException w:name="Dark List Accent 1" w:uiPriority="70" w:semiHidden="false" w:unhideWhenUsed="false"/>
    <w:lsdException w:name="Colorful Shading Accent 1" w:uiPriority="71" w:semiHidden="false" w:unhideWhenUsed="false"/>
    <w:lsdException w:name="Colorful List Accent 1" w:uiPriority="72" w:semiHidden="false" w:unhideWhenUsed="false"/>
    <w:lsdException w:name="Colorful Grid Accent 1" w:uiPriority="73" w:semiHidden="false" w:unhideWhenUsed="false"/>
    <w:lsdException w:name="Light Shading Accent 2" w:uiPriority="60" w:semiHidden="false" w:unhideWhenUsed="false"/>
    <w:lsdException w:name="Light List Accent 2" w:uiPriority="61" w:semiHidden="false" w:unhideWhenUsed="false"/>
    <w:lsdException w:name="Light Grid Accent 2" w:uiPriority="62" w:semiHidden="false" w:unhideWhenUsed="false"/>
    <w:lsdException w:name="Medium Shading 1 Accent 2" w:uiPriority="63" w:semiHidden="false" w:unhideWhenUsed="false"/>
    <w:lsdException w:name="Medium Shading 2 Accent 2" w:uiPriority="64" w:semiHidden="false" w:unhideWhenUsed="false"/>
    <w:lsdException w:name="Medium List 1 Accent 2" w:uiPriority="65" w:semiHidden="false" w:unhideWhenUsed="false"/>
    <w:lsdException w:name="Medium List 2 Accent 2" w:uiPriority="66" w:semiHidden="false" w:unhideWhenUsed="false"/>
    <w:lsdException w:name="Medium Grid 1 Accent 2" w:uiPriority="67" w:semiHidden="false" w:unhideWhenUsed="false"/>
    <w:lsdException w:name="Medium Grid 2 Accent 2" w:uiPriority="68" w:semiHidden="false" w:unhideWhenUsed="false"/>
    <w:lsdException w:name="Medium Grid 3 Accent 2" w:uiPriority="69" w:semiHidden="false" w:unhideWhenUsed="false"/>
    <w:lsdException w:name="Dark List Accent 2" w:uiPriority="70" w:semiHidden="false" w:unhideWhenUsed="false"/>
    <w:lsdException w:name="Colorful Shading Accent 2" w:uiPriority="71" w:semiHidden="false" w:unhideWhenUsed="false"/>
    <w:lsdException w:name="Colorful List Accent 2" w:uiPriority="72" w:semiHidden="false" w:unhideWhenUsed="false"/>
    <w:lsdException w:name="Colorful Grid Accent 2" w:uiPriority="73" w:semiHidden="false" w:unhideWhenUsed="false"/>
    <w:lsdException w:name="Light Shading Accent 3" w:uiPriority="60" w:semiHidden="false" w:unhideWhenUsed="false"/>
    <w:lsdException w:name="Light List Accent 3" w:uiPriority="61" w:semiHidden="false" w:unhideWhenUsed="false"/>
    <w:lsdException w:name="Light Grid Accent 3" w:uiPriority="62" w:semiHidden="false" w:unhideWhenUsed="false"/>
    <w:lsdException w:name="Medium Shading 1 Accent 3" w:uiPriority="63" w:semiHidden="false" w:unhideWhenUsed="false"/>
    <w:lsdException w:name="Medium Shading 2 Accent 3" w:uiPriority="64" w:semiHidden="false" w:unhideWhenUsed="false"/>
    <w:lsdException w:name="Medium List 1 Accent 3" w:uiPriority="65" w:semiHidden="false" w:unhideWhenUsed="false"/>
    <w:lsdException w:name="Medium List 2 Accent 3" w:uiPriority="66" w:semiHidden="false" w:unhideWhenUsed="false"/>
    <w:lsdException w:name="Medium Grid 1 Accent 3" w:uiPriority="67" w:semiHidden="false" w:unhideWhenUsed="false"/>
    <w:lsdException w:name="Medium Grid 2 Accent 3" w:uiPriority="68" w:semiHidden="false" w:unhideWhenUsed="false"/>
    <w:lsdException w:name="Medium Grid 3 Accent 3" w:uiPriority="69" w:semiHidden="false" w:unhideWhenUsed="false"/>
    <w:lsdException w:name="Dark List Accent 3" w:uiPriority="70" w:semiHidden="false" w:unhideWhenUsed="false"/>
    <w:lsdException w:name="Colorful Shading Accent 3" w:uiPriority="71" w:semiHidden="false" w:unhideWhenUsed="false"/>
    <w:lsdException w:name="Colorful List Accent 3" w:uiPriority="72" w:semiHidden="false" w:unhideWhenUsed="false"/>
    <w:lsdException w:name="Colorful Grid Accent 3" w:uiPriority="73" w:semiHidden="false" w:unhideWhenUsed="false"/>
    <w:lsdException w:name="Light Shading Accent 4" w:uiPriority="60" w:semiHidden="false" w:unhideWhenUsed="false"/>
    <w:lsdException w:name="Light List Accent 4" w:uiPriority="61" w:semiHidden="false" w:unhideWhenUsed="false"/>
    <w:lsdException w:name="Light Grid Accent 4" w:uiPriority="62" w:semiHidden="false" w:unhideWhenUsed="false"/>
    <w:lsdException w:name="Medium Shading 1 Accent 4" w:uiPriority="63" w:semiHidden="false" w:unhideWhenUsed="false"/>
    <w:lsdException w:name="Medium Shading 2 Accent 4" w:uiPriority="64" w:semiHidden="false" w:unhideWhenUsed="false"/>
    <w:lsdException w:name="Medium List 1 Accent 4" w:uiPriority="65" w:semiHidden="false" w:unhideWhenUsed="false"/>
    <w:lsdException w:name="Medium List 2 Accent 4" w:uiPriority="66" w:semiHidden="false" w:unhideWhenUsed="false"/>
    <w:lsdException w:name="Medium Grid 1 Accent 4" w:uiPriority="67" w:semiHidden="false" w:unhideWhenUsed="false"/>
    <w:lsdException w:name="Medium Grid 2 Accent 4" w:uiPriority="68" w:semiHidden="false" w:unhideWhenUsed="false"/>
    <w:lsdException w:name="Medium Grid 3 Accent 4" w:uiPriority="69" w:semiHidden="false" w:unhideWhenUsed="false"/>
    <w:lsdException w:name="Dark List Accent 4" w:uiPriority="70" w:semiHidden="false" w:unhideWhenUsed="false"/>
    <w:lsdException w:name="Colorful Shading Accent 4" w:uiPriority="71" w:semiHidden="false" w:unhideWhenUsed="false"/>
    <w:lsdException w:name="Colorful List Accent 4" w:uiPriority="72" w:semiHidden="false" w:unhideWhenUsed="false"/>
    <w:lsdException w:name="Colorful Grid Accent 4" w:uiPriority="73" w:semiHidden="false" w:unhideWhenUsed="false"/>
    <w:lsdException w:name="Light Shading Accent 5" w:uiPriority="60" w:semiHidden="false" w:unhideWhenUsed="false"/>
    <w:lsdException w:name="Light List Accent 5" w:uiPriority="61" w:semiHidden="false" w:unhideWhenUsed="false"/>
    <w:lsdException w:name="Light Grid Accent 5" w:uiPriority="62" w:semiHidden="false" w:unhideWhenUsed="false"/>
    <w:lsdException w:name="Medium Shading 1 Accent 5" w:uiPriority="63" w:semiHidden="false" w:unhideWhenUsed="false"/>
    <w:lsdException w:name="Medium Shading 2 Accent 5" w:uiPriority="64" w:semiHidden="false" w:unhideWhenUsed="false"/>
    <w:lsdException w:name="Medium List 1 Accent 5" w:uiPriority="65" w:semiHidden="false" w:unhideWhenUsed="false"/>
    <w:lsdException w:name="Medium List 2 Accent 5" w:uiPriority="66" w:semiHidden="false" w:unhideWhenUsed="false"/>
    <w:lsdException w:name="Medium Grid 1 Accent 5" w:uiPriority="67" w:semiHidden="false" w:unhideWhenUsed="false"/>
    <w:lsdException w:name="Medium Grid 2 Accent 5" w:uiPriority="68" w:semiHidden="false" w:unhideWhenUsed="false"/>
    <w:lsdException w:name="Medium Grid 3 Accent 5" w:uiPriority="69" w:semiHidden="false" w:unhideWhenUsed="false"/>
    <w:lsdException w:name="Dark List Accent 5" w:uiPriority="70" w:semiHidden="false" w:unhideWhenUsed="false"/>
    <w:lsdException w:name="Colorful Shading Accent 5" w:uiPriority="71" w:semiHidden="false" w:unhideWhenUsed="false"/>
    <w:lsdException w:name="Colorful List Accent 5" w:uiPriority="72" w:semiHidden="false" w:unhideWhenUsed="false"/>
    <w:lsdException w:name="Colorful Grid Accent 5" w:uiPriority="73" w:semiHidden="false" w:unhideWhenUsed="false"/>
    <w:lsdException w:name="Light Shading Accent 6" w:uiPriority="60" w:semiHidden="false" w:unhideWhenUsed="false"/>
    <w:lsdException w:name="Light List Accent 6" w:uiPriority="61" w:semiHidden="false" w:unhideWhenUsed="false"/>
    <w:lsdException w:name="Light Grid Accent 6" w:uiPriority="62" w:semiHidden="false" w:unhideWhenUsed="false"/>
    <w:lsdException w:name="Medium Shading 1 Accent 6" w:uiPriority="63" w:semiHidden="false" w:unhideWhenUsed="false"/>
    <w:lsdException w:name="Medium Shading 2 Accent 6" w:uiPriority="64" w:semiHidden="false" w:unhideWhenUsed="false"/>
    <w:lsdException w:name="Medium List 1 Accent 6" w:uiPriority="65" w:semiHidden="false" w:unhideWhenUsed="false"/>
    <w:lsdException w:name="Medium List 2 Accent 6" w:uiPriority="66" w:semiHidden="false" w:unhideWhenUsed="false"/>
    <w:lsdException w:name="Medium Grid 1 Accent 6" w:uiPriority="67" w:semiHidden="false" w:unhideWhenUsed="false"/>
    <w:lsdException w:name="Medium Grid 2 Accent 6" w:uiPriority="68" w:semiHidden="false" w:unhideWhenUsed="false"/>
    <w:lsdException w:name="Medium Grid 3 Accent 6" w:uiPriority="69" w:semiHidden="false" w:unhideWhenUsed="false"/>
    <w:lsdException w:name="Dark List Accent 6" w:uiPriority="70" w:semiHidden="false" w:unhideWhenUsed="false"/>
    <w:lsdException w:name="Colorful Shading Accent 6" w:uiPriority="71" w:semiHidden="false" w:unhideWhenUsed="false"/>
    <w:lsdException w:name="Colorful List Accent 6" w:uiPriority="72" w:semiHidden="false" w:unhideWhenUsed="false"/>
    <w:lsdException w:name="Colorful Grid Accent 6" w:uiPriority="73" w:semiHidden="false" w:unhideWhenUsed="false"/>
    <w:lsdException w:name="Subtle Emphasis" w:uiPriority="19" w:semiHidden="false" w:unhideWhenUsed="false" w:qFormat="true"/>
    <w:lsdException w:name="Intense Emphasis" w:uiPriority="21" w:semiHidden="false" w:unhideWhenUsed="false" w:qFormat="true"/>
    <w:lsdException w:name="Subtle Reference" w:uiPriority="31" w:semiHidden="false" w:unhideWhenUsed="false" w:qFormat="true"/>
    <w:lsdException w:name="Intense Reference" w:uiPriority="32" w:semiHidden="false" w:unhideWhenUsed="false" w:qFormat="true"/>
    <w:lsdException w:name="Book Title" w:uiPriority="33" w:semiHidden="false" w:unhideWhenUsed="false" w:qFormat="true"/>
    <w:lsdException w:name="Bibliography" w:uiPriority="37"/>
    <w:lsdException w:name="TOC Heading" w:uiPriority="39" w:qFormat="true"/>
  </w:latentStyles>
  <w:style w:type="paragraph" w:styleId="Normal" w:default="true">
    <w:name w:val="Normal"/>
    <w:qFormat/>
    <w:rsid w:val="00392731"/>
    <w:pPr>
      <w:jc w:val="both"/>
    </w:p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ZaglavljeChar" w:customStyle="true">
    <w:name w:val="Zaglavlje Char"/>
    <w:basedOn w:val="Zadanifontodlomka"/>
    <w:link w:val="Zaglavlje"/>
    <w:uiPriority w:val="99"/>
    <w:rsid w:val="00392731"/>
  </w:style>
  <w:style w:type="paragraph" w:styleId="Zaglavlje">
    <w:name w:val="header"/>
    <w:basedOn w:val="Normal"/>
    <w:link w:val="ZaglavljeChar"/>
    <w:uiPriority w:val="99"/>
    <w:unhideWhenUsed/>
    <w:rsid w:val="00392731"/>
    <w:pPr>
      <w:tabs>
        <w:tab w:val="center" w:pos="4536"/>
        <w:tab w:val="right" w:pos="9072"/>
      </w:tabs>
    </w:pPr>
  </w:style>
  <w:style w:type="character" w:styleId="PodnojeChar" w:customStyle="true">
    <w:name w:val="Podnožje Char"/>
    <w:basedOn w:val="Zadanifontodlomka"/>
    <w:link w:val="Podnoje"/>
    <w:uiPriority w:val="99"/>
    <w:rsid w:val="00392731"/>
  </w:style>
  <w:style w:type="paragraph" w:styleId="Podnoje">
    <w:name w:val="footer"/>
    <w:basedOn w:val="Normal"/>
    <w:link w:val="PodnojeChar"/>
    <w:uiPriority w:val="99"/>
    <w:unhideWhenUsed/>
    <w:rsid w:val="00392731"/>
    <w:pPr>
      <w:tabs>
        <w:tab w:val="center" w:pos="4536"/>
        <w:tab w:val="right" w:pos="9072"/>
      </w:tabs>
    </w:pPr>
  </w:style>
  <w:style w:type="character" w:styleId="TekstbaloniaChar" w:customStyle="true">
    <w:name w:val="Tekst balončića Char"/>
    <w:basedOn w:val="Zadanifontodlomka"/>
    <w:link w:val="Tekstbalonia"/>
    <w:uiPriority w:val="99"/>
    <w:semiHidden/>
    <w:rsid w:val="00392731"/>
    <w:rPr>
      <w:rFonts w:ascii="Tahoma" w:hAnsi="Tahoma" w:cs="Tahoma"/>
      <w:sz w:val="16"/>
      <w:szCs w:val="16"/>
    </w:rPr>
  </w:style>
  <w:style w:type="paragraph" w:styleId="Tekstbalonia">
    <w:name w:val="Balloon Text"/>
    <w:basedOn w:val="Normal"/>
    <w:link w:val="TekstbaloniaChar"/>
    <w:uiPriority w:val="99"/>
    <w:semiHidden/>
    <w:unhideWhenUsed/>
    <w:rsid w:val="00392731"/>
    <w:rPr>
      <w:rFonts w:ascii="Tahoma" w:hAnsi="Tahoma" w:cs="Tahoma"/>
      <w:sz w:val="16"/>
      <w:szCs w:val="16"/>
    </w:rPr>
  </w:style>
  <w:style w:type="paragraph" w:styleId="Bezproreda">
    <w:name w:val="No Spacing"/>
    <w:uiPriority w:val="1"/>
    <w:qFormat/>
    <w:rsid w:val="00392731"/>
    <w:pPr>
      <w:jc w:val="both"/>
    </w:pPr>
    <w:rPr>
      <w:rFonts w:ascii="Calibri" w:hAnsi="Calibri" w:eastAsia="Calibri"/>
      <w:sz w:val="22"/>
    </w:rPr>
  </w:style>
  <w:style w:type="paragraph" w:styleId="Odlomakpopisa">
    <w:name w:val="List Paragraph"/>
    <w:basedOn w:val="Normal"/>
    <w:uiPriority w:val="34"/>
    <w:qFormat/>
    <w:rsid w:val="00392731"/>
    <w:pPr>
      <w:ind w:left="720"/>
      <w:contextualSpacing/>
    </w:pPr>
  </w:style>
  <w:style w:type="paragraph" w:styleId="Default" w:customStyle="true">
    <w:name w:val="Default"/>
    <w:rsid w:val="00392731"/>
    <w:pPr>
      <w:autoSpaceDE w:val="false"/>
      <w:autoSpaceDN w:val="false"/>
      <w:adjustRightInd w:val="false"/>
    </w:pPr>
    <w:rPr>
      <w:rFonts w:eastAsia="Times New Roman"/>
      <w:color w:val="000000"/>
      <w:lang w:eastAsia="hr-HR"/>
    </w:rPr>
  </w:style>
  <w:style w:type="character" w:styleId="Bodytext2" w:customStyle="true">
    <w:name w:val="Body text (2)_"/>
    <w:basedOn w:val="Zadanifontodlomka"/>
    <w:link w:val="Bodytext20"/>
    <w:locked/>
    <w:rsid w:val="00392731"/>
    <w:rPr>
      <w:rFonts w:ascii="Book Antiqua" w:hAnsi="Book Antiqua" w:eastAsia="Book Antiqua" w:cs="Book Antiqua"/>
      <w:shd w:val="clear" w:color="auto" w:fill="FFFFFF"/>
    </w:rPr>
  </w:style>
  <w:style w:type="paragraph" w:styleId="Bodytext20" w:customStyle="true">
    <w:name w:val="Body text (2)"/>
    <w:basedOn w:val="Normal"/>
    <w:link w:val="Bodytext2"/>
    <w:rsid w:val="00392731"/>
    <w:pPr>
      <w:widowControl w:val="false"/>
      <w:shd w:val="clear" w:color="auto" w:fill="FFFFFF"/>
      <w:spacing w:line="278" w:lineRule="exact"/>
      <w:ind w:hanging="1060"/>
    </w:pPr>
    <w:rPr>
      <w:rFonts w:ascii="Book Antiqua" w:hAnsi="Book Antiqua" w:eastAsia="Book Antiqua" w:cs="Book Antiqua"/>
    </w:rPr>
  </w:style>
  <w:style w:type="character" w:styleId="eSPISCCParagraphDefaultFont" w:customStyle="true">
    <w:name w:val="eSPIS_CC_Paragraph Default Font"/>
    <w:basedOn w:val="Zadanifontodlomka"/>
    <w:rsid w:val="00392731"/>
    <w:rPr>
      <w:rFonts w:hint="default" w:ascii="Times New Roman" w:hAnsi="Times New Roman" w:cs="Times New Roman"/>
      <w:sz w:val="24"/>
      <w:bdr w:val="none" w:color="auto" w:sz="0" w:space="0" w:frame="true"/>
      <w:lang w:val="hr-HR"/>
    </w:rPr>
  </w:style>
  <w:style w:type="character" w:styleId="PozadinaSvijetloZuta" w:customStyle="true">
    <w:name w:val="Pozadina_SvijetloZuta"/>
    <w:basedOn w:val="Zadanifontodlomka"/>
    <w:rsid w:val="00392731"/>
    <w:rPr>
      <w:bdr w:val="none" w:color="auto" w:sz="0" w:space="0" w:frame="true"/>
      <w:shd w:val="clear" w:color="auto" w:fill="FFFFCC"/>
      <w:lang w:val="hr-HR"/>
    </w:rPr>
  </w:style>
  <w:style w:type="character" w:styleId="PozadinaSvijetloCrvena" w:customStyle="true">
    <w:name w:val="Pozadina_SvijetloCrvena"/>
    <w:basedOn w:val="eSPISCCParagraphDefaultFont"/>
    <w:rsid w:val="00392731"/>
    <w:rPr>
      <w:rFonts w:hint="default" w:ascii="Times New Roman" w:hAnsi="Times New Roman" w:cs="Times New Roman"/>
      <w:sz w:val="24"/>
      <w:bdr w:val="none" w:color="auto" w:sz="0" w:space="0" w:frame="true"/>
      <w:shd w:val="clear" w:color="auto" w:fill="FFCCCC"/>
      <w:lang w:val="hr-HR"/>
    </w:rPr>
  </w:style>
  <w:style w:type="character" w:styleId="PozadinaSvijetloZelena" w:customStyle="true">
    <w:name w:val="Pozadina_SvijetloZelena"/>
    <w:basedOn w:val="eSPISCCParagraphDefaultFont"/>
    <w:rsid w:val="00392731"/>
    <w:rPr>
      <w:rFonts w:hint="default" w:ascii="Times New Roman" w:hAnsi="Times New Roman" w:cs="Times New Roman"/>
      <w:sz w:val="24"/>
      <w:bdr w:val="none" w:color="auto" w:sz="0" w:space="0" w:frame="true"/>
      <w:shd w:val="clear" w:color="auto" w:fill="CCFFCC"/>
      <w:lang w:val="hr-HR"/>
    </w:rPr>
  </w:style>
  <w:style w:type="character" w:styleId="Bodytext2Bold" w:customStyle="true">
    <w:name w:val="Body text (2) + Bold"/>
    <w:basedOn w:val="Bodytext2"/>
    <w:rsid w:val="00392731"/>
    <w:rPr>
      <w:rFonts w:ascii="Calibri" w:hAnsi="Calibri" w:eastAsia="Calibri" w:cs="Calibri"/>
      <w:b/>
      <w:bCs/>
      <w:i w:val="false"/>
      <w:iCs w:val="false"/>
      <w:smallCaps w:val="false"/>
      <w:strike w:val="false"/>
      <w:dstrike w:val="false"/>
      <w:color w:val="000000"/>
      <w:spacing w:val="0"/>
      <w:w w:val="100"/>
      <w:position w:val="0"/>
      <w:sz w:val="22"/>
      <w:szCs w:val="22"/>
      <w:u w:val="none"/>
      <w:effect w:val="none"/>
      <w:shd w:val="clear" w:color="auto" w:fill="FFFFFF"/>
      <w:lang w:val="hr-HR" w:eastAsia="hr-HR" w:bidi="hr-HR"/>
    </w:rPr>
  </w:style>
  <w:style w:type="table" w:styleId="Reetkatablice">
    <w:name w:val="Table Grid"/>
    <w:basedOn w:val="Obinatablica"/>
    <w:uiPriority w:val="59"/>
    <w:rsid w:val="001B6491"/>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Tekstrezerviranogmjesta">
    <w:name w:val="Placeholder Text"/>
    <w:basedOn w:val="Zadanifontodlomka"/>
    <w:uiPriority w:val="99"/>
    <w:semiHidden/>
    <w:rsid w:val="00D92788"/>
    <w:rPr>
      <w:color w:val="808080"/>
      <w:bdr w:val="none" w:color="auto" w:sz="0" w:space="0"/>
      <w:shd w:val="clear" w:color="auto" w:fill="auto"/>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heme="minorHAnsi" w:hAnsi="Times New Roman"/>
        <w:sz w:val="24"/>
        <w:szCs w:val="24"/>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392731"/>
    <w:pPr>
      <w:jc w:val="both"/>
    </w:p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ZaglavljeChar" w:type="character">
    <w:name w:val="Zaglavlje Char"/>
    <w:basedOn w:val="Zadanifontodlomka"/>
    <w:link w:val="Zaglavlje"/>
    <w:uiPriority w:val="99"/>
    <w:rsid w:val="00392731"/>
  </w:style>
  <w:style w:styleId="Zaglavlje" w:type="paragraph">
    <w:name w:val="header"/>
    <w:basedOn w:val="Normal"/>
    <w:link w:val="ZaglavljeChar"/>
    <w:uiPriority w:val="99"/>
    <w:unhideWhenUsed/>
    <w:rsid w:val="00392731"/>
    <w:pPr>
      <w:tabs>
        <w:tab w:pos="4536" w:val="center"/>
        <w:tab w:pos="9072" w:val="right"/>
      </w:tabs>
    </w:pPr>
  </w:style>
  <w:style w:customStyle="1" w:styleId="PodnojeChar" w:type="character">
    <w:name w:val="Podnožje Char"/>
    <w:basedOn w:val="Zadanifontodlomka"/>
    <w:link w:val="Podnoje"/>
    <w:uiPriority w:val="99"/>
    <w:rsid w:val="00392731"/>
  </w:style>
  <w:style w:styleId="Podnoje" w:type="paragraph">
    <w:name w:val="footer"/>
    <w:basedOn w:val="Normal"/>
    <w:link w:val="PodnojeChar"/>
    <w:uiPriority w:val="99"/>
    <w:unhideWhenUsed/>
    <w:rsid w:val="00392731"/>
    <w:pPr>
      <w:tabs>
        <w:tab w:pos="4536" w:val="center"/>
        <w:tab w:pos="9072" w:val="right"/>
      </w:tabs>
    </w:pPr>
  </w:style>
  <w:style w:customStyle="1" w:styleId="TekstbaloniaChar" w:type="character">
    <w:name w:val="Tekst balončića Char"/>
    <w:basedOn w:val="Zadanifontodlomka"/>
    <w:link w:val="Tekstbalonia"/>
    <w:uiPriority w:val="99"/>
    <w:semiHidden/>
    <w:rsid w:val="00392731"/>
    <w:rPr>
      <w:rFonts w:ascii="Tahoma" w:cs="Tahoma" w:hAnsi="Tahoma"/>
      <w:sz w:val="16"/>
      <w:szCs w:val="16"/>
    </w:rPr>
  </w:style>
  <w:style w:styleId="Tekstbalonia" w:type="paragraph">
    <w:name w:val="Balloon Text"/>
    <w:basedOn w:val="Normal"/>
    <w:link w:val="TekstbaloniaChar"/>
    <w:uiPriority w:val="99"/>
    <w:semiHidden/>
    <w:unhideWhenUsed/>
    <w:rsid w:val="00392731"/>
    <w:rPr>
      <w:rFonts w:ascii="Tahoma" w:cs="Tahoma" w:hAnsi="Tahoma"/>
      <w:sz w:val="16"/>
      <w:szCs w:val="16"/>
    </w:rPr>
  </w:style>
  <w:style w:styleId="Bezproreda" w:type="paragraph">
    <w:name w:val="No Spacing"/>
    <w:uiPriority w:val="1"/>
    <w:qFormat/>
    <w:rsid w:val="00392731"/>
    <w:pPr>
      <w:jc w:val="both"/>
    </w:pPr>
    <w:rPr>
      <w:rFonts w:ascii="Calibri" w:eastAsia="Calibri" w:hAnsi="Calibri"/>
      <w:sz w:val="22"/>
    </w:rPr>
  </w:style>
  <w:style w:styleId="Odlomakpopisa" w:type="paragraph">
    <w:name w:val="List Paragraph"/>
    <w:basedOn w:val="Normal"/>
    <w:uiPriority w:val="34"/>
    <w:qFormat/>
    <w:rsid w:val="00392731"/>
    <w:pPr>
      <w:ind w:left="720"/>
      <w:contextualSpacing/>
    </w:pPr>
  </w:style>
  <w:style w:customStyle="1" w:styleId="Default" w:type="paragraph">
    <w:name w:val="Default"/>
    <w:rsid w:val="00392731"/>
    <w:pPr>
      <w:autoSpaceDE w:val="0"/>
      <w:autoSpaceDN w:val="0"/>
      <w:adjustRightInd w:val="0"/>
    </w:pPr>
    <w:rPr>
      <w:rFonts w:eastAsia="Times New Roman"/>
      <w:color w:val="000000"/>
      <w:lang w:eastAsia="hr-HR"/>
    </w:rPr>
  </w:style>
  <w:style w:customStyle="1" w:styleId="Bodytext2" w:type="character">
    <w:name w:val="Body text (2)_"/>
    <w:basedOn w:val="Zadanifontodlomka"/>
    <w:link w:val="Bodytext20"/>
    <w:locked/>
    <w:rsid w:val="00392731"/>
    <w:rPr>
      <w:rFonts w:ascii="Book Antiqua" w:cs="Book Antiqua" w:eastAsia="Book Antiqua" w:hAnsi="Book Antiqua"/>
      <w:shd w:color="auto" w:fill="FFFFFF" w:val="clear"/>
    </w:rPr>
  </w:style>
  <w:style w:customStyle="1" w:styleId="Bodytext20" w:type="paragraph">
    <w:name w:val="Body text (2)"/>
    <w:basedOn w:val="Normal"/>
    <w:link w:val="Bodytext2"/>
    <w:rsid w:val="00392731"/>
    <w:pPr>
      <w:widowControl w:val="0"/>
      <w:shd w:color="auto" w:fill="FFFFFF" w:val="clear"/>
      <w:spacing w:line="278" w:lineRule="exact"/>
      <w:ind w:hanging="1060"/>
    </w:pPr>
    <w:rPr>
      <w:rFonts w:ascii="Book Antiqua" w:cs="Book Antiqua" w:eastAsia="Book Antiqua" w:hAnsi="Book Antiqua"/>
    </w:rPr>
  </w:style>
  <w:style w:customStyle="1" w:styleId="eSPISCCParagraphDefaultFont" w:type="character">
    <w:name w:val="eSPIS_CC_Paragraph Default Font"/>
    <w:basedOn w:val="Zadanifontodlomka"/>
    <w:rsid w:val="00392731"/>
    <w:rPr>
      <w:rFonts w:ascii="Times New Roman" w:cs="Times New Roman" w:hAnsi="Times New Roman" w:hint="default"/>
      <w:sz w:val="24"/>
      <w:bdr w:color="auto" w:frame="1" w:space="0" w:sz="0" w:val="none"/>
      <w:lang w:val="hr-HR"/>
    </w:rPr>
  </w:style>
  <w:style w:customStyle="1" w:styleId="PozadinaSvijetloZuta" w:type="character">
    <w:name w:val="Pozadina_SvijetloZuta"/>
    <w:basedOn w:val="Zadanifontodlomka"/>
    <w:rsid w:val="00392731"/>
    <w:rPr>
      <w:bdr w:color="auto" w:frame="1" w:space="0" w:sz="0" w:val="none"/>
      <w:shd w:color="auto" w:fill="FFFFCC" w:val="clear"/>
      <w:lang w:val="hr-HR"/>
    </w:rPr>
  </w:style>
  <w:style w:customStyle="1" w:styleId="PozadinaSvijetloCrvena" w:type="character">
    <w:name w:val="Pozadina_SvijetloCrvena"/>
    <w:basedOn w:val="eSPISCCParagraphDefaultFont"/>
    <w:rsid w:val="00392731"/>
    <w:rPr>
      <w:rFonts w:ascii="Times New Roman" w:cs="Times New Roman" w:hAnsi="Times New Roman" w:hint="default"/>
      <w:sz w:val="24"/>
      <w:bdr w:color="auto" w:frame="1" w:space="0" w:sz="0" w:val="none"/>
      <w:shd w:color="auto" w:fill="FFCCCC" w:val="clear"/>
      <w:lang w:val="hr-HR"/>
    </w:rPr>
  </w:style>
  <w:style w:customStyle="1" w:styleId="PozadinaSvijetloZelena" w:type="character">
    <w:name w:val="Pozadina_SvijetloZelena"/>
    <w:basedOn w:val="eSPISCCParagraphDefaultFont"/>
    <w:rsid w:val="00392731"/>
    <w:rPr>
      <w:rFonts w:ascii="Times New Roman" w:cs="Times New Roman" w:hAnsi="Times New Roman" w:hint="default"/>
      <w:sz w:val="24"/>
      <w:bdr w:color="auto" w:frame="1" w:space="0" w:sz="0" w:val="none"/>
      <w:shd w:color="auto" w:fill="CCFFCC" w:val="clear"/>
      <w:lang w:val="hr-HR"/>
    </w:rPr>
  </w:style>
  <w:style w:customStyle="1" w:styleId="Bodytext2Bold" w:type="character">
    <w:name w:val="Body text (2) + Bold"/>
    <w:basedOn w:val="Bodytext2"/>
    <w:rsid w:val="00392731"/>
    <w:rPr>
      <w:rFonts w:ascii="Calibri" w:cs="Calibri" w:eastAsia="Calibri" w:hAnsi="Calibri"/>
      <w:b/>
      <w:bCs/>
      <w:i w:val="0"/>
      <w:iCs w:val="0"/>
      <w:smallCaps w:val="0"/>
      <w:strike w:val="0"/>
      <w:dstrike w:val="0"/>
      <w:color w:val="000000"/>
      <w:spacing w:val="0"/>
      <w:w w:val="100"/>
      <w:position w:val="0"/>
      <w:sz w:val="22"/>
      <w:szCs w:val="22"/>
      <w:u w:val="none"/>
      <w:effect w:val="none"/>
      <w:shd w:color="auto" w:fill="FFFFFF" w:val="clear"/>
      <w:lang w:bidi="hr-HR" w:eastAsia="hr-HR" w:val="hr-HR"/>
    </w:rPr>
  </w:style>
  <w:style w:styleId="Reetkatablice" w:type="table">
    <w:name w:val="Table Grid"/>
    <w:basedOn w:val="Obinatablica"/>
    <w:uiPriority w:val="59"/>
    <w:rsid w:val="001B6491"/>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D92788"/>
    <w:rPr>
      <w:color w:val="808080"/>
      <w:bdr w:color="auto" w:space="0" w:sz="0" w:val="none"/>
      <w:shd w:color="auto" w:fill="auto" w:val="clear"/>
    </w:rPr>
  </w:style>
</w:styles>
</file>

<file path=word/webSettings.xml><?xml version="1.0" encoding="utf-8"?>
<w:webSetting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87033618">
      <w:bodyDiv w:val="true"/>
      <w:marLeft w:val="0"/>
      <w:marRight w:val="0"/>
      <w:marTop w:val="0"/>
      <w:marBottom w:val="0"/>
      <w:divBdr>
        <w:top w:val="none" w:color="auto" w:sz="0" w:space="0"/>
        <w:left w:val="none" w:color="auto" w:sz="0" w:space="0"/>
        <w:bottom w:val="none" w:color="auto" w:sz="0" w:space="0"/>
        <w:right w:val="none" w:color="auto" w:sz="0" w:space="0"/>
      </w:divBdr>
    </w:div>
  </w:divs>
  <w:optimizeForBrowser/>
  <w:relyOnVML/>
  <w:allowPNG/>
</w:webSettings>
</file>

<file path=word/_rels/document.xml.rels><?xml version="1.0" encoding="UTF-8" standalone="yes"?><Relationships xmlns="http://schemas.openxmlformats.org/package/2006/relationships"><Relationship Target="footnotes.xml" Type="http://schemas.openxmlformats.org/officeDocument/2006/relationships/footnotes" Id="rId8"/><Relationship Target="theme/theme1.xml" Type="http://schemas.openxmlformats.org/officeDocument/2006/relationships/theme" Id="rId13"/><Relationship Target="numbering.xml" Type="http://schemas.openxmlformats.org/officeDocument/2006/relationships/numbering" Id="rId3"/><Relationship Target="webSettings.xml" Type="http://schemas.openxmlformats.org/officeDocument/2006/relationships/webSettings" Id="rId7"/><Relationship Target="fontTable.xml" Type="http://schemas.openxmlformats.org/officeDocument/2006/relationships/fontTable" Id="rId12"/><Relationship Target="../customXml/item2.xml" Type="http://schemas.openxmlformats.org/officeDocument/2006/relationships/customXml" Id="rId2"/><Relationship Target="../customXml/item1.xml" Type="http://schemas.openxmlformats.org/officeDocument/2006/relationships/customXml" Id="rId1"/><Relationship Target="settings.xml" Type="http://schemas.openxmlformats.org/officeDocument/2006/relationships/settings" Id="rId6"/><Relationship Target="footer1.xml" Type="http://schemas.openxmlformats.org/officeDocument/2006/relationships/footer" Id="rId11"/><Relationship Target="stylesWithEffects.xml" Type="http://schemas.microsoft.com/office/2007/relationships/stylesWithEffects" Id="rId5"/><Relationship Target="header1.xml" Type="http://schemas.openxmlformats.org/officeDocument/2006/relationships/header" Id="rId10"/><Relationship Target="styles.xml" Type="http://schemas.openxmlformats.org/officeDocument/2006/relationships/styles" Id="rId4"/><Relationship Target="endnotes.xml" Type="http://schemas.openxmlformats.org/officeDocument/2006/relationships/endnotes" Id="rId9"/></Relationships>
</file>

<file path=word/_rels/settings.xml.rels><?xml version="1.0" encoding="UTF-8" standalone="yes"?><Relationships xmlns="http://schemas.openxmlformats.org/package/2006/relationships"><Relationship TargetMode="External" Target="file:///C:\eSpis\MasterTemplate.dotm" Type="http://schemas.openxmlformats.org/officeDocument/2006/relationships/attachedTemplate" Id="rId1"/></Relationships>
</file>

<file path=word/theme/theme1.xml><?xml version="1.0" encoding="utf-8"?>
<a:theme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14</izvorni_sadrzaj>
    <derivirana_varijabla naziv="DomainObject.Prostorija.Naziv_1">Sudnica 14</derivirana_varijabla>
  </DomainObject.Prostorija.Naziv>
  <DomainObject.Prostorija.Oznaka>
    <izvorni_sadrzaj>Sudnica 14</izvorni_sadrzaj>
    <derivirana_varijabla naziv="DomainObject.Prostorija.Oznaka_1">Sudnica 14</derivirana_varijabla>
  </DomainObject.Prostorija.Oznaka>
  <DomainObject.Obrazlozenje>
    <izvorni_sadrzaj/>
    <derivirana_varijabla naziv="DomainObject.Obrazlozenje_1"/>
  </DomainObject.Obrazlozenje>
  <DomainObject.StvarniPocetakDatum>
    <izvorni_sadrzaj>13. rujna 2019.</izvorni_sadrzaj>
    <derivirana_varijabla naziv="DomainObject.StvarniPocetakDatum_1">13. rujna 2019.</derivirana_varijabla>
  </DomainObject.StvarniPocetakDatum>
  <DomainObject.StvarniZavrsetakDatum>
    <izvorni_sadrzaj>13. rujna 2019.</izvorni_sadrzaj>
    <derivirana_varijabla naziv="DomainObject.StvarniZavrsetakDatum_1">13. rujna 2019.</derivirana_varijabla>
  </DomainObject.StvarniZavrsetakDatum>
  <DomainObject.PlaniraniZavrsetakDatum>
    <izvorni_sadrzaj>13. rujna 2019.</izvorni_sadrzaj>
    <derivirana_varijabla naziv="DomainObject.PlaniraniZavrsetakDatum_1">13. rujna 2019.</derivirana_varijabla>
  </DomainObject.PlaniraniZavrsetakDatum>
  <DomainObject.PlaniraniPocetakDatum>
    <izvorni_sadrzaj>13. rujna 2019.</izvorni_sadrzaj>
    <derivirana_varijabla naziv="DomainObject.PlaniraniPocetakDatum_1">13. rujna 2019.</derivirana_varijabla>
  </DomainObject.PlaniraniPocetakDatum>
  <DomainObject.StvarniPocetakVrijeme>
    <izvorni_sadrzaj>10:00</izvorni_sadrzaj>
    <derivirana_varijabla naziv="DomainObject.StvarniPocetakVrijeme_1">10:00</derivirana_varijabla>
  </DomainObject.StvarniPocetakVrijeme>
  <DomainObject.StvarniZavrsetakVrijeme>
    <izvorni_sadrzaj>10:25</izvorni_sadrzaj>
    <derivirana_varijabla naziv="DomainObject.StvarniZavrsetakVrijeme_1">10:25</derivirana_varijabla>
  </DomainObject.StvarniZavrsetakVrijeme>
  <DomainObject.PlaniraniZavrsetakVrijeme>
    <izvorni_sadrzaj>10:30</izvorni_sadrzaj>
    <derivirana_varijabla naziv="DomainObject.PlaniraniZavrsetakVrijeme_1">10:30</derivirana_varijabla>
  </DomainObject.PlaniraniZavrsetakVrijeme>
  <DomainObject.PlaniraniPocetakVrijeme>
    <izvorni_sadrzaj>10:00</izvorni_sadrzaj>
    <derivirana_varijabla naziv="DomainObject.PlaniraniPocetakVrijeme_1">10:00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13. rujna 2019.</izvorni_sadrzaj>
    <derivirana_varijabla naziv="DomainObject.Zapisnik.DatumKreiranja_1">13. rujna 2019.</derivirana_varijabla>
  </DomainObject.Zapisnik.DatumKreiranja>
  <DomainObject.Zapisnik.ImovinskaKorist>
    <izvorni_sadrzaj/>
    <derivirana_varijabla naziv="DomainObject.Zapisnik.ImovinskaKorist_1"/>
  </DomainObject.Zapisnik.ImovinskaKorist>
  <DomainObject.Zapisnik.Oznaka>
    <izvorni_sadrzaj>St-345/2018-44</izvorni_sadrzaj>
    <derivirana_varijabla naziv="DomainObject.Zapisnik.Oznaka_1">St-345/2018-44</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345</izvorni_sadrzaj>
    <derivirana_varijabla naziv="DomainObject.Predmet.Broj_1">345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listopada 2018.</izvorni_sadrzaj>
    <derivirana_varijabla naziv="DomainObject.Predmet.DatumOsnivanja_1">15.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St-345/2018</izvorni_sadrzaj>
    <derivirana_varijabla naziv="DomainObject.Predmet.OznakaBroj_1">St-345/2018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Sudnica 14</izvorni_sadrzaj>
    <derivirana_varijabla naziv="DomainObject.Predmet.Referada.Prostorija.Naziv_1">Sudnica 14</derivirana_varijabla>
  </DomainObject.Predmet.Referada.Prostorija.Naziv>
  <DomainObject.Predmet.Referada.Prostorija.Oznaka>
    <izvorni_sadrzaj>Sudnica 14</izvorni_sadrzaj>
    <derivirana_varijabla naziv="DomainObject.Predmet.Referada.Prostorija.Oznaka_1">Sudnica 14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Ana Markač</izvorni_sadrzaj>
    <derivirana_varijabla naziv="DomainObject.Predmet.Referada.Sudac_1">Ana Markač</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ECO ENERGIA d.o.o. za poslovne usluge; GRAD ZAGREB</izvorni_sadrzaj>
    <derivirana_varijabla naziv="DomainObject.Predmet.StrankaFormated_1">  ECO ENERGIA d.o.o. za poslovne usluge; GRAD ZAGREB</derivirana_varijabla>
  </DomainObject.Predmet.StrankaFormated>
  <DomainObject.Predmet.StrankaFormatedOIB>
    <izvorni_sadrzaj>  ECO ENERGIA d.o.o. za poslovne usluge, OIB 18648872555; GRAD ZAGREB, OIB 61817894937</izvorni_sadrzaj>
    <derivirana_varijabla naziv="DomainObject.Predmet.StrankaFormatedOIB_1">  ECO ENERGIA d.o.o. za poslovne usluge, OIB 18648872555; GRAD ZAGREB, OIB 61817894937</derivirana_varijabla>
  </DomainObject.Predmet.StrankaFormatedOIB>
  <DomainObject.Predmet.StrankaFormatedWithAdress>
    <izvorni_sadrzaj> ECO ENERGIA d.o.o. za poslovne usluge, Gaženička cesta 5, 23000 Zadar; GRAD ZAGREB, Trg Stjepana Radića 1, 10000 Zagreb</izvorni_sadrzaj>
    <derivirana_varijabla naziv="DomainObject.Predmet.StrankaFormatedWithAdress_1"> ECO ENERGIA d.o.o. za poslovne usluge, Gaženička cesta 5, 23000 Zadar; GRAD ZAGREB, Trg Stjepana Radića 1, 10000 Zagreb</derivirana_varijabla>
  </DomainObject.Predmet.StrankaFormatedWithAdress>
  <DomainObject.Predmet.StrankaFormatedWithAdressOIB>
    <izvorni_sadrzaj> ECO ENERGIA d.o.o. za poslovne usluge, OIB 18648872555, Gaženička cesta 5, 23000 Zadar; GRAD ZAGREB, OIB 61817894937, Trg Stjepana Radića 1, 10000 Zagreb</izvorni_sadrzaj>
    <derivirana_varijabla naziv="DomainObject.Predmet.StrankaFormatedWithAdressOIB_1"> ECO ENERGIA d.o.o. za poslovne usluge, OIB 18648872555, Gaženička cesta 5, 23000 Zadar; GRAD ZAGREB, OIB 61817894937, Trg Stjepana Radića 1, 10000 Zagreb</derivirana_varijabla>
  </DomainObject.Predmet.StrankaFormatedWithAdressOIB>
  <DomainObject.Predmet.StrankaWithAdress>
    <izvorni_sadrzaj>ECO ENERGIA d.o.o. za poslovne usluge Gaženička cesta 5,23000 Zadar,GRAD ZAGREB Trg Stjepana Radića 1,10000 Zagreb</izvorni_sadrzaj>
    <derivirana_varijabla naziv="DomainObject.Predmet.StrankaWithAdress_1">ECO ENERGIA d.o.o. za poslovne usluge Gaženička cesta 5,23000 Zadar,GRAD ZAGREB Trg Stjepana Radića 1,10000 Zagreb</derivirana_varijabla>
  </DomainObject.Predmet.StrankaWithAdress>
  <DomainObject.Predmet.StrankaWithAdressOIB>
    <izvorni_sadrzaj>ECO ENERGIA d.o.o. za poslovne usluge, OIB 18648872555, Gaženička cesta 5,23000 Zadar,GRAD ZAGREB, OIB 61817894937, Trg Stjepana Radića 1,10000 Zagreb</izvorni_sadrzaj>
    <derivirana_varijabla naziv="DomainObject.Predmet.StrankaWithAdressOIB_1">ECO ENERGIA d.o.o. za poslovne usluge, OIB 18648872555, Gaženička cesta 5,23000 Zadar,GRAD ZAGREB, OIB 61817894937, Trg Stjepana Radića 1,10000 Zagreb</derivirana_varijabla>
  </DomainObject.Predmet.StrankaWithAdressOIB>
  <DomainObject.Predmet.StrankaNazivFormated>
    <izvorni_sadrzaj>ECO ENERGIA d.o.o. za poslovne usluge,GRAD ZAGREB</izvorni_sadrzaj>
    <derivirana_varijabla naziv="DomainObject.Predmet.StrankaNazivFormated_1">ECO ENERGIA d.o.o. za poslovne usluge,GRAD ZAGREB</derivirana_varijabla>
  </DomainObject.Predmet.StrankaNazivFormated>
  <DomainObject.Predmet.StrankaNazivFormatedOIB>
    <izvorni_sadrzaj>ECO ENERGIA d.o.o. za poslovne usluge, OIB 18648872555,GRAD ZAGREB, OIB 61817894937</izvorni_sadrzaj>
    <derivirana_varijabla naziv="DomainObject.Predmet.StrankaNazivFormatedOIB_1">ECO ENERGIA d.o.o. za poslovne usluge, OIB 18648872555,GRAD ZAGREB, OIB 61817894937</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Predstečajni postupak</izvorni_sadrzaj>
    <derivirana_varijabla naziv="DomainObject.Predmet.VrstaSpora.Naziv_1">Predstečajni postupak</derivirana_varijabla>
  </DomainObject.Predmet.VrstaSpora.Naziv>
  <DomainObject.Predmet.Zapisnicar>
    <izvorni_sadrzaj>Martina Kalmeta</izvorni_sadrzaj>
    <derivirana_varijabla naziv="DomainObject.Predmet.Zapisnicar_1">Martina Kalmeta</derivirana_varijabla>
  </DomainObject.Predmet.Zapisnicar>
  <DomainObject.Predmet.StrankaListFormated>
    <izvorni_sadrzaj>
      <item>ECO ENERGIA d.o.o. za poslovne usluge</item>
      <item>GRAD ZAGREB</item>
    </izvorni_sadrzaj>
    <derivirana_varijabla naziv="DomainObject.Predmet.StrankaListFormated_1">
      <item>ECO ENERGIA d.o.o. za poslovne usluge</item>
      <item>GRAD ZAGREB</item>
    </derivirana_varijabla>
  </DomainObject.Predmet.StrankaListFormated>
  <DomainObject.Predmet.StrankaListFormatedOIB>
    <izvorni_sadrzaj>
      <item>ECO ENERGIA d.o.o. za poslovne usluge, OIB 18648872555</item>
      <item>GRAD ZAGREB, OIB 61817894937</item>
    </izvorni_sadrzaj>
    <derivirana_varijabla naziv="DomainObject.Predmet.StrankaListFormatedOIB_1">
      <item>ECO ENERGIA d.o.o. za poslovne usluge, OIB 18648872555</item>
      <item>GRAD ZAGREB, OIB 61817894937</item>
    </derivirana_varijabla>
  </DomainObject.Predmet.StrankaListFormatedOIB>
  <DomainObject.Predmet.StrankaListFormatedWithAdress>
    <izvorni_sadrzaj>
      <item>ECO ENERGIA d.o.o. za poslovne usluge, Gaženička cesta 5, 23000 Zadar</item>
      <item>GRAD ZAGREB, Trg Stjepana Radića 1, 10000 Zagreb</item>
    </izvorni_sadrzaj>
    <derivirana_varijabla naziv="DomainObject.Predmet.StrankaListFormatedWithAdress_1">
      <item>ECO ENERGIA d.o.o. za poslovne usluge, Gaženička cesta 5, 23000 Zadar</item>
      <item>GRAD ZAGREB, Trg Stjepana Radića 1, 10000 Zagreb</item>
    </derivirana_varijabla>
  </DomainObject.Predmet.StrankaListFormatedWithAdress>
  <DomainObject.Predmet.StrankaListFormatedWithAdressOIB>
    <izvorni_sadrzaj>
      <item>ECO ENERGIA d.o.o. za poslovne usluge, OIB 18648872555, Gaženička cesta 5, 23000 Zadar</item>
      <item>GRAD ZAGREB, OIB 61817894937, Trg Stjepana Radića 1, 10000 Zagreb</item>
    </izvorni_sadrzaj>
    <derivirana_varijabla naziv="DomainObject.Predmet.StrankaListFormatedWithAdressOIB_1">
      <item>ECO ENERGIA d.o.o. za poslovne usluge, OIB 18648872555, Gaženička cesta 5, 23000 Zadar</item>
      <item>GRAD ZAGREB, OIB 61817894937, Trg Stjepana Radića 1, 10000 Zagreb</item>
    </derivirana_varijabla>
  </DomainObject.Predmet.StrankaListFormatedWithAdressOIB>
  <DomainObject.Predmet.StrankaListNazivFormated>
    <izvorni_sadrzaj>
      <item>ECO ENERGIA d.o.o. za poslovne usluge</item>
      <item>GRAD ZAGREB</item>
    </izvorni_sadrzaj>
    <derivirana_varijabla naziv="DomainObject.Predmet.StrankaListNazivFormated_1">
      <item>ECO ENERGIA d.o.o. za poslovne usluge</item>
      <item>GRAD ZAGREB</item>
    </derivirana_varijabla>
  </DomainObject.Predmet.StrankaListNazivFormated>
  <DomainObject.Predmet.StrankaListNazivFormatedOIB>
    <izvorni_sadrzaj>
      <item>ECO ENERGIA d.o.o. za poslovne usluge, OIB 18648872555</item>
      <item>GRAD ZAGREB, OIB 61817894937</item>
    </izvorni_sadrzaj>
    <derivirana_varijabla naziv="DomainObject.Predmet.StrankaListNazivFormatedOIB_1">
      <item>ECO ENERGIA d.o.o. za poslovne usluge, OIB 18648872555</item>
      <item>GRAD ZAGREB, OIB 61817894937</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item>Luka Mrkić</item>
    </izvorni_sadrzaj>
    <derivirana_varijabla naziv="DomainObject.Predmet.OstaliListFormated_1">
      <item>Luka Mrkić</item>
    </derivirana_varijabla>
  </DomainObject.Predmet.OstaliListFormated>
  <DomainObject.Predmet.OstaliListFormatedOIB>
    <izvorni_sadrzaj>
      <item>Luka Mrkić, OIB 50625804839</item>
    </izvorni_sadrzaj>
    <derivirana_varijabla naziv="DomainObject.Predmet.OstaliListFormatedOIB_1">
      <item>Luka Mrkić, OIB 50625804839</item>
    </derivirana_varijabla>
  </DomainObject.Predmet.OstaliListFormatedOIB>
  <DomainObject.Predmet.OstaliListFormatedWithAdress>
    <izvorni_sadrzaj>
      <item>Luka Mrkić, Zrinsko-Frankopanska 38, 23000 Zadar</item>
    </izvorni_sadrzaj>
    <derivirana_varijabla naziv="DomainObject.Predmet.OstaliListFormatedWithAdress_1">
      <item>Luka Mrkić, Zrinsko-Frankopanska 38, 23000 Zadar</item>
    </derivirana_varijabla>
  </DomainObject.Predmet.OstaliListFormatedWithAdress>
  <DomainObject.Predmet.OstaliListFormatedWithAdressOIB>
    <izvorni_sadrzaj>
      <item>Luka Mrkić, OIB 50625804839, Zrinsko-Frankopanska 38, 23000 Zadar</item>
    </izvorni_sadrzaj>
    <derivirana_varijabla naziv="DomainObject.Predmet.OstaliListFormatedWithAdressOIB_1">
      <item>Luka Mrkić, OIB 50625804839, Zrinsko-Frankopanska 38, 23000 Zadar</item>
    </derivirana_varijabla>
  </DomainObject.Predmet.OstaliListFormatedWithAdressOIB>
  <DomainObject.Predmet.OstaliListNazivFormated>
    <izvorni_sadrzaj>
      <item>Luka Mrkić</item>
    </izvorni_sadrzaj>
    <derivirana_varijabla naziv="DomainObject.Predmet.OstaliListNazivFormated_1">
      <item>Luka Mrkić</item>
    </derivirana_varijabla>
  </DomainObject.Predmet.OstaliListNazivFormated>
  <DomainObject.Predmet.OstaliListNazivFormatedOIB>
    <izvorni_sadrzaj>
      <item>Luka Mrkić, OIB 50625804839</item>
    </izvorni_sadrzaj>
    <derivirana_varijabla naziv="DomainObject.Predmet.OstaliListNazivFormatedOIB_1">
      <item>Luka Mrkić, OIB 50625804839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rujna 2019.</izvorni_sadrzaj>
    <derivirana_varijabla naziv="DomainObject.Datum_1">13. rujna 2019.</derivirana_varijabla>
  </DomainObject.Datum>
  <DomainObject.PoslovniBrojDokumenta>
    <izvorni_sadrzaj>St-345/2018-44</izvorni_sadrzaj>
    <derivirana_varijabla naziv="DomainObject.PoslovniBrojDokumenta_1">St-345/2018-44</derivirana_varijabla>
  </DomainObject.PoslovniBrojDokumenta>
  <DomainObject.Predmet.StrankaIDrugi>
    <izvorni_sadrzaj>ECO ENERGIA d.o.o. za poslovne usluge i dr.</izvorni_sadrzaj>
    <derivirana_varijabla naziv="DomainObject.Predmet.StrankaIDrugi_1">ECO ENERGIA d.o.o. za poslovne usluge i dr.</derivirana_varijabla>
  </DomainObject.Predmet.StrankaIDrugi>
  <DomainObject.Predmet.ProtustrankaIDrugi>
    <izvorni_sadrzaj/>
    <derivirana_varijabla naziv="DomainObject.Predmet.ProtustrankaIDrugi_1"/>
  </DomainObject.Predmet.ProtustrankaIDrugi>
  <DomainObject.Predmet.StrankaIDrugiAdressOIB>
    <izvorni_sadrzaj>ECO ENERGIA d.o.o. za poslovne usluge, OIB 18648872555, Gaženička cesta 5, 23000 Zadar i dr.</izvorni_sadrzaj>
    <derivirana_varijabla naziv="DomainObject.Predmet.StrankaIDrugiAdressOIB_1">ECO ENERGIA d.o.o. za poslovne usluge, OIB 18648872555, Gaženička cesta 5, 23000 Zadar i dr.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ECO ENERGIA d.o.o. za poslovne usluge</item>
      <item>Luka Mrkić</item>
      <item>GRAD ZAGREB</item>
    </izvorni_sadrzaj>
    <derivirana_varijabla naziv="DomainObject.Predmet.SudioniciListNaziv_1">
      <item>ECO ENERGIA d.o.o. za poslovne usluge</item>
      <item>Luka Mrkić</item>
      <item>GRAD ZAGREB</item>
    </derivirana_varijabla>
  </DomainObject.Predmet.SudioniciListNaziv>
  <DomainObject.Predmet.SudioniciListAdressOIB>
    <izvorni_sadrzaj>
      <item>ECO ENERGIA d.o.o. za poslovne usluge, OIB 18648872555, Gaženička cesta 5,23000 Zadar</item>
      <item>Luka Mrkić, OIB 50625804839, Zrinsko-Frankopanska 38,23000 Zadar</item>
      <item>GRAD ZAGREB, OIB 61817894937, Trg Stjepana Radića 1,10000 Zagreb</item>
    </izvorni_sadrzaj>
    <derivirana_varijabla naziv="DomainObject.Predmet.SudioniciListAdressOIB_1">
      <item>ECO ENERGIA d.o.o. za poslovne usluge, OIB 18648872555, Gaženička cesta 5,23000 Zadar</item>
      <item>Luka Mrkić, OIB 50625804839, Zrinsko-Frankopanska 38,23000 Zadar</item>
      <item>GRAD ZAGREB, OIB 61817894937, Trg Stjepana Radića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18648872555</item>
      <item>, OIB 50625804839</item>
      <item>, OIB 61817894937</item>
    </izvorni_sadrzaj>
    <derivirana_varijabla naziv="DomainObject.Predmet.SudioniciListNazivOIB_1">
      <item>, OIB 18648872555</item>
      <item>, OIB 50625804839</item>
      <item>, OIB 61817894937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Josip Jadran Sekso, OIB 56627311158, Ulica Bože Peričića 26, 22000 Šibenik</item>
    </izvorni_sadrzaj>
    <derivirana_varijabla naziv="DomainObject.Predmet.StecajniUpraviteljiListAddressOIB_1">
      <item>Josip Jadran Sekso, OIB 56627311158, Ulica Bože Peričića 26, 22000 Šibenik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w="http://schemas.openxmlformats.org/wordprocessingml/2006/main" xmlns:m="http://schemas.openxmlformats.org/officeDocument/2006/math" xmlns:r="http://schemas.openxmlformats.org/officeDocument/2006/relationships" xmlns:w14="http://schemas.microsoft.com/office/word/2010/wordml" xmlns:wp="http://schemas.openxmlformats.org/drawingml/2006/wordprocessingDrawing" xmlns:a="http://schemas.openxmlformats.org/drawingml/2006/main" xmlns:w15="http://schemas.microsoft.com/office/word/2012/wordml" xmlns:mc="http://schemas.openxmlformats.org/markup-compatibility/2006" xmlns:ns9="http://schemas.openxmlformats.org/schemaLibrary/2006/main"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37AFFC-FA8D-4E63-92E7-576160685695}">
  <ds:schemaRefs>
    <ds:schemaRef ds:uri="http://schemas.openxmlformats.org/wordprocessingml/2006/main"/>
    <ds:schemaRef ds:uri="http://schemas.openxmlformats.org/officeDocument/2006/math"/>
    <ds:schemaRef ds:uri="http://schemas.openxmlformats.org/officeDocument/2006/relationships"/>
    <ds:schemaRef ds:uri="http://schemas.microsoft.com/office/word/2010/wordml"/>
    <ds:schemaRef ds:uri="http://schemas.openxmlformats.org/drawingml/2006/wordprocessingDrawing"/>
    <ds:schemaRef ds:uri="http://schemas.openxmlformats.org/drawingml/2006/main"/>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properties="http://schemas.openxmlformats.org/officeDocument/2006/extended-properties" xmlns:vt="http://schemas.openxmlformats.org/officeDocument/2006/docPropsVTypes">
  <properties:Template>MasterTemplate</properties:Template>
  <properties:Company/>
  <properties:Pages>3</properties:Pages>
  <properties:Words>960</properties:Words>
  <properties:Characters>5612</properties:Characters>
  <properties:Lines>154</properties:Lines>
  <properties:Paragraphs>35</properties:Paragraphs>
  <properties:TotalTime>73</properties:TotalTime>
  <properties:ScaleCrop>false</properties:ScaleCrop>
  <properties:HeadingPairs>
    <vt:vector baseType="variant" size="2">
      <vt:variant>
        <vt:lpstr>Naslov</vt:lpstr>
      </vt:variant>
      <vt:variant>
        <vt:i4>1</vt:i4>
      </vt:variant>
    </vt:vector>
  </properties:HeadingPairs>
  <properties:TitlesOfParts>
    <vt:vector baseType="lpstr" size="1">
      <vt:lpstr/>
    </vt:vector>
  </properties:TitlesOfParts>
  <properties:LinksUpToDate>false</properties:LinksUpToDate>
  <properties:CharactersWithSpaces>6697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2019-09-12T09:33:00Z</dcterms:created>
  <dc:creator>Velimir Vuković</dc:creator>
  <cp:lastModifiedBy>Martina Kalmeta</cp:lastModifiedBy>
  <cp:lastPrinted>2019-09-13T08:23:00Z</cp:lastPrinted>
  <dcterms:modified xmlns:xsi="http://www.w3.org/2001/XMLSchema-instance" xsi:type="dcterms:W3CDTF">2019-09-13T08:43:00Z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Saved">
    <vt:bool>true</vt:bool>
  </prop:property>
  <prop:property fmtid="{D5CDD505-2E9C-101B-9397-08002B2CF9AE}" pid="3" name="Naslov">
    <vt:lpwstr>St-345/2018-44 / Zapisnik - Ročište za glasovanje o planu restrukturiranja (St-345-18  zapisnik ročište za glasovanje 13.9.2019..docx)</vt:lpwstr>
  </prop:property>
  <prop:property fmtid="{D5CDD505-2E9C-101B-9397-08002B2CF9AE}" pid="4" name="CC_coloring">
    <vt:bool>false</vt:bool>
  </prop:property>
  <prop:property fmtid="{D5CDD505-2E9C-101B-9397-08002B2CF9AE}" pid="5" name="BrojStranica">
    <vt:i4>3</vt:i4>
  </prop:property>
</prop:Properties>
</file>