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80a28ec" w14:textId="80a28ec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9D1DD9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9D1DD9">
              <w:rPr>
                <w:rFonts w:ascii="Times New Roman" w:hAnsi="Times New Roman"/>
                <w:snapToGrid/>
                <w:szCs w:val="24"/>
                <w:lang w:val="hr-HR" w:eastAsia="hr-HR"/>
              </w:rPr>
              <w:t>644/2017-39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="009D1DD9">
        <w:rPr>
          <w:rFonts w:ascii="Times New Roman" w:hAnsi="Times New Roman"/>
          <w:szCs w:val="24"/>
          <w:lang w:val="hr-HR"/>
        </w:rPr>
        <w:t xml:space="preserve"> </w:t>
      </w:r>
      <w:r w:rsidRPr="00F63829" w:rsidR="009D1DD9">
        <w:rPr>
          <w:rFonts w:ascii="Times New Roman" w:hAnsi="Times New Roman"/>
          <w:szCs w:val="24"/>
          <w:lang w:val="hr-HR"/>
        </w:rPr>
        <w:t>WEIP Nekretnine d.o.o. u stečaju, Varaždin, Anina 2, OIB: 29274739854</w:t>
      </w:r>
      <w:r w:rsidR="00002E4E">
        <w:rPr>
          <w:rFonts w:ascii="Times New Roman" w:hAnsi="Times New Roman"/>
          <w:szCs w:val="24"/>
          <w:lang w:val="hr-HR"/>
        </w:rPr>
        <w:t>, 11</w:t>
      </w:r>
      <w:r w:rsidR="005A6C9B">
        <w:rPr>
          <w:rFonts w:ascii="Times New Roman" w:hAnsi="Times New Roman"/>
          <w:szCs w:val="24"/>
          <w:lang w:val="hr-HR"/>
        </w:rPr>
        <w:t xml:space="preserve">. rujna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5A6C9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20.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 w:rsidR="00D41A0E">
        <w:rPr>
          <w:rFonts w:ascii="Times New Roman" w:hAnsi="Times New Roman"/>
          <w:szCs w:val="24"/>
          <w:lang w:val="hr-HR"/>
        </w:rPr>
        <w:t>08,00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002E4E">
        <w:rPr>
          <w:rFonts w:ascii="Times New Roman" w:hAnsi="Times New Roman"/>
          <w:szCs w:val="24"/>
          <w:lang w:val="hr-HR"/>
        </w:rPr>
        <w:t>11</w:t>
      </w:r>
      <w:r w:rsidR="005A6C9B">
        <w:rPr>
          <w:rFonts w:ascii="Times New Roman" w:hAnsi="Times New Roman"/>
          <w:szCs w:val="24"/>
          <w:lang w:val="hr-HR"/>
        </w:rPr>
        <w:t>. rujna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="0055682A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>
        <w:rPr>
          <w:rFonts w:ascii="Times New Roman" w:hAnsi="Times New Roman"/>
          <w:szCs w:val="24"/>
          <w:lang w:val="hr-HR" w:eastAsia="hr-HR"/>
        </w:rPr>
        <w:t>Sudac</w:t>
      </w:r>
    </w:p>
    <w:p w:rsidRPr="005A6C9B" w:rsidR="00002E4E" w:rsidP="0055682A" w:rsidRDefault="00002E4E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002E4E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Ksenija Flack-Makitan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lastRenderedPageBreak/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002E4E" w:rsidR="00DB751E" w:rsidP="00353E45" w:rsidRDefault="002117E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F63829" w:rsidR="009D1DD9">
        <w:rPr>
          <w:rFonts w:ascii="Times New Roman" w:hAnsi="Times New Roman"/>
          <w:szCs w:val="24"/>
          <w:lang w:val="hr-HR"/>
        </w:rPr>
        <w:t>Antun Mišanović, Varaždin, B. Radića 24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B2E" w:rsidP="00162604" w:rsidRDefault="00113B2E">
      <w:r>
        <w:separator/>
      </w:r>
    </w:p>
  </w:endnote>
  <w:endnote w:type="continuationSeparator" w:id="0">
    <w:p w:rsidR="00113B2E" w:rsidP="00162604" w:rsidRDefault="00113B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B2E" w:rsidP="00162604" w:rsidRDefault="00113B2E">
      <w:r>
        <w:separator/>
      </w:r>
    </w:p>
  </w:footnote>
  <w:footnote w:type="continuationSeparator" w:id="0">
    <w:p w:rsidR="00113B2E" w:rsidP="00162604" w:rsidRDefault="00113B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D41A0E" w:rsidR="00D41A0E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9D1DD9">
      <w:rPr>
        <w:rFonts w:ascii="Times New Roman" w:hAnsi="Times New Roman"/>
      </w:rPr>
      <w:t>644/2017-39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2E4E"/>
    <w:rsid w:val="00004982"/>
    <w:rsid w:val="00014F07"/>
    <w:rsid w:val="00017250"/>
    <w:rsid w:val="00094A51"/>
    <w:rsid w:val="000A01D7"/>
    <w:rsid w:val="000B7315"/>
    <w:rsid w:val="000E5B67"/>
    <w:rsid w:val="000F1583"/>
    <w:rsid w:val="00113B2E"/>
    <w:rsid w:val="0013034B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53E45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C357F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D1DD9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1A0E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  <w:rsid w:val="00F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7C35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357F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7C357F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7C357F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7C357F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57F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357F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357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357F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St-644/2017-39</izvorni_sadrzaj>
    <derivirana_varijabla naziv="DomainObject.Oznaka_1">St-644/2017-39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WEIP Nekretnine društvo s ograničenom odgovornošću za poslovanje nekretninama</izvorni_sadrzaj>
    <derivirana_varijabla naziv="DomainObject.Predmet.ProtustrankaFormated_1">  WEIP Nekretnine društvo s ograničenom odgovornošću za poslovanje nekretninama</derivirana_varijabla>
  </DomainObject.Predmet.ProtustrankaFormated>
  <DomainObject.Predmet.ProtustrankaFormatedOIB>
    <izvorni_sadrzaj>  WEIP Nekretnine društvo s ograničenom odgovornošću za poslovanje nekretninama, OIB 29274739854</izvorni_sadrzaj>
    <derivirana_varijabla naziv="DomainObject.Predmet.ProtustrankaFormatedOIB_1">  WEIP Nekretnine društvo s ograničenom odgovornošću za poslovanje nekretninama, OIB 29274739854</derivirana_varijabla>
  </DomainObject.Predmet.ProtustrankaFormatedOIB>
  <DomainObject.Predmet.ProtustrankaFormatedWithAdress>
    <izvorni_sadrzaj> WEIP Nekretnine društvo s ograničenom odgovornošću za poslovanje nekretninama, Anina 2, 42000 Varaždin</izvorni_sadrzaj>
    <derivirana_varijabla naziv="DomainObject.Predmet.ProtustrankaFormatedWithAdress_1"> WEIP Nekretnine društvo s ograničenom odgovornošću za poslovanje nekretninama, Anina 2, 42000 Varaždin</derivirana_varijabla>
  </DomainObject.Predmet.ProtustrankaFormatedWithAdress>
  <DomainObject.Predmet.ProtustrankaFormatedWithAdressOIB>
    <izvorni_sadrzaj> WEIP Nekretnine društvo s ograničenom odgovornošću za poslovanje nekretninama, OIB 29274739854, Anina 2, 42000 Varaždin</izvorni_sadrzaj>
    <derivirana_varijabla naziv="DomainObject.Predmet.ProtustrankaFormatedWithAdressOIB_1"> WEIP Nekretnine društvo s ograničenom odgovornošću za poslovanje nekretninama, OIB 29274739854, Anina 2, 42000 Varaždin</derivirana_varijabla>
  </DomainObject.Predmet.ProtustrankaFormatedWithAdressOIB>
  <DomainObject.Predmet.ProtustrankaWithAdress>
    <izvorni_sadrzaj>WEIP Nekretnine društvo s ograničenom odgovornošću za poslovanje nekretninama Anina 2, 42000 Varaždin</izvorni_sadrzaj>
    <derivirana_varijabla naziv="DomainObject.Predmet.ProtustrankaWithAdress_1">WEIP Nekretnine društvo s ograničenom odgovornošću za poslovanje nekretninama Anina 2, 42000 Varaždin</derivirana_varijabla>
  </DomainObject.Predmet.ProtustrankaWithAdress>
  <DomainObject.Predmet.ProtustrankaWithAdressOIB>
    <izvorni_sadrzaj>WEIP Nekretnine društvo s ograničenom odgovornošću za poslovanje nekretninama, OIB 29274739854, Anina 2, 42000 Varaždin</izvorni_sadrzaj>
    <derivirana_varijabla naziv="DomainObject.Predmet.ProtustrankaWithAdressOIB_1">WEIP Nekretnine društvo s ograničenom odgovornošću za poslovanje nekretninama, OIB 29274739854, Anina 2, 42000 Varaždin</derivirana_varijabla>
  </DomainObject.Predmet.ProtustrankaWithAdressOIB>
  <DomainObject.Predmet.ProtustrankaNazivFormated>
    <izvorni_sadrzaj>WEIP Nekretnine društvo s ograničenom odgovornošću za poslovanje nekretninama</izvorni_sadrzaj>
    <derivirana_varijabla naziv="DomainObject.Predmet.ProtustrankaNazivFormated_1">WEIP Nekretnine društvo s ograničenom odgovornošću za poslovanje nekretninama</derivirana_varijabla>
  </DomainObject.Predmet.ProtustrankaNazivFormated>
  <DomainObject.Predmet.ProtustrankaNazivFormatedOIB>
    <izvorni_sadrzaj>WEIP Nekretnine društvo s ograničenom odgovornošću za poslovanje nekretninama, OIB 29274739854</izvorni_sadrzaj>
    <derivirana_varijabla naziv="DomainObject.Predmet.ProtustrankaNazivFormatedOIB_1">WEIP Nekretnine društvo s ograničenom odgovornošću za poslovanje nekretninama, OIB 29274739854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Graberje,42000 Varaždin</izvorni_sadrzaj>
    <derivirana_varijabla naziv="DomainObject.Predmet.StrankaWithAdress_1">RH Ministarstvo financija - Porezna uprava Područni ured sjeverna Hrvatska Graberje,42000 Varaždin</derivirana_varijabla>
  </DomainObject.Predmet.StrankaWithAdress>
  <DomainObject.Predmet.StrankaWithAdressOIB>
    <izvorni_sadrzaj>RH Ministarstvo financija - Porezna uprava Područni ured sjeverna Hrvatska, OIB 18683136487, Graberje,42000 Varaždin</izvorni_sadrzaj>
    <derivirana_varijabla naziv="DomainObject.Predmet.StrankaWithAdressOIB_1">RH Ministarstvo financija - Porezna uprava Područni ured sjeverna Hrvatska, OIB 18683136487, Graberje,42000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103082.79</izvorni_sadrzaj>
    <derivirana_varijabla naziv="DomainObject.Predmet.TrenutnaVrijednost_1">103082.79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WEIP Nekretnine društvo s ograničenom odgovornošću za poslovanje nekretninama</item>
    </izvorni_sadrzaj>
    <derivirana_varijabla naziv="DomainObject.Predmet.ProtuStrankaListFormated_1">
      <item>WEIP Nekretnine društvo s ograničenom odgovornošću za poslovanje nekretninama</item>
    </derivirana_varijabla>
  </DomainObject.Predmet.ProtuStrankaListFormated>
  <DomainObject.Predmet.ProtuStrankaListFormatedOIB>
    <izvorni_sadrzaj>
      <item>WEIP Nekretnine društvo s ograničenom odgovornošću za poslovanje nekretninama, OIB 29274739854</item>
    </izvorni_sadrzaj>
    <derivirana_varijabla naziv="DomainObject.Predmet.ProtuStrankaListFormatedOIB_1">
      <item>WEIP Nekretnine društvo s ograničenom odgovornošću za poslovanje nekretninama, OIB 29274739854</item>
    </derivirana_varijabla>
  </DomainObject.Predmet.ProtuStrankaListFormatedOIB>
  <DomainObject.Predmet.ProtuStrankaListFormatedWithAdress>
    <izvorni_sadrzaj>
      <item>WEIP Nekretnine društvo s ograničenom odgovornošću za poslovanje nekretninama, Anina 2, 42000 Varaždin</item>
    </izvorni_sadrzaj>
    <derivirana_varijabla naziv="DomainObject.Predmet.ProtuStrankaListFormatedWithAdress_1">
      <item>WEIP Nekretnine društvo s ograničenom odgovornošću za poslovanje nekretninama, Anina 2, 42000 Varaždin</item>
    </derivirana_varijabla>
  </DomainObject.Predmet.ProtuStrankaListFormatedWithAdress>
  <DomainObject.Predmet.ProtuStrankaListFormatedWithAdressOIB>
    <izvorni_sadrzaj>
      <item>WEIP Nekretnine društvo s ograničenom odgovornošću za poslovanje nekretninama, OIB 29274739854, Anina 2, 42000 Varaždin</item>
    </izvorni_sadrzaj>
    <derivirana_varijabla naziv="DomainObject.Predmet.ProtuStrankaListFormatedWithAdressOIB_1">
      <item>WEIP Nekretnine društvo s ograničenom odgovornošću za poslovanje nekretninama, OIB 29274739854, Anina 2, 42000 Varaždin</item>
    </derivirana_varijabla>
  </DomainObject.Predmet.ProtuStrankaListFormatedWithAdressOIB>
  <DomainObject.Predmet.ProtuStrankaListNazivFormated>
    <izvorni_sadrzaj>
      <item>WEIP Nekretnine društvo s ograničenom odgovornošću za poslovanje nekretninama</item>
    </izvorni_sadrzaj>
    <derivirana_varijabla naziv="DomainObject.Predmet.ProtuStrankaListNazivFormated_1">
      <item>WEIP Nekretnine društvo s ograničenom odgovornošću za poslovanje nekretninama</item>
    </derivirana_varijabla>
  </DomainObject.Predmet.ProtuStrankaListNazivFormated>
  <DomainObject.Predmet.ProtuStrankaListNazivFormatedOIB>
    <izvorni_sadrzaj>
      <item>WEIP Nekretnine društvo s ograničenom odgovornošću za poslovanje nekretninama, OIB 29274739854</item>
    </izvorni_sadrzaj>
    <derivirana_varijabla naziv="DomainObject.Predmet.ProtuStrankaListNazivFormatedOIB_1">
      <item>WEIP Nekretnine društvo s ograničenom odgovornošću za poslovanje nekretninama, OIB 29274739854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e-Oglasna</item>
      <item>Sudski registar Trgovačkog suda u Varaždinu</item>
      <item>Jurica Weissbarth, OIB 18849023782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Ulica Leopolda Ebnera 10,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sjeverna Hrvatska</item>
      <item>e-Oglasna</item>
      <item>Sudski registar Trgovačkog suda u Varaždinu, B.Radića 2, 42000 Varaždin</item>
      <item>Jurica Weissbarth, OIB 18849023782, Ulica Leopolda Ebnera 10,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  <item>Jurica Weissbarth</item>
    </izvorni_sadrzaj>
    <derivirana_varijabla naziv="DomainObject.Predmet.OstaliListNazivFormated_1">
      <item>Županijsko državno odvjetništvo u Varaždinu</item>
      <item>e-Oglasna</item>
      <item>Sudski registar Trgovačkog suda u Varaždinu</item>
      <item>Jurica Weissbarth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  <item>Jurica Weissbarth, OIB 18849023782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  <item>Jurica Weissbarth, OIB 18849023782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>St-644/2017-39</izvorni_sadrzaj>
    <derivirana_varijabla naziv="DomainObject.PoslovniBrojDokumenta_1">St-644/2017-39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WEIP Nekretnine društvo s ograničenom odgovornošću za poslovanje nekretninama</izvorni_sadrzaj>
    <derivirana_varijabla naziv="DomainObject.Predmet.ProtustrankaIDrugi_1">WEIP Nekretnine društvo s ograničenom odgovornošću za poslovanje nekretninama</derivirana_varijabla>
  </DomainObject.Predmet.ProtustrankaIDrugi>
  <DomainObject.Predmet.StrankaIDrugiAdressOIB>
    <izvorni_sadrzaj>RH Ministarstvo financija - Porezna uprava Područni ured sjeverna Hrvatska, OIB 18683136487, Graberje, 42000 Varaždin</izvorni_sadrzaj>
    <derivirana_varijabla naziv="DomainObject.Predmet.StrankaIDrugiAdressOIB_1">RH Ministarstvo financija - Porezna uprava Područni ured sjeverna Hrvatska, OIB 18683136487, Graberje, 42000 Varaždin</derivirana_varijabla>
  </DomainObject.Predmet.StrankaIDrugiAdressOIB>
  <DomainObject.Predmet.ProtustrankaIDrugiAdressOIB>
    <izvorni_sadrzaj>WEIP Nekretnine društvo s ograničenom odgovornošću za poslovanje nekretninama, OIB 29274739854, Anina 2, 42000 Varaždin</izvorni_sadrzaj>
    <derivirana_varijabla naziv="DomainObject.Predmet.ProtustrankaIDrugiAdressOIB_1">WEIP Nekretnine društvo s ograničenom odgovornošću za poslovanje nekretninama, OIB 29274739854,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izvorni_sadrzaj>
    <derivirana_varijabla naziv="DomainObject.Predmet.SudioniciListNaziv_1">
      <item>WEIP Nekretnine društvo s ograničenom odgovornošću za poslovanje nekretninama</item>
      <item>RH Ministarstvo financija - Porezna uprava Područni ured sjeverna Hrvatska</item>
      <item>Županijsko državno odvjetništvo u Varaždinu</item>
      <item>e-Oglasna</item>
      <item>Sudski registar Trgovačkog suda u Varaždinu</item>
      <item>Jurica Weissbarth</item>
    </derivirana_varijabla>
  </DomainObject.Predmet.SudioniciListNaziv>
  <DomainObject.Predmet.SudioniciListAdressOIB>
    <izvorni_sadrzaj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izvorni_sadrzaj>
    <derivirana_varijabla naziv="DomainObject.Predmet.SudioniciListAdressOIB_1">
      <item>WEIP Nekretnine društvo s ograničenom odgovornošću za poslovanje nekretninama, OIB 29274739854, Anina 2,42000 Varaždin</item>
      <item>RH Ministarstvo financija - Porezna uprava Područni ured sjeverna Hrvatska, OIB 18683136487, Graberje,42000 Varaždin</item>
      <item>Županijsko državno odvjetništvo u Varaždinu, B.Radića 2,42000 Varaždin</item>
      <item>e-Oglasna</item>
      <item>Sudski registar Trgovačkog suda u Varaždinu, B.Radića 2,42000 Varaždin</item>
      <item>Jurica Weissbarth, OIB 18849023782, Ulica Leopolda Ebnera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29274739854</item>
      <item>, OIB 18683136487</item>
      <item>, OIB null</item>
      <item>, OIB null</item>
      <item>, OIB null</item>
      <item>, OIB 18849023782</item>
    </izvorni_sadrzaj>
    <derivirana_varijabla naziv="DomainObject.Predmet.SudioniciListNazivOIB_1">
      <item>, OIB 29274739854</item>
      <item>, OIB 18683136487</item>
      <item>, OIB null</item>
      <item>, OIB null</item>
      <item>, OIB null</item>
      <item>, OIB 18849023782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St-644/2017-38</izvorni_sadrzaj>
    <derivirana_varijabla naziv="DomainObject.PredzadnjaOdlukaIzPredmeta.Oznaka_1">St-644/2017-38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209</properties:Words>
  <properties:Characters>968</properties:Characters>
  <properties:Lines>66</properties:Lines>
  <properties:Paragraphs>26</properties:Paragraphs>
  <properties:TotalTime>120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2019-09-11T11:25:00Z</cp:lastPrinted>
  <dcterms:modified xmlns:xsi="http://www.w3.org/2001/XMLSchema-instance" xsi:type="dcterms:W3CDTF">2019-09-11T11:25:00Z</dcterms:modified>
  <cp:revision>85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St-644/2017-39 / Odluka - Rješenje - određivanje završnog ročišta vjerovnika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