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bb6a" w14:paraId="a60bb6a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7957D7">
        <w:rPr>
          <w:rFonts w:hAnsi="Times New Roman" w:ascii="Times New Roman"/>
          <w:szCs w:val="24"/>
          <w:lang w:val="hr-HR"/>
        </w:rPr>
        <w:t>HELI d.o.o. za građevinarstvo, trgovi</w:t>
      </w:r>
      <w:r w:rsidR="00B809DE">
        <w:rPr>
          <w:rFonts w:hAnsi="Times New Roman" w:ascii="Times New Roman"/>
          <w:szCs w:val="24"/>
          <w:lang w:val="hr-HR"/>
        </w:rPr>
        <w:t>nu i ugostiteljstvo, Zagreb, Beš</w:t>
      </w:r>
      <w:r w:rsidR="007957D7">
        <w:rPr>
          <w:rFonts w:hAnsi="Times New Roman" w:ascii="Times New Roman"/>
          <w:szCs w:val="24"/>
          <w:lang w:val="hr-HR"/>
        </w:rPr>
        <w:t>ići 6, OIB 24556214068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7957D7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48102A">
        <w:rPr>
          <w:rFonts w:hAnsi="Times New Roman" w:ascii="Times New Roman"/>
          <w:szCs w:val="24"/>
          <w:lang w:val="hr-HR"/>
        </w:rPr>
        <w:t>ožujka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7957D7">
        <w:rPr>
          <w:rFonts w:hAnsi="Times New Roman" w:ascii="Times New Roman"/>
          <w:szCs w:val="24"/>
          <w:lang w:val="hr-HR"/>
        </w:rPr>
        <w:t>HELI d.o.o. za građevinarstvo, trgovi</w:t>
      </w:r>
      <w:r w:rsidR="00B809DE">
        <w:rPr>
          <w:rFonts w:hAnsi="Times New Roman" w:ascii="Times New Roman"/>
          <w:szCs w:val="24"/>
          <w:lang w:val="hr-HR"/>
        </w:rPr>
        <w:t>nu i ugostiteljstvo, Zagreb, Beš</w:t>
      </w:r>
      <w:r w:rsidR="007957D7">
        <w:rPr>
          <w:rFonts w:hAnsi="Times New Roman" w:ascii="Times New Roman"/>
          <w:szCs w:val="24"/>
          <w:lang w:val="hr-HR"/>
        </w:rPr>
        <w:t>ići 6, OIB 24556214068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DA4C82" w:rsidRPr="00DA4C82">
        <w:rPr>
          <w:rFonts w:hAnsi="Times New Roman" w:ascii="Times New Roman"/>
          <w:szCs w:val="24"/>
          <w:lang w:val="hr-HR"/>
        </w:rPr>
        <w:t>MIRJANA DUJMOVIĆ, Zagreb, B.Magovca 48, OIB 30711927799.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750760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7957D7">
        <w:rPr>
          <w:rFonts w:hAnsi="Times New Roman" w:ascii="Times New Roman"/>
          <w:b/>
          <w:szCs w:val="24"/>
          <w:u w:val="single"/>
          <w:lang w:val="hr-HR"/>
        </w:rPr>
        <w:t>4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957D7">
        <w:rPr>
          <w:rFonts w:hAnsi="Times New Roman" w:ascii="Times New Roman"/>
          <w:b/>
          <w:szCs w:val="24"/>
          <w:u w:val="single"/>
          <w:lang w:val="hr-HR"/>
        </w:rPr>
        <w:t>rujna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7957D7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7957D7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Predlagatelj, F</w:t>
      </w:r>
      <w:r w:rsidR="00DA4C82">
        <w:rPr>
          <w:rFonts w:hAnsi="Times New Roman" w:ascii="Times New Roman"/>
          <w:szCs w:val="24"/>
          <w:lang w:val="hr-HR"/>
        </w:rPr>
        <w:t>inancijska agencija, RC Zagreb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4070F4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DA4C82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A4C82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 w:rsidR="004070F4">
        <w:rPr>
          <w:rFonts w:hAnsi="Times New Roman" w:ascii="Times New Roman"/>
          <w:szCs w:val="24"/>
          <w:lang w:val="hr-HR"/>
        </w:rPr>
        <w:t xml:space="preserve"> i Z</w:t>
      </w:r>
      <w:r>
        <w:rPr>
          <w:rFonts w:hAnsi="Times New Roman" w:ascii="Times New Roman"/>
          <w:szCs w:val="24"/>
          <w:lang w:val="hr-HR"/>
        </w:rPr>
        <w:t xml:space="preserve">aključku ovog suda od </w:t>
      </w:r>
      <w:r w:rsidR="00DA4C82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A4C82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DA4C82">
        <w:rPr>
          <w:rFonts w:hAnsi="Times New Roman" w:ascii="Times New Roman"/>
          <w:szCs w:val="24"/>
          <w:lang w:val="hr-HR"/>
        </w:rPr>
        <w:t>1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DA4C82">
        <w:rPr>
          <w:rFonts w:hAnsi="Times New Roman" w:ascii="Times New Roman"/>
          <w:szCs w:val="24"/>
          <w:lang w:val="hr-HR"/>
        </w:rPr>
        <w:t>ožujka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4070F4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4070F4" w:rsidP="00324504" w:rsidR="004070F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070F4" w:rsidP="00324504" w:rsidR="004070F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 w:rsidRPr="004070F4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500A5" w:rsidP="003500A5" w:rsidR="003500A5" w:rsidRPr="004070F4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>DN</w:t>
      </w:r>
      <w:r w:rsidR="00AC3CEC" w:rsidRPr="004070F4">
        <w:rPr>
          <w:rFonts w:hAnsi="Times New Roman" w:ascii="Times New Roman"/>
          <w:color w:val="FFFFFF"/>
          <w:szCs w:val="24"/>
          <w:lang w:val="hr-HR"/>
        </w:rPr>
        <w:t xml:space="preserve">a:  </w:t>
      </w:r>
    </w:p>
    <w:p w:rsidRDefault="003500A5" w:rsidP="003500A5" w:rsidR="003500A5" w:rsidRPr="004070F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>Predlagatel</w:t>
      </w:r>
      <w:r w:rsidR="00D12560" w:rsidRPr="004070F4">
        <w:rPr>
          <w:rFonts w:hAnsi="Times New Roman" w:ascii="Times New Roman"/>
          <w:color w:val="FFFFFF"/>
          <w:szCs w:val="24"/>
          <w:lang w:val="hr-HR"/>
        </w:rPr>
        <w:t xml:space="preserve">j, Financijska agencija, </w:t>
      </w:r>
      <w:r w:rsidR="00B33BFB" w:rsidRPr="004070F4">
        <w:rPr>
          <w:rFonts w:hAnsi="Times New Roman" w:ascii="Times New Roman"/>
          <w:color w:val="FFFFFF"/>
          <w:szCs w:val="24"/>
          <w:lang w:val="hr-HR"/>
        </w:rPr>
        <w:t xml:space="preserve">RC Zagreb, </w:t>
      </w:r>
      <w:r w:rsidR="00AC31C0" w:rsidRPr="004070F4">
        <w:rPr>
          <w:rFonts w:hAnsi="Times New Roman" w:ascii="Times New Roman"/>
          <w:color w:val="FFFFFF"/>
          <w:szCs w:val="24"/>
          <w:lang w:val="hr-HR"/>
        </w:rPr>
        <w:t>Trg svibanjskih žrtva 1995. 1</w:t>
      </w:r>
    </w:p>
    <w:p w:rsidRDefault="003500A5" w:rsidP="003500A5" w:rsidR="003500A5" w:rsidRPr="004070F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>P</w:t>
      </w:r>
      <w:r w:rsidR="006D4BE5" w:rsidRPr="004070F4">
        <w:rPr>
          <w:rFonts w:hAnsi="Times New Roman" w:ascii="Times New Roman"/>
          <w:color w:val="FFFFFF"/>
          <w:szCs w:val="24"/>
          <w:lang w:val="hr-HR"/>
        </w:rPr>
        <w:t xml:space="preserve">rivremeni stečajni upravitelj, </w:t>
      </w:r>
      <w:r w:rsidR="00DA4C82" w:rsidRPr="004070F4">
        <w:rPr>
          <w:rFonts w:hAnsi="Times New Roman" w:ascii="Times New Roman"/>
          <w:color w:val="FFFFFF"/>
          <w:szCs w:val="24"/>
          <w:lang w:val="hr-HR"/>
        </w:rPr>
        <w:t>MIRJANA DUJMOVIĆ</w:t>
      </w:r>
    </w:p>
    <w:p w:rsidRDefault="003500A5" w:rsidP="003500A5" w:rsidR="003500A5" w:rsidRPr="004070F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DA4C82" w:rsidRPr="004070F4">
        <w:rPr>
          <w:rFonts w:hAnsi="Times New Roman" w:ascii="Times New Roman"/>
          <w:color w:val="FFFFFF"/>
          <w:szCs w:val="24"/>
          <w:lang w:val="hr-HR"/>
        </w:rPr>
        <w:t>HELI d.o.o. za građevinarstvo, trgovinu i ugostiteljstvo, Zagreb, Bečići 6</w:t>
      </w:r>
    </w:p>
    <w:p w:rsidRDefault="003500A5" w:rsidP="00D12560" w:rsidR="003500A5" w:rsidRPr="004070F4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 xml:space="preserve">Zakonski zastupnik dužnika, </w:t>
      </w:r>
      <w:r w:rsidR="00DA4C82" w:rsidRPr="004070F4">
        <w:rPr>
          <w:rFonts w:hAnsi="Times New Roman" w:ascii="Times New Roman"/>
          <w:color w:val="FFFFFF"/>
          <w:szCs w:val="24"/>
          <w:lang w:val="hr-HR"/>
        </w:rPr>
        <w:t>Radoslav Jelić, Zagreb,Bešići 6</w:t>
      </w:r>
    </w:p>
    <w:p w:rsidRDefault="003500A5" w:rsidP="003500A5" w:rsidR="003500A5" w:rsidRPr="004070F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>Mrežna stranica e-</w:t>
      </w:r>
      <w:r w:rsidR="0016331D" w:rsidRPr="004070F4">
        <w:rPr>
          <w:rFonts w:hAnsi="Times New Roman" w:ascii="Times New Roman"/>
          <w:color w:val="FFFFFF"/>
          <w:szCs w:val="24"/>
          <w:lang w:val="hr-HR"/>
        </w:rPr>
        <w:t>Oglasna ploča</w:t>
      </w:r>
      <w:r w:rsidR="00D12560" w:rsidRPr="004070F4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AC3CEC" w:rsidP="00F527EF" w:rsidR="00AC3CEC" w:rsidRPr="004070F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4070F4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BB7CB7" w:rsidRPr="004070F4">
        <w:rPr>
          <w:rFonts w:hAnsi="Times New Roman" w:ascii="Times New Roman"/>
          <w:color w:val="FFFFFF"/>
          <w:szCs w:val="24"/>
          <w:lang w:val="hr-HR"/>
        </w:rPr>
        <w:t>, (</w:t>
      </w:r>
      <w:r w:rsidR="006B2460" w:rsidRPr="004070F4">
        <w:rPr>
          <w:rFonts w:hAnsi="Times New Roman" w:ascii="Times New Roman"/>
          <w:color w:val="FFFFFF"/>
          <w:szCs w:val="24"/>
          <w:lang w:val="hr-HR"/>
        </w:rPr>
        <w:t>elektronski</w:t>
      </w:r>
      <w:r w:rsidR="00BB7CB7" w:rsidRPr="004070F4">
        <w:rPr>
          <w:rFonts w:hAnsi="Times New Roman" w:ascii="Times New Roman"/>
          <w:color w:val="FFFFFF"/>
          <w:szCs w:val="24"/>
          <w:lang w:val="hr-HR"/>
        </w:rPr>
        <w:t>)</w:t>
      </w:r>
    </w:p>
    <w:sectPr w:rsidSect="00776BF7" w:rsidR="00AC3CEC" w:rsidRPr="004070F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B809DE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7957D7">
      <w:rPr>
        <w:rFonts w:hAnsi="Times New Roman" w:ascii="Times New Roman"/>
        <w:szCs w:val="24"/>
        <w:lang w:val="hr-HR"/>
      </w:rPr>
      <w:t>2642/16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7957D7">
      <w:rPr>
        <w:rFonts w:hAnsi="Times New Roman" w:ascii="Times New Roman"/>
        <w:szCs w:val="24"/>
        <w:lang w:val="hr-HR"/>
      </w:rPr>
      <w:t>2642/16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070F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102A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1C0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217C"/>
    <w:rsid w:val="00B55124"/>
    <w:rsid w:val="00B65651"/>
    <w:rsid w:val="00B7175D"/>
    <w:rsid w:val="00B740AF"/>
    <w:rsid w:val="00B809DE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1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0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0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0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0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1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0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0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0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0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St-2642/2016-7</izvorni_sadrzaj>
    <derivirana_varijabla naziv="DomainObject.Oznaka_1">St-2642/2016-7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 d.o.o. za građevinarstvo, trgovinu i ugostiteljstvo zastupanog po punomoćniku Radoslav Jelić</izvorni_sadrzaj>
    <derivirana_varijabla naziv="DomainObject.Predmet.ProtustrankaFormated_1">  HELI d.o.o. za građevinarstvo, trgovinu i ugostiteljstvo zastupanog po punomoćniku Radoslav Jelić</derivirana_varijabla>
  </DomainObject.Predmet.ProtustrankaFormated>
  <DomainObject.Predmet.ProtustrankaFormatedOIB>
    <izvorni_sadrzaj>  HELI d.o.o. za građevinarstvo, trgovinu i ugostiteljstvo, OIB 24556214068 zastupanog po punomoćniku Radoslav Jelić</izvorni_sadrzaj>
    <derivirana_varijabla naziv="DomainObject.Predmet.ProtustrankaFormatedOIB_1">  HELI d.o.o. za građevinarstvo, trgovinu i ugostiteljstvo, OIB 24556214068 zastupanog po punomoćniku Radoslav Jelić</derivirana_varijabla>
  </DomainObject.Predmet.ProtustrankaFormatedOIB>
  <DomainObject.Predmet.ProtustrankaFormatedWithAdress>
    <izvorni_sadrzaj> HELI d.o.o. za građevinarstvo, trgovinu i ugostiteljstvo, Bešići 6, 10000 Zagreb zastupanog po punomoćniku Radoslav Jelić</izvorni_sadrzaj>
    <derivirana_varijabla naziv="DomainObject.Predmet.ProtustrankaFormatedWithAdress_1"> HELI d.o.o. za građevinarstvo, trgovinu i ugostiteljstvo, Bešići 6, 10000 Zagreb zastupanog po punomoćniku Radoslav Jelić</derivirana_varijabla>
  </DomainObject.Predmet.ProtustrankaFormatedWithAdress>
  <DomainObject.Predmet.ProtustrankaFormatedWithAdressOIB>
    <izvorni_sadrzaj> HELI d.o.o. za građevinarstvo, trgovinu i ugostiteljstvo, OIB 24556214068, Bešići 6, 10000 Zagreb zastupanog po punomoćniku Radoslav Jelić</izvorni_sadrzaj>
    <derivirana_varijabla naziv="DomainObject.Predmet.ProtustrankaFormatedWithAdressOIB_1"> HELI d.o.o. za građevinarstvo, trgovinu i ugostiteljstvo, OIB 24556214068, Bešići 6, 10000 Zagreb zastupanog po punomoćniku Radoslav Jelić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 d.o.o. za građevinarstvo, trgovinu i ugostiteljstvo zastupanog po punomoćniku Radoslav Jelić</item>
    </izvorni_sadrzaj>
    <derivirana_varijabla naziv="DomainObject.Predmet.ProtuStrankaListFormated_1">
      <item>HELI d.o.o. za građevinarstvo, trgovinu i ugostiteljstvo zastupanog po punomoćniku Radoslav Jelić</item>
    </derivirana_varijabla>
  </DomainObject.Predmet.ProtuStrankaListFormated>
  <DomainObject.Predmet.ProtuStrankaListFormatedOIB>
    <izvorni_sadrzaj>
      <item>HELI d.o.o. za građevinarstvo, trgovinu i ugostiteljstvo, OIB 24556214068 zastupanog po punomoćniku Radoslav Jelić</item>
    </izvorni_sadrzaj>
    <derivirana_varijabla naziv="DomainObject.Predmet.ProtuStrankaListFormatedOIB_1">
      <item>HELI d.o.o. za građevinarstvo, trgovinu i ugostiteljstvo, OIB 24556214068 zastupanog po punomoćniku Radoslav Jelić</item>
    </derivirana_varijabla>
  </DomainObject.Predmet.ProtuStrankaListFormatedOIB>
  <DomainObject.Predmet.ProtuStrankaListFormatedWithAdress>
    <izvorni_sadrzaj>
      <item>HELI d.o.o. za građevinarstvo, trgovinu i ugostiteljstvo, Bešići 6, 10000 Zagreb zastupanog po punomoćniku Radoslav Jelić</item>
    </izvorni_sadrzaj>
    <derivirana_varijabla naziv="DomainObject.Predmet.ProtuStrankaListFormatedWithAdress_1">
      <item>HELI d.o.o. za građevinarstvo, trgovinu i ugostiteljstvo, Bešići 6, 10000 Zagreb zastupanog po punomoćniku Radoslav Jelić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 zastupanog po punomoćniku Radoslav Jelić</item>
    </izvorni_sadrzaj>
    <derivirana_varijabla naziv="DomainObject.Predmet.ProtuStrankaListFormatedWithAdressOIB_1">
      <item>HELI d.o.o. za građevinarstvo, trgovinu i ugostiteljstvo, OIB 24556214068, Bešići 6, 10000 Zagreb zastupanog po punomoćniku Radoslav Jelić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 punomoćnik sudionika u postupku HELI d.o.o. za građevinarstvo, trgovinu i ugostiteljstvo</item>
    </izvorni_sadrzaj>
    <derivirana_varijabla naziv="DomainObject.Predmet.OstaliListFormated_1">
      <item>Radoslav Jelić punomoćnik sudionika u postupku HELI d.o.o. za građevinarstvo, trgovinu i ugostiteljstvo</item>
    </derivirana_varijabla>
  </DomainObject.Predmet.OstaliListFormated>
  <DomainObject.Predmet.OstaliListFormatedOIB>
    <izvorni_sadrzaj>
      <item>Radoslav Jelić, OIB 75474993197 punomoćnik sudionika u postupku HELI d.o.o. za građevinarstvo, trgovinu i ugostiteljstvo</item>
    </izvorni_sadrzaj>
    <derivirana_varijabla naziv="DomainObject.Predmet.OstaliListFormatedOIB_1">
      <item>Radoslav Jelić, OIB 75474993197 punomoćnik sudionika u postupku HELI d.o.o. za građevinarstvo, trgovinu i ugostiteljstvo</item>
    </derivirana_varijabla>
  </DomainObject.Predmet.OstaliListFormatedOIB>
  <DomainObject.Predmet.OstaliListFormatedWithAdress>
    <izvorni_sadrzaj>
      <item>Radoslav Jelić, Bešići 6, 10000 Zagreb punomoćnik sudionika u postupku HELI d.o.o. za građevinarstvo, trgovinu i ugostiteljstvo</item>
    </izvorni_sadrzaj>
    <derivirana_varijabla naziv="DomainObject.Predmet.OstaliListFormatedWithAdress_1">
      <item>Radoslav Jelić, Bešići 6, 10000 Zagreb punomoćnik sudionika u postupku HELI d.o.o. za građevinarstvo, trgovinu i ugostiteljstvo</item>
    </derivirana_varijabla>
  </DomainObject.Predmet.OstaliListFormatedWithAdress>
  <DomainObject.Predmet.OstaliListFormatedWithAdressOIB>
    <izvorni_sadrzaj>
      <item>Radoslav Jelić, OIB 75474993197, Bešići 6, 10000 Zagreb punomoćnik sudionika u postupku HELI d.o.o. za građevinarstvo, trgovinu i ugostiteljstvo</item>
    </izvorni_sadrzaj>
    <derivirana_varijabla naziv="DomainObject.Predmet.OstaliListFormatedWithAdressOIB_1">
      <item>Radoslav Jelić, OIB 75474993197, Bešići 6, 10000 Zagreb punomoćnik sudionika u postupku HELI d.o.o. za građevinarstvo, trgovinu i ugostiteljstvo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St-2642/2016-7</izvorni_sadrzaj>
    <derivirana_varijabla naziv="DomainObject.PoslovniBrojDokumenta_1">St-2642/2016-7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</izvorni_sadrzaj>
    <derivirana_varijabla naziv="DomainObject.Predmet.SudioniciListNaziv_1">
      <item>FINA Regionalni centar Zagreb</item>
      <item>HELI d.o.o. za građevinarstvo, trgovinu i ugostiteljstvo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</izvorni_sadrzaj>
    <derivirana_varijabla naziv="DomainObject.Predmet.SudioniciListNazivOIB_1">
      <item>, OIB 85821130368</item>
      <item>, OIB 24556214068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661</properties:Words>
  <properties:Characters>3595</properties:Characters>
  <properties:Lines>83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2017-03-01T10:04:00Z</dcterms:created>
  <dc:creator>Sudsko vijeæe</dc:creator>
  <cp:lastModifiedBy>Monika Grbac</cp:lastModifiedBy>
  <cp:lastPrinted>2017-03-01T12:30:00Z</cp:lastPrinted>
  <dcterms:modified xmlns:xsi="http://www.w3.org/2001/XMLSchema-instance" xsi:type="dcterms:W3CDTF">2017-03-01T12:34:00Z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