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a1df" w14:paraId="ecda1df" w:rsidRDefault="002C1434" w:rsidP="002C1434" w:rsidR="002C1434" w:rsidRPr="002C1434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2C1434">
        <w:rPr>
          <w:rFonts w:cs="Times New Roman" w:hAnsi="Times New Roman" w:ascii="Times New Roman"/>
          <w:b/>
          <w:sz w:val="24"/>
          <w:szCs w:val="24"/>
        </w:rPr>
        <w:t>1.St-5</w:t>
      </w:r>
      <w:r w:rsidR="00FA0CE1">
        <w:rPr>
          <w:rFonts w:cs="Times New Roman" w:hAnsi="Times New Roman" w:ascii="Times New Roman"/>
          <w:b/>
          <w:sz w:val="24"/>
          <w:szCs w:val="24"/>
        </w:rPr>
        <w:t>9</w:t>
      </w:r>
      <w:r w:rsidRPr="002C1434">
        <w:rPr>
          <w:rFonts w:cs="Times New Roman" w:hAnsi="Times New Roman" w:ascii="Times New Roman"/>
          <w:b/>
          <w:sz w:val="24"/>
          <w:szCs w:val="24"/>
        </w:rPr>
        <w:t>6/2017</w:t>
      </w:r>
    </w:p>
    <w:p w:rsidRDefault="002C1434" w:rsidP="002C1434" w:rsidR="002C143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C1434" w:rsidP="002C1434" w:rsidR="002C14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2C1434"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2C1434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2C1434">
        <w:rPr>
          <w:rFonts w:cs="Times New Roman" w:hAnsi="Times New Roman" w:ascii="Times New Roman"/>
          <w:b/>
          <w:sz w:val="24"/>
          <w:szCs w:val="24"/>
        </w:rPr>
        <w:t xml:space="preserve">Split, </w:t>
      </w:r>
      <w:proofErr w:type="spellStart"/>
      <w:r w:rsidRPr="002C1434">
        <w:rPr>
          <w:rFonts w:cs="Times New Roman" w:hAnsi="Times New Roman" w:ascii="Times New Roman"/>
          <w:b/>
          <w:sz w:val="24"/>
          <w:szCs w:val="24"/>
        </w:rPr>
        <w:t>Sukoišanska</w:t>
      </w:r>
      <w:proofErr w:type="spellEnd"/>
      <w:r w:rsidRPr="002C1434">
        <w:rPr>
          <w:rFonts w:cs="Times New Roman" w:hAnsi="Times New Roman" w:ascii="Times New Roman"/>
          <w:b/>
          <w:sz w:val="24"/>
          <w:szCs w:val="24"/>
        </w:rPr>
        <w:t xml:space="preserve"> 6</w:t>
      </w:r>
      <w:r w:rsidRPr="002C1434">
        <w:rPr>
          <w:rFonts w:cs="Times New Roman" w:hAnsi="Times New Roman" w:ascii="Times New Roman"/>
          <w:b/>
          <w:sz w:val="24"/>
          <w:szCs w:val="24"/>
        </w:rPr>
        <w:tab/>
      </w: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2C1434">
        <w:rPr>
          <w:rFonts w:cs="Times New Roman" w:hAnsi="Times New Roman" w:ascii="Times New Roman"/>
          <w:b/>
          <w:sz w:val="24"/>
          <w:szCs w:val="24"/>
        </w:rPr>
        <w:tab/>
      </w:r>
      <w:r w:rsidRPr="002C1434">
        <w:rPr>
          <w:rFonts w:cs="Times New Roman" w:hAnsi="Times New Roman" w:ascii="Times New Roman"/>
          <w:b/>
          <w:sz w:val="24"/>
          <w:szCs w:val="24"/>
        </w:rPr>
        <w:tab/>
      </w:r>
      <w:r w:rsidRPr="002C1434">
        <w:rPr>
          <w:rFonts w:cs="Times New Roman" w:hAnsi="Times New Roman" w:ascii="Times New Roman"/>
          <w:b/>
          <w:sz w:val="24"/>
          <w:szCs w:val="24"/>
        </w:rPr>
        <w:tab/>
      </w:r>
      <w:r w:rsidRPr="002C1434">
        <w:rPr>
          <w:rFonts w:cs="Times New Roman" w:hAnsi="Times New Roman" w:ascii="Times New Roman"/>
          <w:b/>
          <w:sz w:val="24"/>
          <w:szCs w:val="24"/>
        </w:rPr>
        <w:tab/>
      </w:r>
      <w:r w:rsidRPr="002C1434">
        <w:rPr>
          <w:rFonts w:cs="Times New Roman" w:hAnsi="Times New Roman" w:ascii="Times New Roman"/>
          <w:b/>
          <w:sz w:val="24"/>
          <w:szCs w:val="24"/>
        </w:rPr>
        <w:tab/>
      </w:r>
      <w:r w:rsidRPr="002C1434">
        <w:rPr>
          <w:rFonts w:cs="Times New Roman" w:hAnsi="Times New Roman" w:ascii="Times New Roman"/>
          <w:b/>
          <w:sz w:val="24"/>
          <w:szCs w:val="24"/>
        </w:rPr>
        <w:tab/>
      </w:r>
    </w:p>
    <w:p w:rsidRDefault="002C1434" w:rsidP="002C1434" w:rsidR="002C1434" w:rsidRPr="002C143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C1434"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2C1434" w:rsidP="002C1434" w:rsidR="002C1434" w:rsidRPr="002C143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C1434" w:rsidP="002C1434" w:rsidR="002C1434" w:rsidRPr="002C143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C1434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C1434" w:rsidP="002C1434" w:rsidR="002C14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T</w:t>
      </w:r>
      <w:r>
        <w:rPr>
          <w:rFonts w:cs="Times New Roman" w:hAnsi="Times New Roman" w:ascii="Times New Roman"/>
          <w:color w:val="000000"/>
          <w:sz w:val="24"/>
          <w:szCs w:val="24"/>
        </w:rPr>
        <w:t>rgovački sud u Splitu, po  sucu tog suda Velimiru Vuković, kao stečajnom sucu , u  stečajnom postupku nad dužnikom stečajnom masom iza</w:t>
      </w:r>
      <w:r>
        <w:rPr>
          <w:rFonts w:cs="Times New Roman" w:hAnsi="Times New Roman" w:ascii="Times New Roman"/>
          <w:sz w:val="24"/>
          <w:szCs w:val="24"/>
        </w:rPr>
        <w:t xml:space="preserve"> ITS d.o.o. u stečaju Split, Šime Ljubića 7, OIB:</w:t>
      </w:r>
      <w:r w:rsidRPr="002C1434">
        <w:rPr>
          <w:rFonts w:cs="Times New Roman" w:hAnsi="Times New Roman" w:ascii="Times New Roman"/>
        </w:rPr>
        <w:t xml:space="preserve"> 67393235251</w:t>
      </w:r>
      <w:r w:rsidRPr="002C1434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Pr="002C1434">
        <w:rPr>
          <w:rFonts w:cs="Times New Roman" w:hAnsi="Times New Roman" w:ascii="Times New Roman"/>
          <w:sz w:val="24"/>
          <w:szCs w:val="24"/>
        </w:rPr>
        <w:t>dana 1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2C1434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rujna</w:t>
      </w:r>
      <w:r w:rsidRPr="002C1434">
        <w:rPr>
          <w:rFonts w:cs="Times New Roman" w:hAnsi="Times New Roman" w:ascii="Times New Roman"/>
          <w:sz w:val="24"/>
          <w:szCs w:val="24"/>
        </w:rPr>
        <w:t xml:space="preserve"> 2017. godine </w:t>
      </w: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C1434" w:rsidP="002C1434" w:rsidR="002C143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ab/>
        <w:t xml:space="preserve">Odbacuje se prijava tražbine vjerovnika </w:t>
      </w:r>
      <w:r>
        <w:rPr>
          <w:rFonts w:cs="Times New Roman" w:hAnsi="Times New Roman" w:ascii="Times New Roman"/>
          <w:sz w:val="24"/>
          <w:szCs w:val="24"/>
        </w:rPr>
        <w:t>Slobodana Kljaković-</w:t>
      </w:r>
      <w:proofErr w:type="spellStart"/>
      <w:r>
        <w:rPr>
          <w:rFonts w:cs="Times New Roman" w:hAnsi="Times New Roman" w:ascii="Times New Roman"/>
          <w:sz w:val="24"/>
          <w:szCs w:val="24"/>
        </w:rPr>
        <w:t>Gašpić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Solina, Fausta Vrančića 6, OIB: </w:t>
      </w:r>
      <w:r w:rsidR="0003785B">
        <w:rPr>
          <w:rFonts w:cs="Times New Roman" w:hAnsi="Times New Roman" w:ascii="Times New Roman"/>
          <w:sz w:val="24"/>
          <w:szCs w:val="24"/>
        </w:rPr>
        <w:t>36360588001</w:t>
      </w:r>
      <w:r w:rsidR="00DC337A">
        <w:rPr>
          <w:rFonts w:cs="Times New Roman" w:hAnsi="Times New Roman" w:ascii="Times New Roman"/>
          <w:sz w:val="24"/>
          <w:szCs w:val="24"/>
        </w:rPr>
        <w:t>,</w:t>
      </w:r>
      <w:r w:rsidR="0003785B">
        <w:rPr>
          <w:rFonts w:cs="Times New Roman" w:hAnsi="Times New Roman" w:ascii="Times New Roman"/>
          <w:sz w:val="24"/>
          <w:szCs w:val="24"/>
        </w:rPr>
        <w:t xml:space="preserve"> </w:t>
      </w:r>
      <w:r w:rsidRPr="002C1434">
        <w:rPr>
          <w:rFonts w:cs="Times New Roman" w:eastAsia="Calibri" w:hAnsi="Times New Roman" w:ascii="Times New Roman"/>
          <w:sz w:val="24"/>
          <w:szCs w:val="24"/>
        </w:rPr>
        <w:t xml:space="preserve">koja je </w:t>
      </w:r>
      <w:r w:rsidR="0003785B">
        <w:rPr>
          <w:rFonts w:cs="Times New Roman" w:eastAsia="Calibri" w:hAnsi="Times New Roman" w:ascii="Times New Roman"/>
          <w:sz w:val="24"/>
          <w:szCs w:val="24"/>
        </w:rPr>
        <w:t xml:space="preserve">sudu neposredno </w:t>
      </w:r>
      <w:r w:rsidR="00DC337A">
        <w:rPr>
          <w:rFonts w:cs="Times New Roman" w:eastAsia="Calibri" w:hAnsi="Times New Roman" w:ascii="Times New Roman"/>
          <w:sz w:val="24"/>
          <w:szCs w:val="24"/>
        </w:rPr>
        <w:t xml:space="preserve">predana </w:t>
      </w:r>
      <w:r w:rsidRPr="002C1434">
        <w:rPr>
          <w:rFonts w:cs="Times New Roman" w:eastAsia="Calibri" w:hAnsi="Times New Roman" w:ascii="Times New Roman"/>
          <w:sz w:val="24"/>
          <w:szCs w:val="24"/>
        </w:rPr>
        <w:t xml:space="preserve">dana </w:t>
      </w:r>
      <w:r w:rsidR="0003785B">
        <w:rPr>
          <w:rFonts w:cs="Times New Roman" w:eastAsia="Calibri" w:hAnsi="Times New Roman" w:ascii="Times New Roman"/>
          <w:sz w:val="24"/>
          <w:szCs w:val="24"/>
        </w:rPr>
        <w:t>10</w:t>
      </w:r>
      <w:r w:rsidRPr="002C1434">
        <w:rPr>
          <w:rFonts w:cs="Times New Roman" w:eastAsia="Calibri" w:hAnsi="Times New Roman" w:ascii="Times New Roman"/>
          <w:sz w:val="24"/>
          <w:szCs w:val="24"/>
        </w:rPr>
        <w:t>. s</w:t>
      </w:r>
      <w:r w:rsidR="0003785B">
        <w:rPr>
          <w:rFonts w:cs="Times New Roman" w:eastAsia="Calibri" w:hAnsi="Times New Roman" w:ascii="Times New Roman"/>
          <w:sz w:val="24"/>
          <w:szCs w:val="24"/>
        </w:rPr>
        <w:t>rpnja</w:t>
      </w:r>
      <w:r w:rsidRPr="002C1434">
        <w:rPr>
          <w:rFonts w:cs="Times New Roman" w:eastAsia="Calibri" w:hAnsi="Times New Roman" w:ascii="Times New Roman"/>
          <w:sz w:val="24"/>
          <w:szCs w:val="24"/>
        </w:rPr>
        <w:t xml:space="preserve"> 2017. godine.</w:t>
      </w:r>
    </w:p>
    <w:p w:rsidRDefault="002C1434" w:rsidP="0003785B" w:rsidR="002C1434" w:rsidRPr="002C143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C1434" w:rsidP="0003785B" w:rsidR="002C1434" w:rsidRPr="002C143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>Obrazloženje</w:t>
      </w: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C1434" w:rsidP="0003785B" w:rsidR="0003785B" w:rsidRPr="0003785B">
      <w:pPr>
        <w:ind w:firstLine="708"/>
        <w:jc w:val="both"/>
      </w:pPr>
      <w:r w:rsidRPr="0003785B">
        <w:rPr>
          <w:rFonts w:eastAsia="Calibri"/>
        </w:rPr>
        <w:t>Rješenjem ovog</w:t>
      </w:r>
      <w:r w:rsidRPr="0003785B">
        <w:t>a</w:t>
      </w:r>
      <w:r w:rsidRPr="0003785B">
        <w:rPr>
          <w:rFonts w:eastAsia="Calibri"/>
        </w:rPr>
        <w:t xml:space="preserve"> suda poslovni broj 1. St-</w:t>
      </w:r>
      <w:r w:rsidR="0003785B" w:rsidRPr="0003785B">
        <w:rPr>
          <w:rFonts w:eastAsia="Calibri"/>
        </w:rPr>
        <w:t>596</w:t>
      </w:r>
      <w:r w:rsidRPr="0003785B">
        <w:rPr>
          <w:rFonts w:eastAsia="Calibri"/>
        </w:rPr>
        <w:t>/201</w:t>
      </w:r>
      <w:r w:rsidR="0003785B" w:rsidRPr="0003785B">
        <w:rPr>
          <w:rFonts w:eastAsia="Calibri"/>
        </w:rPr>
        <w:t>7</w:t>
      </w:r>
      <w:r w:rsidRPr="0003785B">
        <w:rPr>
          <w:rFonts w:eastAsia="Calibri"/>
        </w:rPr>
        <w:t xml:space="preserve"> od </w:t>
      </w:r>
      <w:r w:rsidR="0003785B" w:rsidRPr="0003785B">
        <w:rPr>
          <w:rFonts w:eastAsia="Calibri"/>
        </w:rPr>
        <w:t>29</w:t>
      </w:r>
      <w:r w:rsidRPr="0003785B">
        <w:rPr>
          <w:rFonts w:eastAsia="Calibri"/>
        </w:rPr>
        <w:t>.</w:t>
      </w:r>
      <w:r w:rsidR="0003785B" w:rsidRPr="0003785B">
        <w:rPr>
          <w:rFonts w:eastAsia="Calibri"/>
        </w:rPr>
        <w:t>svibnja</w:t>
      </w:r>
      <w:r w:rsidRPr="0003785B">
        <w:rPr>
          <w:rFonts w:eastAsia="Calibri"/>
        </w:rPr>
        <w:t xml:space="preserve"> 201</w:t>
      </w:r>
      <w:r w:rsidR="0003785B" w:rsidRPr="0003785B">
        <w:rPr>
          <w:rFonts w:eastAsia="Calibri"/>
        </w:rPr>
        <w:t>7</w:t>
      </w:r>
      <w:r w:rsidRPr="0003785B">
        <w:rPr>
          <w:rFonts w:eastAsia="Calibri"/>
        </w:rPr>
        <w:t xml:space="preserve">. godine </w:t>
      </w:r>
      <w:r w:rsidR="0003785B">
        <w:rPr>
          <w:rFonts w:eastAsia="Calibri"/>
        </w:rPr>
        <w:t>o</w:t>
      </w:r>
      <w:r w:rsidR="0003785B" w:rsidRPr="0003785B">
        <w:t>dređ</w:t>
      </w:r>
      <w:r w:rsidR="0003785B">
        <w:t>en</w:t>
      </w:r>
      <w:r w:rsidR="0003785B" w:rsidRPr="0003785B">
        <w:t xml:space="preserve"> se nastavak stečajnog postupka nad stečajnom masom iza  ITS d.o.o. u stečaju Split, Domovinskog rata 28, OIB: 59638376557 , radi toga jer je pronađena imovina koja ulazi u stečajnu masu.</w:t>
      </w:r>
    </w:p>
    <w:p w:rsidRDefault="0003785B" w:rsidP="0003785B" w:rsidR="0003785B" w:rsidRPr="0003785B">
      <w:pPr>
        <w:jc w:val="both"/>
      </w:pPr>
    </w:p>
    <w:p w:rsidRDefault="002C1434" w:rsidP="0003785B" w:rsidR="002C143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 xml:space="preserve">Ispitno ročište na kojem su ispitane tražbine vjerovnika prijavljene u roku iz točke IV. rješenja o </w:t>
      </w:r>
      <w:r w:rsidR="0003785B">
        <w:rPr>
          <w:rFonts w:eastAsia="Calibri"/>
        </w:rPr>
        <w:t>o</w:t>
      </w:r>
      <w:r w:rsidR="0003785B" w:rsidRPr="0003785B">
        <w:rPr>
          <w:rFonts w:cs="Times New Roman" w:hAnsi="Times New Roman" w:ascii="Times New Roman"/>
          <w:sz w:val="24"/>
          <w:szCs w:val="24"/>
        </w:rPr>
        <w:t>dređ</w:t>
      </w:r>
      <w:r w:rsidR="0003785B">
        <w:rPr>
          <w:rFonts w:cs="Times New Roman" w:hAnsi="Times New Roman" w:ascii="Times New Roman"/>
          <w:sz w:val="24"/>
          <w:szCs w:val="24"/>
        </w:rPr>
        <w:t>ivanju</w:t>
      </w:r>
      <w:r w:rsidR="0003785B" w:rsidRPr="0003785B">
        <w:rPr>
          <w:rFonts w:cs="Times New Roman" w:hAnsi="Times New Roman" w:ascii="Times New Roman"/>
          <w:sz w:val="24"/>
          <w:szCs w:val="24"/>
        </w:rPr>
        <w:t xml:space="preserve"> nastavk</w:t>
      </w:r>
      <w:r w:rsidR="0003785B">
        <w:rPr>
          <w:rFonts w:cs="Times New Roman" w:hAnsi="Times New Roman" w:ascii="Times New Roman"/>
          <w:sz w:val="24"/>
          <w:szCs w:val="24"/>
        </w:rPr>
        <w:t>a</w:t>
      </w:r>
      <w:r w:rsidR="0003785B" w:rsidRPr="0003785B">
        <w:rPr>
          <w:rFonts w:cs="Times New Roman" w:hAnsi="Times New Roman" w:ascii="Times New Roman"/>
          <w:sz w:val="24"/>
          <w:szCs w:val="24"/>
        </w:rPr>
        <w:t xml:space="preserve"> stečajnog postupka nad stečajnom masom iza  ITS d.o.o. u stečaju Split,</w:t>
      </w:r>
      <w:r w:rsidRPr="002C1434">
        <w:rPr>
          <w:rFonts w:cs="Times New Roman" w:hAnsi="Times New Roman" w:ascii="Times New Roman"/>
          <w:sz w:val="24"/>
          <w:szCs w:val="24"/>
        </w:rPr>
        <w:t xml:space="preserve"> održano je dana </w:t>
      </w:r>
      <w:r w:rsidR="0003785B">
        <w:rPr>
          <w:rFonts w:cs="Times New Roman" w:hAnsi="Times New Roman" w:ascii="Times New Roman"/>
          <w:sz w:val="24"/>
          <w:szCs w:val="24"/>
        </w:rPr>
        <w:t>07</w:t>
      </w:r>
      <w:r w:rsidRPr="002C1434">
        <w:rPr>
          <w:rFonts w:cs="Times New Roman" w:hAnsi="Times New Roman" w:ascii="Times New Roman"/>
          <w:sz w:val="24"/>
          <w:szCs w:val="24"/>
        </w:rPr>
        <w:t xml:space="preserve">. </w:t>
      </w:r>
      <w:r w:rsidR="0003785B">
        <w:rPr>
          <w:rFonts w:cs="Times New Roman" w:hAnsi="Times New Roman" w:ascii="Times New Roman"/>
          <w:sz w:val="24"/>
          <w:szCs w:val="24"/>
        </w:rPr>
        <w:t>rujna</w:t>
      </w:r>
      <w:r w:rsidRPr="002C1434">
        <w:rPr>
          <w:rFonts w:cs="Times New Roman" w:hAnsi="Times New Roman" w:ascii="Times New Roman"/>
          <w:sz w:val="24"/>
          <w:szCs w:val="24"/>
        </w:rPr>
        <w:t xml:space="preserve"> 2017. godine.</w:t>
      </w:r>
    </w:p>
    <w:p w:rsidRDefault="0003785B" w:rsidP="0003785B" w:rsidR="0003785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3785B" w:rsidP="0003785B" w:rsidR="0003785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Vjerovnik Slobodana Kljaković-</w:t>
      </w:r>
      <w:proofErr w:type="spellStart"/>
      <w:r>
        <w:rPr>
          <w:rFonts w:cs="Times New Roman" w:hAnsi="Times New Roman" w:ascii="Times New Roman"/>
          <w:sz w:val="24"/>
          <w:szCs w:val="24"/>
        </w:rPr>
        <w:t>Gašpić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Solina, Fausta Vrančića 6, kojeg zastupa punomo</w:t>
      </w:r>
      <w:r w:rsidR="00603CFB">
        <w:rPr>
          <w:rFonts w:cs="Times New Roman" w:hAnsi="Times New Roman" w:ascii="Times New Roman"/>
          <w:sz w:val="24"/>
          <w:szCs w:val="24"/>
        </w:rPr>
        <w:t xml:space="preserve">ćnica Vesna </w:t>
      </w:r>
      <w:proofErr w:type="spellStart"/>
      <w:r w:rsidR="00603CFB">
        <w:rPr>
          <w:rFonts w:cs="Times New Roman" w:hAnsi="Times New Roman" w:ascii="Times New Roman"/>
          <w:sz w:val="24"/>
          <w:szCs w:val="24"/>
        </w:rPr>
        <w:t>Ćuković</w:t>
      </w:r>
      <w:proofErr w:type="spellEnd"/>
      <w:r w:rsidR="00603CFB">
        <w:rPr>
          <w:rFonts w:cs="Times New Roman" w:hAnsi="Times New Roman" w:ascii="Times New Roman"/>
          <w:sz w:val="24"/>
          <w:szCs w:val="24"/>
        </w:rPr>
        <w:t xml:space="preserve">, odvjetnica u Splitu, je ovom sudu neposredno dana </w:t>
      </w:r>
      <w:r w:rsidR="00603CFB">
        <w:rPr>
          <w:rFonts w:cs="Times New Roman" w:eastAsia="Calibri" w:hAnsi="Times New Roman" w:ascii="Times New Roman"/>
          <w:sz w:val="24"/>
          <w:szCs w:val="24"/>
        </w:rPr>
        <w:t>10</w:t>
      </w:r>
      <w:r w:rsidR="00603CFB" w:rsidRPr="002C1434">
        <w:rPr>
          <w:rFonts w:cs="Times New Roman" w:eastAsia="Calibri" w:hAnsi="Times New Roman" w:ascii="Times New Roman"/>
          <w:sz w:val="24"/>
          <w:szCs w:val="24"/>
        </w:rPr>
        <w:t>. s</w:t>
      </w:r>
      <w:r w:rsidR="00603CFB">
        <w:rPr>
          <w:rFonts w:cs="Times New Roman" w:eastAsia="Calibri" w:hAnsi="Times New Roman" w:ascii="Times New Roman"/>
          <w:sz w:val="24"/>
          <w:szCs w:val="24"/>
        </w:rPr>
        <w:t>rpnja</w:t>
      </w:r>
      <w:r w:rsidR="00603CFB" w:rsidRPr="002C1434">
        <w:rPr>
          <w:rFonts w:cs="Times New Roman" w:eastAsia="Calibri" w:hAnsi="Times New Roman" w:ascii="Times New Roman"/>
          <w:sz w:val="24"/>
          <w:szCs w:val="24"/>
        </w:rPr>
        <w:t xml:space="preserve"> 2017. godine</w:t>
      </w:r>
      <w:r w:rsidR="00603CFB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D3055F">
        <w:rPr>
          <w:rFonts w:cs="Times New Roman" w:eastAsia="Calibri" w:hAnsi="Times New Roman" w:ascii="Times New Roman"/>
          <w:sz w:val="24"/>
          <w:szCs w:val="24"/>
        </w:rPr>
        <w:t>podnio prijavu tražbine s</w:t>
      </w:r>
      <w:r w:rsidR="00603CFB">
        <w:rPr>
          <w:rFonts w:cs="Times New Roman" w:eastAsia="Calibri" w:hAnsi="Times New Roman" w:ascii="Times New Roman"/>
          <w:sz w:val="24"/>
          <w:szCs w:val="24"/>
        </w:rPr>
        <w:t xml:space="preserve"> osnova </w:t>
      </w:r>
      <w:r w:rsidR="00FE06ED">
        <w:rPr>
          <w:rFonts w:cs="Times New Roman" w:eastAsia="Calibri" w:hAnsi="Times New Roman" w:ascii="Times New Roman"/>
          <w:sz w:val="24"/>
          <w:szCs w:val="24"/>
        </w:rPr>
        <w:t xml:space="preserve">potraživanja </w:t>
      </w:r>
      <w:r w:rsidR="00D3055F">
        <w:rPr>
          <w:rFonts w:cs="Times New Roman" w:eastAsia="Calibri" w:hAnsi="Times New Roman" w:ascii="Times New Roman"/>
          <w:sz w:val="24"/>
          <w:szCs w:val="24"/>
        </w:rPr>
        <w:t>iz</w:t>
      </w:r>
      <w:r w:rsidR="00FE06ED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603CFB">
        <w:rPr>
          <w:rFonts w:cs="Times New Roman" w:eastAsia="Calibri" w:hAnsi="Times New Roman" w:ascii="Times New Roman"/>
          <w:sz w:val="24"/>
          <w:szCs w:val="24"/>
        </w:rPr>
        <w:t>podnesen</w:t>
      </w:r>
      <w:r w:rsidR="00D3055F">
        <w:rPr>
          <w:rFonts w:cs="Times New Roman" w:eastAsia="Calibri" w:hAnsi="Times New Roman" w:ascii="Times New Roman"/>
          <w:sz w:val="24"/>
          <w:szCs w:val="24"/>
        </w:rPr>
        <w:t>e</w:t>
      </w:r>
      <w:r w:rsidR="00603CFB">
        <w:rPr>
          <w:rFonts w:cs="Times New Roman" w:eastAsia="Calibri" w:hAnsi="Times New Roman" w:ascii="Times New Roman"/>
          <w:sz w:val="24"/>
          <w:szCs w:val="24"/>
        </w:rPr>
        <w:t xml:space="preserve"> tužbe glavnog </w:t>
      </w:r>
      <w:proofErr w:type="spellStart"/>
      <w:r w:rsidR="00603CFB">
        <w:rPr>
          <w:rFonts w:cs="Times New Roman" w:eastAsia="Calibri" w:hAnsi="Times New Roman" w:ascii="Times New Roman"/>
          <w:sz w:val="24"/>
          <w:szCs w:val="24"/>
        </w:rPr>
        <w:t>mješanja</w:t>
      </w:r>
      <w:proofErr w:type="spellEnd"/>
      <w:r w:rsidR="00603CFB">
        <w:rPr>
          <w:rFonts w:cs="Times New Roman" w:eastAsia="Calibri" w:hAnsi="Times New Roman" w:ascii="Times New Roman"/>
          <w:sz w:val="24"/>
          <w:szCs w:val="24"/>
        </w:rPr>
        <w:t xml:space="preserve"> u iznosu od 147.478,61 EUR ili iznos od 1.128.211,36 kn.</w:t>
      </w:r>
    </w:p>
    <w:p w:rsidRDefault="0003785B" w:rsidP="0003785B" w:rsidR="0003785B" w:rsidRPr="002C1434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2C1434" w:rsidP="0003785B" w:rsidR="002C143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 xml:space="preserve">Dana </w:t>
      </w:r>
      <w:r w:rsidR="00603CFB">
        <w:rPr>
          <w:rFonts w:cs="Times New Roman" w:hAnsi="Times New Roman" w:ascii="Times New Roman"/>
          <w:sz w:val="24"/>
          <w:szCs w:val="24"/>
        </w:rPr>
        <w:t>31</w:t>
      </w:r>
      <w:r w:rsidRPr="002C1434">
        <w:rPr>
          <w:rFonts w:cs="Times New Roman" w:hAnsi="Times New Roman" w:ascii="Times New Roman"/>
          <w:sz w:val="24"/>
          <w:szCs w:val="24"/>
        </w:rPr>
        <w:t xml:space="preserve">. </w:t>
      </w:r>
      <w:r w:rsidR="00603CFB">
        <w:rPr>
          <w:rFonts w:cs="Times New Roman" w:hAnsi="Times New Roman" w:ascii="Times New Roman"/>
          <w:sz w:val="24"/>
          <w:szCs w:val="24"/>
        </w:rPr>
        <w:t>kolovoza</w:t>
      </w:r>
      <w:r w:rsidRPr="002C1434">
        <w:rPr>
          <w:rFonts w:cs="Times New Roman" w:hAnsi="Times New Roman" w:ascii="Times New Roman"/>
          <w:sz w:val="24"/>
          <w:szCs w:val="24"/>
        </w:rPr>
        <w:t xml:space="preserve"> 2017. godine kod ovog suda zaprimljen je podnesak stečajne upraviteljice kojim ista dostavlja prijavu tražbine vjerovnika</w:t>
      </w:r>
      <w:r w:rsidR="00603CFB">
        <w:rPr>
          <w:rFonts w:cs="Times New Roman" w:hAnsi="Times New Roman" w:ascii="Times New Roman"/>
          <w:sz w:val="24"/>
          <w:szCs w:val="24"/>
        </w:rPr>
        <w:t xml:space="preserve"> Slobodana Kljaković-</w:t>
      </w:r>
      <w:proofErr w:type="spellStart"/>
      <w:r w:rsidR="00603CFB">
        <w:rPr>
          <w:rFonts w:cs="Times New Roman" w:hAnsi="Times New Roman" w:ascii="Times New Roman"/>
          <w:sz w:val="24"/>
          <w:szCs w:val="24"/>
        </w:rPr>
        <w:t>Gašpić</w:t>
      </w:r>
      <w:proofErr w:type="spellEnd"/>
      <w:r w:rsidR="00603CFB">
        <w:rPr>
          <w:rFonts w:cs="Times New Roman" w:hAnsi="Times New Roman" w:ascii="Times New Roman"/>
          <w:sz w:val="24"/>
          <w:szCs w:val="24"/>
        </w:rPr>
        <w:t xml:space="preserve"> iz Solina, Fausta Vrančića 6</w:t>
      </w:r>
      <w:r w:rsidRPr="002C1434">
        <w:rPr>
          <w:rFonts w:cs="Times New Roman" w:hAnsi="Times New Roman" w:ascii="Times New Roman"/>
          <w:sz w:val="24"/>
          <w:szCs w:val="24"/>
        </w:rPr>
        <w:t>, navodeći da je ista zaprimljena izvan roka za prijavljivanje te predlaže istu odbaciti.</w:t>
      </w:r>
    </w:p>
    <w:p w:rsidRDefault="00603CFB" w:rsidP="00603CFB" w:rsidR="00603CF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03CFB" w:rsidP="00603CFB" w:rsidR="00603CF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Podnesak sličnog sadržaja stečajna upraviteljica je predala sudu i dana 14.rujna 2017.godine.</w:t>
      </w:r>
    </w:p>
    <w:p w:rsidRDefault="00603CFB" w:rsidP="0003785B" w:rsidR="00603CFB" w:rsidRPr="002C143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C337A" w:rsidP="00FE06ED" w:rsidR="00DC337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C337A" w:rsidP="00FE06ED" w:rsidR="00DC337A" w:rsidRPr="00DC337A">
      <w:pPr>
        <w:pStyle w:val="Bezproreda"/>
        <w:ind w:firstLine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DC337A">
        <w:rPr>
          <w:rFonts w:cs="Times New Roman" w:hAnsi="Times New Roman" w:ascii="Times New Roman"/>
          <w:b/>
          <w:sz w:val="24"/>
          <w:szCs w:val="24"/>
        </w:rPr>
        <w:t>1.St-596/2017</w:t>
      </w:r>
    </w:p>
    <w:p w:rsidRDefault="00DC337A" w:rsidP="00FE06ED" w:rsidR="00DC337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C1434" w:rsidP="00FE06ED" w:rsidR="002C143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>Odredbom čl. 257. st. 6. Stečajnog zakona (˝Narodne novine˝ broj 71/15; dalje: SZ) propisano je da će sud prijavu tražbine podnesenu nakon isteka roka za prijavljivanje odbaciti rješenjem.</w:t>
      </w:r>
    </w:p>
    <w:p w:rsidRDefault="00FE06ED" w:rsidP="00FE06ED" w:rsidR="00FE06ED" w:rsidRPr="002C143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C1434" w:rsidP="00FE06ED" w:rsidR="002C143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>U smislu citirane odredbe, prijedlog stečajne upraviteljice za odbačajem prijave tražbine vjerovnika HZMO – Područna služba u Splitu ovaj sud nalazi osnovanim.</w:t>
      </w:r>
    </w:p>
    <w:p w:rsidRDefault="0003785B" w:rsidP="002C1434" w:rsidR="0003785B" w:rsidRPr="002C14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C1434" w:rsidP="0003785B" w:rsidR="00DC337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 xml:space="preserve">Naime, točkom IV. izreke rješenja o </w:t>
      </w:r>
      <w:r w:rsidR="00FE06ED" w:rsidRPr="002C1434">
        <w:rPr>
          <w:rFonts w:cs="Times New Roman" w:hAnsi="Times New Roman" w:ascii="Times New Roman"/>
          <w:sz w:val="24"/>
          <w:szCs w:val="24"/>
        </w:rPr>
        <w:t xml:space="preserve"> </w:t>
      </w:r>
      <w:r w:rsidR="00FE06ED">
        <w:rPr>
          <w:rFonts w:eastAsia="Calibri"/>
        </w:rPr>
        <w:t>o</w:t>
      </w:r>
      <w:r w:rsidR="00FE06ED" w:rsidRPr="0003785B">
        <w:rPr>
          <w:rFonts w:cs="Times New Roman" w:hAnsi="Times New Roman" w:ascii="Times New Roman"/>
          <w:sz w:val="24"/>
          <w:szCs w:val="24"/>
        </w:rPr>
        <w:t>dređ</w:t>
      </w:r>
      <w:r w:rsidR="00FE06ED">
        <w:rPr>
          <w:rFonts w:cs="Times New Roman" w:hAnsi="Times New Roman" w:ascii="Times New Roman"/>
          <w:sz w:val="24"/>
          <w:szCs w:val="24"/>
        </w:rPr>
        <w:t>ivanju</w:t>
      </w:r>
      <w:r w:rsidR="00FE06ED" w:rsidRPr="0003785B">
        <w:rPr>
          <w:rFonts w:cs="Times New Roman" w:hAnsi="Times New Roman" w:ascii="Times New Roman"/>
          <w:sz w:val="24"/>
          <w:szCs w:val="24"/>
        </w:rPr>
        <w:t xml:space="preserve"> nastavk</w:t>
      </w:r>
      <w:r w:rsidR="00FE06ED">
        <w:rPr>
          <w:rFonts w:cs="Times New Roman" w:hAnsi="Times New Roman" w:ascii="Times New Roman"/>
          <w:sz w:val="24"/>
          <w:szCs w:val="24"/>
        </w:rPr>
        <w:t>a</w:t>
      </w:r>
      <w:r w:rsidR="00FE06ED" w:rsidRPr="0003785B">
        <w:rPr>
          <w:rFonts w:cs="Times New Roman" w:hAnsi="Times New Roman" w:ascii="Times New Roman"/>
          <w:sz w:val="24"/>
          <w:szCs w:val="24"/>
        </w:rPr>
        <w:t xml:space="preserve"> stečajnog postupka nad stečajnom masom iza  ITS d.o.o. u stečaju Split</w:t>
      </w:r>
      <w:r w:rsidR="00FE06ED" w:rsidRPr="002C1434">
        <w:rPr>
          <w:rFonts w:cs="Times New Roman" w:hAnsi="Times New Roman" w:ascii="Times New Roman"/>
          <w:sz w:val="24"/>
          <w:szCs w:val="24"/>
        </w:rPr>
        <w:t xml:space="preserve"> </w:t>
      </w:r>
      <w:r w:rsidRPr="002C1434">
        <w:rPr>
          <w:rFonts w:cs="Times New Roman" w:hAnsi="Times New Roman" w:ascii="Times New Roman"/>
          <w:sz w:val="24"/>
          <w:szCs w:val="24"/>
        </w:rPr>
        <w:t xml:space="preserve">pozvani su vjerovnici u roku od </w:t>
      </w:r>
      <w:r w:rsidR="00FE06ED">
        <w:rPr>
          <w:rFonts w:cs="Times New Roman" w:hAnsi="Times New Roman" w:ascii="Times New Roman"/>
          <w:sz w:val="24"/>
          <w:szCs w:val="24"/>
        </w:rPr>
        <w:t>3</w:t>
      </w:r>
      <w:r w:rsidRPr="002C1434">
        <w:rPr>
          <w:rFonts w:cs="Times New Roman" w:hAnsi="Times New Roman" w:ascii="Times New Roman"/>
          <w:sz w:val="24"/>
          <w:szCs w:val="24"/>
        </w:rPr>
        <w:t xml:space="preserve">0 dana od dana objave tog rješenja na mrežnoj stranici e-Oglasna ploča sudova prijaviti svoje tražbine stečajnom upravitelju u skladu s pravilima Stečajnog zakona o prijavi tražbina. Navedeno rješenje objavljeno je na mrežnoj stranica e-Oglasna ploča sudova dana </w:t>
      </w:r>
      <w:r w:rsidR="00FE06ED">
        <w:rPr>
          <w:rFonts w:cs="Times New Roman" w:hAnsi="Times New Roman" w:ascii="Times New Roman"/>
          <w:sz w:val="24"/>
          <w:szCs w:val="24"/>
        </w:rPr>
        <w:t>29.svibnja</w:t>
      </w:r>
      <w:r w:rsidRPr="002C1434">
        <w:rPr>
          <w:rFonts w:cs="Times New Roman" w:hAnsi="Times New Roman" w:ascii="Times New Roman"/>
          <w:sz w:val="24"/>
          <w:szCs w:val="24"/>
        </w:rPr>
        <w:t xml:space="preserve">  201</w:t>
      </w:r>
      <w:r w:rsidR="00D3055F">
        <w:rPr>
          <w:rFonts w:cs="Times New Roman" w:hAnsi="Times New Roman" w:ascii="Times New Roman"/>
          <w:sz w:val="24"/>
          <w:szCs w:val="24"/>
        </w:rPr>
        <w:t>7</w:t>
      </w:r>
      <w:r w:rsidRPr="002C1434">
        <w:rPr>
          <w:rFonts w:cs="Times New Roman" w:hAnsi="Times New Roman" w:ascii="Times New Roman"/>
          <w:sz w:val="24"/>
          <w:szCs w:val="24"/>
        </w:rPr>
        <w:t>. godine</w:t>
      </w:r>
      <w:r w:rsidR="00D3055F">
        <w:rPr>
          <w:rFonts w:cs="Times New Roman" w:hAnsi="Times New Roman" w:ascii="Times New Roman"/>
          <w:sz w:val="24"/>
          <w:szCs w:val="24"/>
        </w:rPr>
        <w:t>,</w:t>
      </w:r>
      <w:r w:rsidRPr="002C1434">
        <w:rPr>
          <w:rFonts w:cs="Times New Roman" w:hAnsi="Times New Roman" w:ascii="Times New Roman"/>
          <w:sz w:val="24"/>
          <w:szCs w:val="24"/>
        </w:rPr>
        <w:t xml:space="preserve"> pa je rok iz točke IV. rješenja istekao dana </w:t>
      </w:r>
      <w:r w:rsidR="00DC337A">
        <w:rPr>
          <w:rFonts w:cs="Times New Roman" w:hAnsi="Times New Roman" w:ascii="Times New Roman"/>
          <w:sz w:val="24"/>
          <w:szCs w:val="24"/>
        </w:rPr>
        <w:t>06</w:t>
      </w:r>
      <w:r w:rsidRPr="002C1434">
        <w:rPr>
          <w:rFonts w:cs="Times New Roman" w:hAnsi="Times New Roman" w:ascii="Times New Roman"/>
          <w:sz w:val="24"/>
          <w:szCs w:val="24"/>
        </w:rPr>
        <w:t xml:space="preserve"> </w:t>
      </w:r>
      <w:r w:rsidR="00DC337A">
        <w:rPr>
          <w:rFonts w:cs="Times New Roman" w:hAnsi="Times New Roman" w:ascii="Times New Roman"/>
          <w:sz w:val="24"/>
          <w:szCs w:val="24"/>
        </w:rPr>
        <w:t>lipnja</w:t>
      </w:r>
      <w:r w:rsidRPr="002C1434">
        <w:rPr>
          <w:rFonts w:cs="Times New Roman" w:hAnsi="Times New Roman" w:ascii="Times New Roman"/>
          <w:sz w:val="24"/>
          <w:szCs w:val="24"/>
        </w:rPr>
        <w:t xml:space="preserve"> 2017. godine</w:t>
      </w:r>
      <w:r w:rsidR="00DC337A">
        <w:rPr>
          <w:rFonts w:cs="Times New Roman" w:hAnsi="Times New Roman" w:ascii="Times New Roman"/>
          <w:sz w:val="24"/>
          <w:szCs w:val="24"/>
        </w:rPr>
        <w:t xml:space="preserve"> ( 8 dana objave +30 dana za prijavu tražbine)</w:t>
      </w:r>
      <w:r w:rsidRPr="002C1434">
        <w:rPr>
          <w:rFonts w:cs="Times New Roman" w:hAnsi="Times New Roman" w:ascii="Times New Roman"/>
          <w:sz w:val="24"/>
          <w:szCs w:val="24"/>
        </w:rPr>
        <w:t xml:space="preserve">. </w:t>
      </w:r>
      <w:r w:rsidR="00DC337A">
        <w:rPr>
          <w:rFonts w:cs="Times New Roman" w:hAnsi="Times New Roman" w:ascii="Times New Roman"/>
          <w:sz w:val="24"/>
          <w:szCs w:val="24"/>
        </w:rPr>
        <w:t xml:space="preserve"> U konkretnom slučaju istekao je i najduži mogući rok od 60 dana za podnošenje prijava tražbina dana 06. srpnja 2017. godine.</w:t>
      </w:r>
    </w:p>
    <w:p w:rsidRDefault="00DC337A" w:rsidP="0003785B" w:rsidR="00DC337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C1434" w:rsidP="0003785B" w:rsidR="002C143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 xml:space="preserve">Kako iz priloga dostavljenih uz podnesak stečajne upraviteljice proizlazi da je vjerovnik </w:t>
      </w:r>
      <w:r w:rsidR="00DC337A">
        <w:rPr>
          <w:rFonts w:cs="Times New Roman" w:hAnsi="Times New Roman" w:ascii="Times New Roman"/>
          <w:sz w:val="24"/>
          <w:szCs w:val="24"/>
        </w:rPr>
        <w:t>Slobodana Kljaković-</w:t>
      </w:r>
      <w:proofErr w:type="spellStart"/>
      <w:r w:rsidR="00DC337A">
        <w:rPr>
          <w:rFonts w:cs="Times New Roman" w:hAnsi="Times New Roman" w:ascii="Times New Roman"/>
          <w:sz w:val="24"/>
          <w:szCs w:val="24"/>
        </w:rPr>
        <w:t>Gašpić</w:t>
      </w:r>
      <w:proofErr w:type="spellEnd"/>
      <w:r w:rsidR="00DC337A">
        <w:rPr>
          <w:rFonts w:cs="Times New Roman" w:hAnsi="Times New Roman" w:ascii="Times New Roman"/>
          <w:sz w:val="24"/>
          <w:szCs w:val="24"/>
        </w:rPr>
        <w:t xml:space="preserve"> iz Solina, Fausta Vrančića 6 </w:t>
      </w:r>
      <w:r w:rsidRPr="002C1434">
        <w:rPr>
          <w:rFonts w:cs="Times New Roman" w:hAnsi="Times New Roman" w:ascii="Times New Roman"/>
          <w:sz w:val="24"/>
          <w:szCs w:val="24"/>
        </w:rPr>
        <w:t xml:space="preserve">podnio prijavu tražbine </w:t>
      </w:r>
      <w:r w:rsidR="00DC337A">
        <w:rPr>
          <w:rFonts w:cs="Times New Roman" w:hAnsi="Times New Roman" w:ascii="Times New Roman"/>
          <w:sz w:val="24"/>
          <w:szCs w:val="24"/>
        </w:rPr>
        <w:t xml:space="preserve">sudu neposredno </w:t>
      </w:r>
      <w:r w:rsidRPr="002C1434">
        <w:rPr>
          <w:rFonts w:cs="Times New Roman" w:hAnsi="Times New Roman" w:ascii="Times New Roman"/>
          <w:sz w:val="24"/>
          <w:szCs w:val="24"/>
        </w:rPr>
        <w:t xml:space="preserve">dana </w:t>
      </w:r>
      <w:r w:rsidR="00DC337A">
        <w:rPr>
          <w:rFonts w:cs="Times New Roman" w:hAnsi="Times New Roman" w:ascii="Times New Roman"/>
          <w:sz w:val="24"/>
          <w:szCs w:val="24"/>
        </w:rPr>
        <w:t>10</w:t>
      </w:r>
      <w:r w:rsidRPr="002C1434">
        <w:rPr>
          <w:rFonts w:cs="Times New Roman" w:hAnsi="Times New Roman" w:ascii="Times New Roman"/>
          <w:sz w:val="24"/>
          <w:szCs w:val="24"/>
        </w:rPr>
        <w:t>. s</w:t>
      </w:r>
      <w:r w:rsidR="00DC337A">
        <w:rPr>
          <w:rFonts w:cs="Times New Roman" w:hAnsi="Times New Roman" w:ascii="Times New Roman"/>
          <w:sz w:val="24"/>
          <w:szCs w:val="24"/>
        </w:rPr>
        <w:t>rpnja</w:t>
      </w:r>
      <w:r w:rsidRPr="002C1434">
        <w:rPr>
          <w:rFonts w:cs="Times New Roman" w:hAnsi="Times New Roman" w:ascii="Times New Roman"/>
          <w:sz w:val="24"/>
          <w:szCs w:val="24"/>
        </w:rPr>
        <w:t xml:space="preserve"> 2017. godine, dakle izvan ostavljenog roka, valjalo je tu prijavu tražbine odbaciti kao nepravovremenu i na temelju odredbe čl. 257. st. 6. SZ-a odlučiti kao u izreci rješenja.</w:t>
      </w:r>
    </w:p>
    <w:p w:rsidRDefault="00DC337A" w:rsidP="0003785B" w:rsidR="00DC337A" w:rsidRPr="002C1434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C1434" w:rsidP="00DC337A" w:rsidR="002C1434" w:rsidRPr="002C1434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>U Splitu, 1</w:t>
      </w:r>
      <w:r w:rsidR="00D3055F">
        <w:rPr>
          <w:rFonts w:cs="Times New Roman" w:hAnsi="Times New Roman" w:ascii="Times New Roman"/>
          <w:sz w:val="24"/>
          <w:szCs w:val="24"/>
        </w:rPr>
        <w:t>4</w:t>
      </w:r>
      <w:r w:rsidRPr="002C1434">
        <w:rPr>
          <w:rFonts w:cs="Times New Roman" w:hAnsi="Times New Roman" w:ascii="Times New Roman"/>
          <w:sz w:val="24"/>
          <w:szCs w:val="24"/>
        </w:rPr>
        <w:t xml:space="preserve">. </w:t>
      </w:r>
      <w:r w:rsidR="00D3055F">
        <w:rPr>
          <w:rFonts w:cs="Times New Roman" w:hAnsi="Times New Roman" w:ascii="Times New Roman"/>
          <w:sz w:val="24"/>
          <w:szCs w:val="24"/>
        </w:rPr>
        <w:t>rujna</w:t>
      </w:r>
      <w:r w:rsidRPr="002C1434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DC337A" w:rsidP="002C1434" w:rsidR="00DC33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337A" w:rsidP="002C1434" w:rsidR="00DC33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C1434" w:rsidP="00DC337A" w:rsidR="002C1434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>S</w:t>
      </w:r>
      <w:r w:rsidR="00DC337A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DC337A" w:rsidP="00DC337A" w:rsidR="00DC337A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DC337A" w:rsidP="00DC337A" w:rsidR="00DC337A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DC337A" w:rsidP="00DC337A" w:rsidR="00DC337A" w:rsidRPr="002C1434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sz w:val="24"/>
          <w:szCs w:val="24"/>
          <w:u w:val="single"/>
        </w:rPr>
      </w:pP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>DNA:</w:t>
      </w: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>- stečajnoj upraviteljici</w:t>
      </w:r>
    </w:p>
    <w:p w:rsidRDefault="002C1434" w:rsidP="002C1434" w:rsidR="00DC33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 xml:space="preserve">- </w:t>
      </w:r>
      <w:r w:rsidR="00DC337A">
        <w:rPr>
          <w:rFonts w:cs="Times New Roman" w:hAnsi="Times New Roman" w:ascii="Times New Roman"/>
          <w:sz w:val="24"/>
          <w:szCs w:val="24"/>
        </w:rPr>
        <w:t>Vjerovniku Slobodanu Kljaković-</w:t>
      </w:r>
      <w:proofErr w:type="spellStart"/>
      <w:r w:rsidR="00DC337A">
        <w:rPr>
          <w:rFonts w:cs="Times New Roman" w:hAnsi="Times New Roman" w:ascii="Times New Roman"/>
          <w:sz w:val="24"/>
          <w:szCs w:val="24"/>
        </w:rPr>
        <w:t>Gašpić</w:t>
      </w:r>
      <w:proofErr w:type="spellEnd"/>
      <w:r w:rsidR="00DC337A">
        <w:rPr>
          <w:rFonts w:cs="Times New Roman" w:hAnsi="Times New Roman" w:ascii="Times New Roman"/>
          <w:sz w:val="24"/>
          <w:szCs w:val="24"/>
        </w:rPr>
        <w:t xml:space="preserve"> iz Solina, Fausta Vrančića 6, po punomoćniku</w:t>
      </w: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>- mrežna stranica e-Oglasna ploča sudova</w:t>
      </w: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2C1434">
        <w:rPr>
          <w:rFonts w:cs="Times New Roman" w:hAnsi="Times New Roman" w:ascii="Times New Roman"/>
          <w:sz w:val="24"/>
          <w:szCs w:val="24"/>
        </w:rPr>
        <w:t>- u spis</w:t>
      </w: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2C1434" w:rsidP="002C1434" w:rsidR="002C1434" w:rsidRPr="002C143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F53219" w:rsidP="002C1434" w:rsidR="00F53219" w:rsidRPr="002C14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F53219" w:rsidRPr="002C143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A692A21C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1434"/>
    <w:rsid w:val="0003785B"/>
    <w:rsid w:val="002C1434"/>
    <w:rsid w:val="00603CFB"/>
    <w:rsid w:val="0065667B"/>
    <w:rsid w:val="00D3055F"/>
    <w:rsid w:val="00DC337A"/>
    <w:rsid w:val="00F53219"/>
    <w:rsid w:val="00FA0CE1"/>
    <w:rsid w:val="00FE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1434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2C1434"/>
    <w:rPr>
      <w:rFonts w:eastAsia="Times New Roman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2C1434"/>
    <w:pPr>
      <w:jc w:val="both"/>
    </w:pPr>
  </w:style>
  <w:style w:customStyle="true" w:styleId="TijelotekstaChar1" w:type="character">
    <w:name w:val="Tijelo teksta Char1"/>
    <w:basedOn w:val="Zadanifontodlomka"/>
    <w:uiPriority w:val="99"/>
    <w:semiHidden/>
    <w:rsid w:val="002C1434"/>
    <w:rPr>
      <w:rFonts w:eastAsia="Times New Roman"/>
      <w:lang w:eastAsia="hr-HR"/>
    </w:rPr>
  </w:style>
  <w:style w:styleId="Bezproreda" w:type="paragraph">
    <w:name w:val="No Spacing"/>
    <w:uiPriority w:val="1"/>
    <w:qFormat/>
    <w:rsid w:val="002C1434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4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1434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3785B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6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6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67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6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6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1434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2C1434"/>
    <w:rPr>
      <w:rFonts w:eastAsia="Times New Roman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2C1434"/>
    <w:pPr>
      <w:jc w:val="both"/>
    </w:pPr>
  </w:style>
  <w:style w:customStyle="1" w:styleId="TijelotekstaChar1" w:type="character">
    <w:name w:val="Tijelo teksta Char1"/>
    <w:basedOn w:val="Zadanifontodlomka"/>
    <w:uiPriority w:val="99"/>
    <w:semiHidden/>
    <w:rsid w:val="002C1434"/>
    <w:rPr>
      <w:rFonts w:eastAsia="Times New Roman"/>
      <w:lang w:eastAsia="hr-HR"/>
    </w:rPr>
  </w:style>
  <w:style w:styleId="Bezproreda" w:type="paragraph">
    <w:name w:val="No Spacing"/>
    <w:uiPriority w:val="1"/>
    <w:qFormat/>
    <w:rsid w:val="002C1434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14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1434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3785B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6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6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67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6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6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219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68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St-596/2017</izvorni_sadrzaj>
    <derivirana_varijabla naziv="DomainObject.Predmet.OznakaBroj_1">St-596/2017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ITS d.o.o. za ugostiteljstvo i turizam u stečaju</izvorni_sadrzaj>
    <derivirana_varijabla naziv="DomainObject.Predmet.StrankaFormated_1">  Stečajna masa iza ITS d.o.o. za ugostiteljstvo i turizam u stečaju</derivirana_varijabla>
  </DomainObject.Predmet.StrankaFormated>
  <DomainObject.Predmet.StrankaFormatedOIB>
    <izvorni_sadrzaj>  Stečajna masa iza ITS d.o.o. za ugostiteljstvo i turizam u stečaju, OIB 67393235251</izvorni_sadrzaj>
    <derivirana_varijabla naziv="DomainObject.Predmet.StrankaFormatedOIB_1">  Stečajna masa iza ITS d.o.o. za ugostiteljstvo i turizam u stečaju, OIB 67393235251</derivirana_varijabla>
  </DomainObject.Predmet.StrankaFormatedOIB>
  <DomainObject.Predmet.StrankaFormatedWithAdress>
    <izvorni_sadrzaj> Stečajna masa iza ITS d.o.o. za ugostiteljstvo i turizam u stečaju, Šime Ljubića 7, 21000 Split</izvorni_sadrzaj>
    <derivirana_varijabla naziv="DomainObject.Predmet.StrankaFormatedWithAdress_1"> Stečajna masa iza ITS d.o.o. za ugostiteljstvo i turizam u stečaju, Šime Ljubića 7, 21000 Split</derivirana_varijabla>
  </DomainObject.Predmet.StrankaFormatedWithAdress>
  <DomainObject.Predmet.StrankaFormatedWithAdressOIB>
    <izvorni_sadrzaj> Stečajna masa iza ITS d.o.o. za ugostiteljstvo i turizam u stečaju, OIB 67393235251, Šime Ljubića 7, 21000 Split</izvorni_sadrzaj>
    <derivirana_varijabla naziv="DomainObject.Predmet.StrankaFormatedWithAdressOIB_1"> Stečajna masa iza ITS d.o.o. za ugostiteljstvo i turizam u stečaju, OIB 67393235251, Šime Ljubića 7, 21000 Split</derivirana_varijabla>
  </DomainObject.Predmet.StrankaFormatedWithAdressOIB>
  <DomainObject.Predmet.StrankaWithAdress>
    <izvorni_sadrzaj>Stečajna masa iza ITS d.o.o. za ugostiteljstvo i turizam u stečaju Šime Ljubića 7,21000 Split</izvorni_sadrzaj>
    <derivirana_varijabla naziv="DomainObject.Predmet.StrankaWithAdress_1">Stečajna masa iza ITS d.o.o. za ugostiteljstvo i turizam u stečaju Šime Ljubića 7,21000 Split</derivirana_varijabla>
  </DomainObject.Predmet.StrankaWithAdress>
  <DomainObject.Predmet.StrankaWithAdressOIB>
    <izvorni_sadrzaj>Stečajna masa iza ITS d.o.o. za ugostiteljstvo i turizam u stečaju, OIB 67393235251, Šime Ljubića 7,21000 Split</izvorni_sadrzaj>
    <derivirana_varijabla naziv="DomainObject.Predmet.StrankaWithAdressOIB_1">Stečajna masa iza ITS d.o.o. za ugostiteljstvo i turizam u stečaju, OIB 67393235251, Šime Ljubića 7,21000 Split</derivirana_varijabla>
  </DomainObject.Predmet.StrankaWithAdressOIB>
  <DomainObject.Predmet.StrankaNazivFormated>
    <izvorni_sadrzaj>Stečajna masa iza ITS d.o.o. za ugostiteljstvo i turizam u stečaju</izvorni_sadrzaj>
    <derivirana_varijabla naziv="DomainObject.Predmet.StrankaNazivFormated_1">Stečajna masa iza ITS d.o.o. za ugostiteljstvo i turizam u stečaju</derivirana_varijabla>
  </DomainObject.Predmet.StrankaNazivFormated>
  <DomainObject.Predmet.StrankaNazivFormatedOIB>
    <izvorni_sadrzaj>Stečajna masa iza ITS d.o.o. za ugostiteljstvo i turizam u stečaju, OIB 67393235251</izvorni_sadrzaj>
    <derivirana_varijabla naziv="DomainObject.Predmet.StrankaNazivFormatedOIB_1">Stečajna masa iza ITS d.o.o. za ugostiteljstvo i turizam u stečaju, OIB 67393235251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Stečajna masa iza ITS d.o.o. za ugostiteljstvo i turizam u stečaju</item>
    </izvorni_sadrzaj>
    <derivirana_varijabla naziv="DomainObject.Predmet.StrankaListFormated_1">
      <item>Stečajna masa iza ITS d.o.o. za ugostiteljstvo i turizam u stečaju</item>
    </derivirana_varijabla>
  </DomainObject.Predmet.StrankaListFormated>
  <DomainObject.Predmet.StrankaListFormatedOIB>
    <izvorni_sadrzaj>
      <item>Stečajna masa iza ITS d.o.o. za ugostiteljstvo i turizam u stečaju, OIB 67393235251</item>
    </izvorni_sadrzaj>
    <derivirana_varijabla naziv="DomainObject.Predmet.StrankaListFormatedOIB_1">
      <item>Stečajna masa iza ITS d.o.o. za ugostiteljstvo i turizam u stečaju, OIB 67393235251</item>
    </derivirana_varijabla>
  </DomainObject.Predmet.StrankaListFormatedOIB>
  <DomainObject.Predmet.StrankaListFormatedWithAdress>
    <izvorni_sadrzaj>
      <item>Stečajna masa iza ITS d.o.o. za ugostiteljstvo i turizam u stečaju, Šime Ljubića 7, 21000 Split</item>
    </izvorni_sadrzaj>
    <derivirana_varijabla naziv="DomainObject.Predmet.StrankaListFormatedWithAdress_1">
      <item>Stečajna masa iza ITS d.o.o. za ugostiteljstvo i turizam u stečaju, Šime Ljubića 7, 21000 Split</item>
    </derivirana_varijabla>
  </DomainObject.Predmet.StrankaListFormatedWithAdress>
  <DomainObject.Predmet.StrankaListFormatedWithAdressOIB>
    <izvorni_sadrzaj>
      <item>Stečajna masa iza ITS d.o.o. za ugostiteljstvo i turizam u stečaju, OIB 67393235251, Šime Ljubića 7, 21000 Split</item>
    </izvorni_sadrzaj>
    <derivirana_varijabla naziv="DomainObject.Predmet.StrankaListFormatedWithAdressOIB_1">
      <item>Stečajna masa iza ITS d.o.o. za ugostiteljstvo i turizam u stečaju, OIB 67393235251, Šime Ljubića 7, 21000 Split</item>
    </derivirana_varijabla>
  </DomainObject.Predmet.StrankaListFormatedWithAdressOIB>
  <DomainObject.Predmet.StrankaListNazivFormated>
    <izvorni_sadrzaj>
      <item>Stečajna masa iza ITS d.o.o. za ugostiteljstvo i turizam u stečaju</item>
    </izvorni_sadrzaj>
    <derivirana_varijabla naziv="DomainObject.Predmet.StrankaListNazivFormated_1">
      <item>Stečajna masa iza ITS d.o.o. za ugostiteljstvo i turizam u stečaju</item>
    </derivirana_varijabla>
  </DomainObject.Predmet.StrankaListNazivFormated>
  <DomainObject.Predmet.StrankaListNazivFormatedOIB>
    <izvorni_sadrzaj>
      <item>Stečajna masa iza ITS d.o.o. za ugostiteljstvo i turizam u stečaju, OIB 67393235251</item>
    </izvorni_sadrzaj>
    <derivirana_varijabla naziv="DomainObject.Predmet.StrankaListNazivFormatedOIB_1">
      <item>Stečajna masa iza ITS d.o.o. za ugostiteljstvo i turizam u stečaju, OIB 67393235251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Zajednički odvjetnički ured IVICA RESTOVIĆ I VEDRANA  GARAFULIĆ KUKOČ, BORIS IVNČIĆ</item>
    </izvorni_sadrzaj>
    <derivirana_varijabla naziv="DomainObject.Predmet.OstaliListFormated_1">
      <item>Zajednički odvjetnički ured IVICA RESTOVIĆ I VEDRANA  GARAFULIĆ KUKOČ, BORIS IVNČIĆ</item>
    </derivirana_varijabla>
  </DomainObject.Predmet.OstaliListFormated>
  <DomainObject.Predmet.OstaliListFormatedOIB>
    <izvorni_sadrzaj>
      <item>Zajednički odvjetnički ured IVICA RESTOVIĆ I VEDRANA  GARAFULIĆ KUKOČ, BORIS IVNČIĆ, OIB 71734673040</item>
    </izvorni_sadrzaj>
    <derivirana_varijabla naziv="DomainObject.Predmet.OstaliListFormatedOIB_1">
      <item>Zajednički odvjetnički ured IVICA RESTOVIĆ I VEDRANA  GARAFULIĆ KUKOČ, BORIS IVNČIĆ, OIB 71734673040</item>
    </derivirana_varijabla>
  </DomainObject.Predmet.OstaliListFormatedOIB>
  <DomainObject.Predmet.OstaliListFormatedWithAdress>
    <izvorni_sadrzaj>
      <item>Zajednički odvjetnički ured IVICA RESTOVIĆ I VEDRANA  GARAFULIĆ KUKOČ, BORIS IVNČIĆ, Gorička 12, 21000 Split</item>
    </izvorni_sadrzaj>
    <derivirana_varijabla naziv="DomainObject.Predmet.OstaliListFormatedWithAdress_1">
      <item>Zajednički odvjetnički ured IVICA RESTOVIĆ I VEDRANA  GARAFULIĆ KUKOČ, BORIS IVNČIĆ, Gorička 12, 21000 Split</item>
    </derivirana_varijabla>
  </DomainObject.Predmet.OstaliListFormatedWithAdress>
  <DomainObject.Predmet.OstaliListFormatedWithAdressOIB>
    <izvorni_sadrzaj>
      <item>Zajednički odvjetnički ured IVICA RESTOVIĆ I VEDRANA  GARAFULIĆ KUKOČ, BORIS IVNČIĆ, OIB 71734673040, Gorička 12, 21000 Split</item>
    </izvorni_sadrzaj>
    <derivirana_varijabla naziv="DomainObject.Predmet.OstaliListFormatedWithAdressOIB_1">
      <item>Zajednički odvjetnički ured IVICA RESTOVIĆ I VEDRANA  GARAFULIĆ KUKOČ, BORIS IVNČIĆ, OIB 71734673040, Gorička 12, 21000 Split</item>
    </derivirana_varijabla>
  </DomainObject.Predmet.OstaliListFormatedWithAdressOIB>
  <DomainObject.Predmet.OstaliListNazivFormated>
    <izvorni_sadrzaj>
      <item>Zajednički odvjetnički ured IVICA RESTOVIĆ I VEDRANA  GARAFULIĆ KUKOČ, BORIS IVNČIĆ</item>
    </izvorni_sadrzaj>
    <derivirana_varijabla naziv="DomainObject.Predmet.OstaliListNazivFormated_1">
      <item>Zajednički odvjetnički ured IVICA RESTOVIĆ I VEDRANA  GARAFULIĆ KUKOČ, BORIS IVNČIĆ</item>
    </derivirana_varijabla>
  </DomainObject.Predmet.OstaliListNazivFormated>
  <DomainObject.Predmet.OstaliListNazivFormatedOIB>
    <izvorni_sadrzaj>
      <item>Zajednički odvjetnički ured IVICA RESTOVIĆ I VEDRANA  GARAFULIĆ KUKOČ, BORIS IVNČIĆ, OIB 71734673040</item>
    </izvorni_sadrzaj>
    <derivirana_varijabla naziv="DomainObject.Predmet.OstaliListNazivFormatedOIB_1">
      <item>Zajednički odvjetnički ured IVICA RESTOVIĆ I VEDRANA  GARAFULIĆ KUKOČ, BORIS IVNČIĆ, OIB 71734673040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ITS d.o.o. za ugostiteljstvo i turizam u stečaju</izvorni_sadrzaj>
    <derivirana_varijabla naziv="DomainObject.Predmet.StrankaIDrugi_1">Stečajna masa iza ITS d.o.o. za ugostiteljstvo i turizam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ITS d.o.o. za ugostiteljstvo i turizam u stečaju, OIB 67393235251, Šime Ljubića 7, 21000 Split</izvorni_sadrzaj>
    <derivirana_varijabla naziv="DomainObject.Predmet.StrankaIDrugiAdressOIB_1">Stečajna masa iza ITS d.o.o. za ugostiteljstvo i turizam u stečaju, OIB 67393235251, Šime Ljubića 7,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ITS d.o.o. za ugostiteljstvo i turizam u stečaju</item>
      <item>Zajednički odvjetnički ured IVICA RESTOVIĆ I VEDRANA  GARAFULIĆ KUKOČ, BORIS IVNČIĆ</item>
    </izvorni_sadrzaj>
    <derivirana_varijabla naziv="DomainObject.Predmet.SudioniciListNaziv_1">
      <item>Stečajna masa iza ITS d.o.o. za ugostiteljstvo i turizam u stečaju</item>
      <item>Zajednički odvjetnički ured IVICA RESTOVIĆ I VEDRANA  GARAFULIĆ KUKOČ, BORIS IVNČIĆ</item>
    </derivirana_varijabla>
  </DomainObject.Predmet.SudioniciListNaziv>
  <DomainObject.Predmet.SudioniciListAdressOIB>
    <izvorni_sadrzaj>
      <item>Stečajna masa iza ITS d.o.o. za ugostiteljstvo i turizam u stečaju, OIB 67393235251, Šime Ljubića 7,21000 Split</item>
      <item>Zajednički odvjetnički ured IVICA RESTOVIĆ I VEDRANA  GARAFULIĆ KUKOČ, BORIS IVNČIĆ, OIB 71734673040, Gorička 12,21000 Split</item>
    </izvorni_sadrzaj>
    <derivirana_varijabla naziv="DomainObject.Predmet.SudioniciListAdressOIB_1">
      <item>Stečajna masa iza ITS d.o.o. za ugostiteljstvo i turizam u stečaju, OIB 67393235251, Šime Ljubića 7,21000 Split</item>
      <item>Zajednički odvjetnički ured IVICA RESTOVIĆ I VEDRANA  GARAFULIĆ KUKOČ, BORIS IVNČIĆ, OIB 71734673040,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67393235251</item>
      <item>, OIB 71734673040</item>
    </izvorni_sadrzaj>
    <derivirana_varijabla naziv="DomainObject.Predmet.SudioniciListNazivOIB_1">
      <item>, OIB 67393235251</item>
      <item>, OIB 71734673040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595</properties:Words>
  <properties:Characters>3211</properties:Characters>
  <properties:Lines>94</properties:Lines>
  <properties:Paragraphs>29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2017-09-14T10:29:00Z</dcterms:created>
  <dc:creator>Velimir Vuković</dc:creator>
  <cp:lastModifiedBy>Velimir Vuković</cp:lastModifiedBy>
  <cp:lastPrinted>2017-09-14T11:24:00Z</cp:lastPrinted>
  <dcterms:modified xmlns:xsi="http://www.w3.org/2001/XMLSchema-instance" xsi:type="dcterms:W3CDTF">2017-09-14T11:26:00Z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