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3f26" w14:paraId="5ce3f26" w:rsidRDefault="001640E3" w:rsidP="00702487" w:rsidR="001640E3" w:rsidRPr="001640E3">
      <w:pPr>
        <w:jc w:val="center"/>
        <w15:collapsed w:val="false"/>
        <w:rPr>
          <w:rFonts w:hAnsi="Bookman Old Style" w:ascii="Bookman Old Style"/>
          <w:b/>
          <w:sz w:val="28"/>
          <w:szCs w:val="28"/>
        </w:rPr>
      </w:pPr>
      <w:bookmarkStart w:name="_GoBack" w:id="0"/>
      <w:bookmarkEnd w:id="0"/>
    </w:p>
    <w:p w:rsidRDefault="00702487" w:rsidP="00702487" w:rsidR="00702487" w:rsidRPr="001640E3">
      <w:pPr>
        <w:jc w:val="center"/>
        <w:rPr>
          <w:rFonts w:hAnsi="Bookman Old Style" w:ascii="Bookman Old Style"/>
          <w:b/>
          <w:sz w:val="28"/>
          <w:szCs w:val="28"/>
        </w:rPr>
      </w:pPr>
      <w:r w:rsidRPr="001640E3">
        <w:rPr>
          <w:rFonts w:hAnsi="Bookman Old Style" w:ascii="Bookman Old Style"/>
          <w:b/>
          <w:sz w:val="28"/>
          <w:szCs w:val="28"/>
        </w:rPr>
        <w:t>Obrazac 19.</w:t>
      </w:r>
    </w:p>
    <w:p w:rsidRDefault="008C00E7" w:rsidP="00B42EC3" w:rsidR="008C00E7" w:rsidRPr="001640E3">
      <w:pPr>
        <w:tabs>
          <w:tab w:pos="5845" w:val="left"/>
          <w:tab w:pos="9699" w:val="left"/>
        </w:tabs>
        <w:jc w:val="both"/>
        <w:rPr>
          <w:rFonts w:hAnsi="Bookman Old Style" w:ascii="Bookman Old Style"/>
          <w:sz w:val="28"/>
          <w:szCs w:val="28"/>
          <w:lang w:val="pl-PL"/>
        </w:rPr>
      </w:pPr>
    </w:p>
    <w:p w:rsidRDefault="008C00E7" w:rsidP="008C00E7" w:rsidR="008C00E7" w:rsidRPr="000C3F49">
      <w:pPr>
        <w:jc w:val="both"/>
        <w:rPr>
          <w:rFonts w:hAnsi="Bookman Old Style" w:ascii="Bookman Old Style"/>
          <w:b/>
          <w:sz w:val="28"/>
          <w:szCs w:val="28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>Nadle</w:t>
      </w:r>
      <w:r w:rsidRPr="00757C3C">
        <w:rPr>
          <w:rFonts w:hAnsi="Bookman Old Style" w:ascii="Bookman Old Style"/>
          <w:sz w:val="28"/>
          <w:szCs w:val="28"/>
        </w:rPr>
        <w:t>ž</w:t>
      </w:r>
      <w:r w:rsidRPr="00757C3C">
        <w:rPr>
          <w:rFonts w:hAnsi="Bookman Old Style" w:ascii="Bookman Old Style"/>
          <w:sz w:val="28"/>
          <w:szCs w:val="28"/>
          <w:lang w:val="pl-PL"/>
        </w:rPr>
        <w:t>ni trgova</w:t>
      </w:r>
      <w:r w:rsidRPr="00757C3C">
        <w:rPr>
          <w:rFonts w:hAnsi="Bookman Old Style" w:ascii="Bookman Old Style"/>
          <w:sz w:val="28"/>
          <w:szCs w:val="28"/>
        </w:rPr>
        <w:t>č</w:t>
      </w:r>
      <w:r w:rsidRPr="00757C3C">
        <w:rPr>
          <w:rFonts w:hAnsi="Bookman Old Style" w:ascii="Bookman Old Style"/>
          <w:sz w:val="28"/>
          <w:szCs w:val="28"/>
          <w:lang w:val="pl-PL"/>
        </w:rPr>
        <w:t>ki sud</w:t>
      </w:r>
      <w:r w:rsidRPr="00757C3C">
        <w:rPr>
          <w:rFonts w:hAnsi="Bookman Old Style" w:ascii="Bookman Old Style"/>
          <w:sz w:val="28"/>
          <w:szCs w:val="28"/>
        </w:rPr>
        <w:t xml:space="preserve"> : </w:t>
      </w:r>
      <w:r w:rsidR="00B5795D">
        <w:rPr>
          <w:rFonts w:hAnsi="Bookman Old Style" w:ascii="Bookman Old Style"/>
          <w:b/>
          <w:sz w:val="28"/>
          <w:szCs w:val="28"/>
        </w:rPr>
        <w:t>Zagreb</w:t>
      </w:r>
    </w:p>
    <w:p w:rsidRDefault="008C00E7" w:rsidP="008C00E7" w:rsidR="008C00E7" w:rsidRPr="00757C3C">
      <w:pPr>
        <w:jc w:val="both"/>
        <w:rPr>
          <w:rFonts w:hAnsi="Bookman Old Style" w:ascii="Bookman Old Style"/>
          <w:sz w:val="28"/>
          <w:szCs w:val="28"/>
          <w:lang w:val="pl-PL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 xml:space="preserve">Poslovni broj spisa : </w:t>
      </w:r>
      <w:r w:rsidRPr="00757C3C">
        <w:rPr>
          <w:rFonts w:hAnsi="Bookman Old Style" w:ascii="Bookman Old Style"/>
          <w:b/>
          <w:sz w:val="28"/>
          <w:szCs w:val="28"/>
          <w:lang w:val="pl-PL"/>
        </w:rPr>
        <w:t>St</w:t>
      </w:r>
      <w:r w:rsidR="00F62A72" w:rsidRPr="00757C3C">
        <w:rPr>
          <w:rFonts w:hAnsi="Bookman Old Style" w:ascii="Bookman Old Style"/>
          <w:b/>
          <w:sz w:val="28"/>
          <w:szCs w:val="28"/>
          <w:lang w:val="pl-PL"/>
        </w:rPr>
        <w:t xml:space="preserve"> – </w:t>
      </w:r>
      <w:r w:rsidR="00B0399E">
        <w:rPr>
          <w:rFonts w:hAnsi="Bookman Old Style" w:ascii="Bookman Old Style"/>
          <w:b/>
          <w:sz w:val="28"/>
          <w:szCs w:val="28"/>
          <w:lang w:val="pl-PL"/>
        </w:rPr>
        <w:t>1634/16</w:t>
      </w:r>
      <w:r w:rsidRPr="00757C3C">
        <w:rPr>
          <w:rFonts w:hAnsi="Bookman Old Style" w:ascii="Bookman Old Style"/>
          <w:sz w:val="28"/>
          <w:szCs w:val="28"/>
          <w:lang w:val="pl-PL"/>
        </w:rPr>
        <w:t xml:space="preserve">  </w:t>
      </w:r>
    </w:p>
    <w:p w:rsidRDefault="008C00E7" w:rsidP="00B0399E" w:rsidR="00B0399E" w:rsidRPr="000C3F49">
      <w:pPr>
        <w:pStyle w:val="Zaglavlje"/>
        <w:pBdr>
          <w:bottom w:space="1" w:sz="24" w:themeShade="7F" w:themeColor="accent2" w:color="622423" w:val="thickThinSmallGap"/>
        </w:pBdr>
        <w:rPr>
          <w:rFonts w:cstheme="majorBidi" w:eastAsiaTheme="majorEastAsia" w:hAnsi="Bookman Old Style" w:ascii="Bookman Old Style"/>
          <w:sz w:val="24"/>
          <w:szCs w:val="24"/>
        </w:rPr>
      </w:pPr>
      <w:r w:rsidRPr="00757C3C">
        <w:rPr>
          <w:rFonts w:hAnsi="Bookman Old Style" w:ascii="Bookman Old Style"/>
          <w:sz w:val="28"/>
          <w:szCs w:val="28"/>
          <w:lang w:val="pl-PL"/>
        </w:rPr>
        <w:t xml:space="preserve">Dužnik : </w:t>
      </w:r>
      <w:sdt>
        <w:sdtPr>
          <w:rPr>
            <w:rStyle w:val="eSPISCCParagraphDefaultFont"/>
          </w:rPr>
          <w:alias w:val="Title"/>
          <w:id w:val="176400331"/>
          <w:placeholder>
            <w:docPart w:val="8F0C669310814465B51F3F88BBCC3F12"/>
          </w:placeholder>
          <w:dataBinding w:storeItemID="{6C3C8BC8-F283-45AE-878A-BAB7291924A1}" w:xpath="/ns0:coreProperties[1]/ns1:title[1]" w:prefixMappings="xmlns:ns0='http://schemas.openxmlformats.org/package/2006/metadata/core-properties' xmlns:ns1='http://purl.org/dc/elements/1.1/'"/>
          <w:text/>
        </w:sdtPr>
        <w:sdtEndPr>
          <w:rPr>
            <w:rStyle w:val="eSPISCCParagraphDefaultFont"/>
          </w:rPr>
        </w:sdtEndPr>
        <w:sdtContent>
          <w:r w:rsidR="00B0399E" w:rsidRPr="00EE3A1F">
            <w:rPr>
              <w:rStyle w:val="eSPISCCParagraphDefaultFont"/>
            </w:rPr>
            <w:t>IMELDA MEDIA GRUPA ADRIA d.o.o. - u stečaju , Zagreb, Nikole Tesle 15,                                    OIB: 87928986677</w:t>
          </w:r>
        </w:sdtContent>
      </w:sdt>
    </w:p>
    <w:p w:rsidRDefault="00B0399E" w:rsidP="00B0399E" w:rsidR="00B0399E" w:rsidRPr="000C3F49">
      <w:pPr>
        <w:pStyle w:val="Zaglavlje"/>
        <w:rPr>
          <w:szCs w:val="24"/>
        </w:rPr>
      </w:pPr>
    </w:p>
    <w:p w:rsidRDefault="00757C3C" w:rsidP="00757C3C" w:rsidR="00757C3C">
      <w:pPr>
        <w:pStyle w:val="Zaglavlje"/>
        <w:rPr>
          <w:rFonts w:hAnsi="Bookman Old Style" w:ascii="Bookman Old Style"/>
          <w:b/>
          <w:sz w:val="28"/>
          <w:szCs w:val="28"/>
        </w:rPr>
      </w:pPr>
    </w:p>
    <w:p w:rsidRDefault="007E5372" w:rsidP="007E5372" w:rsidR="007E5372" w:rsidRPr="001640E3">
      <w:pPr>
        <w:jc w:val="center"/>
        <w:rPr>
          <w:rFonts w:hAnsi="Bookman Old Style" w:ascii="Bookman Old Style"/>
          <w:b/>
          <w:sz w:val="28"/>
          <w:szCs w:val="28"/>
        </w:rPr>
      </w:pPr>
      <w:r w:rsidRPr="0040041C">
        <w:rPr>
          <w:rFonts w:hAnsi="Bookman Old Style" w:ascii="Bookman Old Style"/>
          <w:b/>
          <w:sz w:val="28"/>
          <w:szCs w:val="28"/>
        </w:rPr>
        <w:t>TABLICA STEČAJNIH VJEROVNIKA PRVOG VIŠEG ISPLATNOG REDA</w:t>
      </w:r>
    </w:p>
    <w:p w:rsidRDefault="007E5372" w:rsidP="007E5372" w:rsidR="007E5372" w:rsidRPr="00413605">
      <w:pPr>
        <w:jc w:val="center"/>
        <w:rPr>
          <w:rFonts w:hAnsi="Bookman Old Style" w:ascii="Bookman Old Style"/>
          <w:b/>
        </w:rPr>
      </w:pPr>
    </w:p>
    <w:tbl>
      <w:tblPr>
        <w:tblW w:type="pct" w:w="390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675"/>
        <w:gridCol w:w="1632"/>
        <w:gridCol w:w="1581"/>
        <w:gridCol w:w="1228"/>
        <w:gridCol w:w="1657"/>
        <w:gridCol w:w="1412"/>
        <w:gridCol w:w="1277"/>
        <w:gridCol w:w="1641"/>
      </w:tblGrid>
      <w:tr w:rsidTr="004644C9" w:rsidR="00F239AC" w:rsidRPr="00413605">
        <w:trPr>
          <w:trHeight w:val="1518"/>
        </w:trPr>
        <w:tc>
          <w:tcPr>
            <w:tcW w:type="pct" w:w="304"/>
            <w:shd w:fill="auto" w:color="auto" w:val="clear"/>
            <w:vAlign w:val="center"/>
          </w:tcPr>
          <w:p w:rsidRDefault="00F239AC" w:rsidP="004644C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R</w:t>
            </w:r>
            <w:r w:rsidR="004644C9">
              <w:rPr>
                <w:rFonts w:hAnsi="Bookman Old Style" w:ascii="Bookman Old Style"/>
                <w:sz w:val="20"/>
                <w:szCs w:val="20"/>
              </w:rPr>
              <w:t>.</w:t>
            </w: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 broj </w:t>
            </w:r>
          </w:p>
        </w:tc>
        <w:tc>
          <w:tcPr>
            <w:tcW w:type="pct" w:w="735"/>
            <w:shd w:fill="auto" w:color="auto" w:val="clear"/>
            <w:vAlign w:val="center"/>
          </w:tcPr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12"/>
            <w:shd w:fill="auto" w:color="auto" w:val="clear"/>
            <w:vAlign w:val="center"/>
          </w:tcPr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553"/>
            <w:shd w:fill="auto" w:color="auto" w:val="clear"/>
            <w:vAlign w:val="center"/>
          </w:tcPr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pct" w:w="746"/>
            <w:shd w:fill="auto" w:color="auto" w:val="clear"/>
            <w:vAlign w:val="center"/>
          </w:tcPr>
          <w:p w:rsidRDefault="00F239AC" w:rsidP="007E5372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Iznos prijavljene tražbine za I. viši ispl. Red </w:t>
            </w:r>
          </w:p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36"/>
            <w:shd w:fill="auto" w:color="auto" w:val="clear"/>
            <w:vAlign w:val="center"/>
          </w:tcPr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75"/>
            <w:shd w:fill="auto" w:color="auto" w:val="clear"/>
            <w:vAlign w:val="center"/>
          </w:tcPr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Iznos priznate tražbine</w:t>
            </w:r>
          </w:p>
          <w:p w:rsidRDefault="00F239AC" w:rsidP="000132F9" w:rsidR="00F239AC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pct" w:w="739"/>
          </w:tcPr>
          <w:p w:rsidRDefault="00F239AC" w:rsidP="000132F9" w:rsidR="00F239AC" w:rsidRPr="001640E3">
            <w:pPr>
              <w:pStyle w:val="Bezproreda"/>
              <w:rPr>
                <w:rFonts w:hAnsi="Bookman Old Style" w:ascii="Bookman Old Style"/>
                <w:sz w:val="20"/>
                <w:szCs w:val="20"/>
                <w:highlight w:val="yellow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Pravna osnova priznate tražbine</w:t>
            </w:r>
          </w:p>
        </w:tc>
      </w:tr>
      <w:tr w:rsidTr="004644C9" w:rsidR="00F239AC" w:rsidRPr="00413605">
        <w:trPr>
          <w:trHeight w:val="1410"/>
        </w:trPr>
        <w:tc>
          <w:tcPr>
            <w:tcW w:type="pct" w:w="304"/>
            <w:shd w:fill="auto" w:color="auto" w:val="clear"/>
          </w:tcPr>
          <w:p w:rsidRDefault="00F239AC" w:rsidP="000132F9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type="pct" w:w="735"/>
            <w:shd w:fill="auto" w:color="auto" w:val="clear"/>
          </w:tcPr>
          <w:p w:rsidRDefault="00F239AC" w:rsidP="000E1F2E" w:rsidR="00B5795D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Republika Hrvatska, Ministarstvo financija, Porezna uprava, Područ. Ured</w:t>
            </w:r>
          </w:p>
          <w:p w:rsidRDefault="00B5795D" w:rsidP="000E1F2E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 </w:t>
            </w:r>
            <w:r w:rsidR="00F239AC" w:rsidRPr="001640E3">
              <w:rPr>
                <w:rFonts w:hAnsi="Bookman Old Style" w:ascii="Bookman Old Style"/>
                <w:sz w:val="20"/>
                <w:szCs w:val="20"/>
              </w:rPr>
              <w:t xml:space="preserve"> </w:t>
            </w:r>
          </w:p>
        </w:tc>
        <w:tc>
          <w:tcPr>
            <w:tcW w:type="pct" w:w="712"/>
            <w:shd w:fill="auto" w:color="auto" w:val="clear"/>
          </w:tcPr>
          <w:p w:rsidRDefault="00F239AC" w:rsidP="00937684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pct" w:w="553"/>
            <w:shd w:fill="auto" w:color="auto" w:val="clear"/>
          </w:tcPr>
          <w:p w:rsidRDefault="00B5795D" w:rsidP="00937684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Savska cesta 41</w:t>
            </w:r>
            <w:r w:rsidR="00F239AC" w:rsidRPr="001640E3">
              <w:rPr>
                <w:rFonts w:hAnsi="Bookman Old Style" w:ascii="Bookman Old Style"/>
                <w:sz w:val="20"/>
                <w:szCs w:val="20"/>
              </w:rPr>
              <w:t xml:space="preserve"> </w:t>
            </w:r>
          </w:p>
        </w:tc>
        <w:tc>
          <w:tcPr>
            <w:tcW w:type="pct" w:w="746"/>
            <w:shd w:fill="auto" w:color="auto" w:val="clear"/>
          </w:tcPr>
          <w:p w:rsidRDefault="002D09A4" w:rsidP="00892BE9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1.066,68 kn</w:t>
            </w:r>
          </w:p>
        </w:tc>
        <w:tc>
          <w:tcPr>
            <w:tcW w:type="pct" w:w="636"/>
            <w:shd w:fill="auto" w:color="auto" w:val="clear"/>
          </w:tcPr>
          <w:p w:rsidRDefault="00211601" w:rsidP="000132F9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Por.na doh. od nes rada</w:t>
            </w:r>
          </w:p>
        </w:tc>
        <w:tc>
          <w:tcPr>
            <w:tcW w:type="pct" w:w="575"/>
            <w:shd w:fill="auto" w:color="auto" w:val="clear"/>
          </w:tcPr>
          <w:p w:rsidRDefault="002D09A4" w:rsidP="000132F9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1.066,68 </w:t>
            </w:r>
            <w:r w:rsidR="00E74D95">
              <w:rPr>
                <w:rFonts w:hAnsi="Bookman Old Style" w:ascii="Bookman Old Style"/>
                <w:sz w:val="20"/>
                <w:szCs w:val="20"/>
              </w:rPr>
              <w:t xml:space="preserve"> </w:t>
            </w:r>
          </w:p>
        </w:tc>
        <w:tc>
          <w:tcPr>
            <w:tcW w:type="pct" w:w="739"/>
          </w:tcPr>
          <w:p w:rsidRDefault="00F239AC" w:rsidP="000974D2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Ovjereni izlisti dostavljeni uz prijavu a koje se odnosi na tražbinu prema Zakonu o doprinosima, </w:t>
            </w:r>
          </w:p>
          <w:p w:rsidRDefault="00F239AC" w:rsidP="000974D2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</w:tr>
      <w:tr w:rsidTr="004644C9" w:rsidR="00F239AC" w:rsidRPr="00413605">
        <w:trPr>
          <w:trHeight w:val="1609"/>
        </w:trPr>
        <w:tc>
          <w:tcPr>
            <w:tcW w:type="pct" w:w="304"/>
            <w:shd w:fill="auto" w:color="auto" w:val="clear"/>
          </w:tcPr>
          <w:p w:rsidRDefault="00F239AC" w:rsidP="000132F9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35"/>
            <w:shd w:fill="auto" w:color="auto" w:val="clear"/>
          </w:tcPr>
          <w:p w:rsidRDefault="00F239AC" w:rsidP="000132F9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2"/>
            <w:shd w:fill="auto" w:color="auto" w:val="clear"/>
          </w:tcPr>
          <w:p w:rsidRDefault="00F239AC" w:rsidP="000132F9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53"/>
            <w:shd w:fill="auto" w:color="auto" w:val="clear"/>
          </w:tcPr>
          <w:p w:rsidRDefault="00F239AC" w:rsidP="000132F9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46"/>
            <w:shd w:fill="auto" w:color="auto" w:val="clear"/>
          </w:tcPr>
          <w:p w:rsidRDefault="002D09A4" w:rsidP="000974D2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5.883,01 kn</w:t>
            </w:r>
          </w:p>
        </w:tc>
        <w:tc>
          <w:tcPr>
            <w:tcW w:type="pct" w:w="636"/>
            <w:shd w:fill="auto" w:color="auto" w:val="clear"/>
          </w:tcPr>
          <w:p w:rsidRDefault="00211601" w:rsidP="000E1F2E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Dop.za miro.osig</w:t>
            </w:r>
          </w:p>
        </w:tc>
        <w:tc>
          <w:tcPr>
            <w:tcW w:type="pct" w:w="575"/>
            <w:shd w:fill="auto" w:color="auto" w:val="clear"/>
          </w:tcPr>
          <w:p w:rsidRDefault="00803DEC" w:rsidP="002D61EE" w:rsidR="00F239AC" w:rsidRPr="00803DEC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 w:rsidRPr="00803DEC">
              <w:rPr>
                <w:rFonts w:hAnsi="Bookman Old Style" w:ascii="Bookman Old Style"/>
                <w:sz w:val="20"/>
                <w:szCs w:val="20"/>
              </w:rPr>
              <w:t>5.883,01</w:t>
            </w:r>
          </w:p>
        </w:tc>
        <w:tc>
          <w:tcPr>
            <w:tcW w:type="pct" w:w="739"/>
          </w:tcPr>
          <w:p w:rsidRDefault="00F239AC" w:rsidP="000132F9" w:rsidR="00F239AC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  <w:tr w:rsidTr="004644C9" w:rsidR="00F239AC" w:rsidRPr="00413605">
        <w:trPr>
          <w:trHeight w:val="987"/>
        </w:trPr>
        <w:tc>
          <w:tcPr>
            <w:tcW w:type="pct" w:w="304"/>
            <w:shd w:fill="auto" w:color="auto" w:val="clear"/>
          </w:tcPr>
          <w:p w:rsidRDefault="00F239AC" w:rsidP="000132F9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35"/>
            <w:shd w:fill="auto" w:color="auto" w:val="clear"/>
          </w:tcPr>
          <w:p w:rsidRDefault="00F239AC" w:rsidP="000132F9" w:rsidR="00F239AC" w:rsidRPr="001640E3">
            <w:pPr>
              <w:jc w:val="center"/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2"/>
            <w:shd w:fill="auto" w:color="auto" w:val="clear"/>
          </w:tcPr>
          <w:p w:rsidRDefault="00F239AC" w:rsidP="000132F9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53"/>
            <w:shd w:fill="auto" w:color="auto" w:val="clear"/>
          </w:tcPr>
          <w:p w:rsidRDefault="00F239AC" w:rsidP="000132F9" w:rsidR="00F239AC" w:rsidRPr="001640E3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46"/>
            <w:shd w:fill="auto" w:color="auto" w:val="clear"/>
          </w:tcPr>
          <w:p w:rsidRDefault="002D09A4" w:rsidP="002D09A4" w:rsidR="00F239AC" w:rsidRPr="002D09A4">
            <w:pPr>
              <w:rPr>
                <w:rFonts w:hAnsi="Bookman Old Style" w:ascii="Bookman Old Style"/>
                <w:sz w:val="20"/>
                <w:szCs w:val="20"/>
              </w:rPr>
            </w:pPr>
            <w:r w:rsidRPr="002D09A4">
              <w:rPr>
                <w:rFonts w:hAnsi="Bookman Old Style" w:ascii="Bookman Old Style"/>
                <w:sz w:val="20"/>
                <w:szCs w:val="20"/>
              </w:rPr>
              <w:t>17.649,01</w:t>
            </w:r>
          </w:p>
        </w:tc>
        <w:tc>
          <w:tcPr>
            <w:tcW w:type="pct" w:w="636"/>
            <w:shd w:fill="auto" w:color="auto" w:val="clear"/>
          </w:tcPr>
          <w:p w:rsidRDefault="00211601" w:rsidP="000E1F2E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MO-nen.rad.od</w:t>
            </w:r>
          </w:p>
        </w:tc>
        <w:tc>
          <w:tcPr>
            <w:tcW w:type="pct" w:w="575"/>
            <w:shd w:fill="auto" w:color="auto" w:val="clear"/>
          </w:tcPr>
          <w:p w:rsidRDefault="00803DEC" w:rsidP="00F10B4A" w:rsidR="00F239AC" w:rsidRPr="001640E3">
            <w:pPr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17.649,01</w:t>
            </w:r>
          </w:p>
        </w:tc>
        <w:tc>
          <w:tcPr>
            <w:tcW w:type="pct" w:w="739"/>
          </w:tcPr>
          <w:p w:rsidRDefault="00F239AC" w:rsidP="000132F9" w:rsidR="00F239AC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  <w:p w:rsidRDefault="00F239AC" w:rsidP="000132F9" w:rsidR="00F239AC" w:rsidRPr="001640E3">
            <w:pPr>
              <w:rPr>
                <w:rFonts w:hAnsi="Bookman Old Style" w:ascii="Bookman Old Style"/>
                <w:b/>
                <w:sz w:val="20"/>
                <w:szCs w:val="20"/>
              </w:rPr>
            </w:pPr>
          </w:p>
        </w:tc>
      </w:tr>
    </w:tbl>
    <w:p w:rsidRDefault="00803DEC" w:rsidP="007E5372" w:rsidR="007E5372" w:rsidRPr="005112EC">
      <w:pPr>
        <w:pStyle w:val="Bezproreda"/>
        <w:jc w:val="center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 </w:t>
      </w:r>
    </w:p>
    <w:p w:rsidRDefault="007E5372" w:rsidP="007B0635" w:rsidR="007E537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4644C9" w:rsidR="001640E3">
      <w:pPr>
        <w:pStyle w:val="Bezproreda"/>
        <w:ind w:left="360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 xml:space="preserve">UKUPNO I. VIŠI ISPLATNI RED:  </w:t>
      </w:r>
      <w:r w:rsidR="002D09A4">
        <w:rPr>
          <w:rFonts w:hAnsi="Bookman Old Style" w:ascii="Bookman Old Style"/>
          <w:b/>
          <w:sz w:val="24"/>
          <w:szCs w:val="24"/>
        </w:rPr>
        <w:t>24.598,70 kn</w:t>
      </w: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1640E3" w:rsidP="007B0635" w:rsidR="001640E3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803DEC" w:rsidP="007B0635" w:rsidR="00803DEC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803DEC" w:rsidP="007B0635" w:rsidR="00803DEC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803DEC" w:rsidP="007B0635" w:rsidR="00803DEC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E5372" w:rsidP="007B0635" w:rsidR="007E5372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</w:p>
    <w:p w:rsidRDefault="007B0635" w:rsidP="007B0635" w:rsidR="00702487" w:rsidRPr="00D33EC4">
      <w:pPr>
        <w:pStyle w:val="Bezproreda"/>
        <w:ind w:left="360"/>
        <w:jc w:val="center"/>
        <w:rPr>
          <w:rFonts w:hAnsi="Bookman Old Style" w:ascii="Bookman Old Style"/>
          <w:b/>
          <w:sz w:val="24"/>
          <w:szCs w:val="24"/>
        </w:rPr>
      </w:pPr>
      <w:r w:rsidRPr="00D33EC4">
        <w:rPr>
          <w:rFonts w:hAnsi="Bookman Old Style" w:ascii="Bookman Old Style"/>
          <w:b/>
          <w:sz w:val="24"/>
          <w:szCs w:val="24"/>
        </w:rPr>
        <w:lastRenderedPageBreak/>
        <w:t>T</w:t>
      </w:r>
      <w:r w:rsidR="00702487" w:rsidRPr="00D33EC4">
        <w:rPr>
          <w:rFonts w:hAnsi="Bookman Old Style" w:ascii="Bookman Old Style"/>
          <w:b/>
          <w:sz w:val="24"/>
          <w:szCs w:val="24"/>
        </w:rPr>
        <w:t>ABLICA PRIJAVLJENIH TRAŽBINA</w:t>
      </w:r>
      <w:r w:rsidR="007E5372" w:rsidRPr="00D33EC4">
        <w:rPr>
          <w:rFonts w:hAnsi="Bookman Old Style" w:ascii="Bookman Old Style"/>
          <w:b/>
          <w:sz w:val="24"/>
          <w:szCs w:val="24"/>
        </w:rPr>
        <w:t xml:space="preserve"> II</w:t>
      </w:r>
      <w:r w:rsidR="000073F9" w:rsidRPr="00D33EC4">
        <w:rPr>
          <w:rFonts w:hAnsi="Bookman Old Style" w:ascii="Bookman Old Style"/>
          <w:b/>
          <w:sz w:val="24"/>
          <w:szCs w:val="24"/>
        </w:rPr>
        <w:t>.</w:t>
      </w:r>
      <w:r w:rsidR="007E5372" w:rsidRPr="00D33EC4">
        <w:rPr>
          <w:rFonts w:hAnsi="Bookman Old Style" w:ascii="Bookman Old Style"/>
          <w:b/>
          <w:sz w:val="24"/>
          <w:szCs w:val="24"/>
        </w:rPr>
        <w:t xml:space="preserve"> VIŠI ISLPLATNI RED</w:t>
      </w:r>
    </w:p>
    <w:p w:rsidRDefault="000B6F34" w:rsidP="00702487" w:rsidR="000B6F34" w:rsidRPr="005112EC">
      <w:pPr>
        <w:pStyle w:val="Bezproreda"/>
        <w:ind w:left="1080"/>
        <w:rPr>
          <w:rFonts w:hAnsi="Bookman Old Style" w:ascii="Bookman Old Style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19"/>
        <w:gridCol w:w="2375"/>
        <w:gridCol w:w="1843"/>
        <w:gridCol w:w="1485"/>
        <w:gridCol w:w="2201"/>
        <w:gridCol w:w="1419"/>
        <w:gridCol w:w="2127"/>
        <w:gridCol w:w="1351"/>
      </w:tblGrid>
      <w:tr w:rsidTr="00B41580" w:rsidR="00A1492A" w:rsidRPr="00FA3978">
        <w:trPr>
          <w:jc w:val="center"/>
        </w:trPr>
        <w:tc>
          <w:tcPr>
            <w:tcW w:type="pct" w:w="499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5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648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22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Adresa/sjedište vjerovnika</w:t>
            </w:r>
          </w:p>
        </w:tc>
        <w:tc>
          <w:tcPr>
            <w:tcW w:type="pct" w:w="774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Iznos prijavljene tražbine (kn)</w:t>
            </w:r>
            <w:r w:rsidRPr="00120BEF">
              <w:rPr>
                <w:rStyle w:val="Referencafusnote"/>
                <w:rFonts w:hAnsi="Bookman Old Style" w:ascii="Bookman Old Style"/>
                <w:sz w:val="24"/>
                <w:szCs w:val="24"/>
              </w:rPr>
              <w:footnoteReference w:id="1"/>
            </w:r>
          </w:p>
        </w:tc>
        <w:tc>
          <w:tcPr>
            <w:tcW w:type="pct" w:w="499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48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Iznos priznate tražbine</w:t>
            </w:r>
          </w:p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475"/>
            <w:vAlign w:val="center"/>
          </w:tcPr>
          <w:p w:rsidRDefault="00702487" w:rsidP="008A794F" w:rsidR="00702487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Pravna osnova priznate tražbine</w:t>
            </w:r>
          </w:p>
        </w:tc>
      </w:tr>
      <w:tr w:rsidTr="00B41580" w:rsidR="00A1492A" w:rsidRPr="00FA3978">
        <w:trPr>
          <w:jc w:val="center"/>
        </w:trPr>
        <w:tc>
          <w:tcPr>
            <w:tcW w:type="pct" w:w="499"/>
            <w:vAlign w:val="center"/>
          </w:tcPr>
          <w:p w:rsidRDefault="004644C9" w:rsidP="009B64F6" w:rsidR="004644C9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B0399E" w:rsidP="00757C3C" w:rsidR="004644C9" w:rsidRPr="00FC28BC">
            <w:pPr>
              <w:pStyle w:val="Bezproreda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Večernji list </w:t>
            </w:r>
            <w:r w:rsidR="004644C9" w:rsidRPr="00FC28BC">
              <w:rPr>
                <w:rFonts w:hAnsi="Bookman Old Style" w:ascii="Bookman Old Style"/>
              </w:rPr>
              <w:t>d.o.o.</w:t>
            </w:r>
            <w:r w:rsidRPr="00FC28BC">
              <w:rPr>
                <w:rFonts w:hAnsi="Bookman Old Style" w:ascii="Bookman Old Style"/>
              </w:rPr>
              <w:t xml:space="preserve"> zastupan po odvjetničkom društvu Sučević i partneri d.o.o. Zagreb , punomoć prileži prijavi tražbine</w:t>
            </w:r>
          </w:p>
        </w:tc>
        <w:tc>
          <w:tcPr>
            <w:tcW w:type="pct" w:w="648"/>
            <w:vAlign w:val="center"/>
          </w:tcPr>
          <w:p w:rsidRDefault="00B0399E" w:rsidP="00B0399E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92276133102</w:t>
            </w:r>
          </w:p>
        </w:tc>
        <w:tc>
          <w:tcPr>
            <w:tcW w:type="pct" w:w="522"/>
            <w:vAlign w:val="center"/>
          </w:tcPr>
          <w:p w:rsidRDefault="004644C9" w:rsidP="00B0399E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Zagreb, </w:t>
            </w:r>
            <w:r w:rsidR="00B0399E" w:rsidRPr="00FC28BC">
              <w:rPr>
                <w:rFonts w:hAnsi="Bookman Old Style" w:ascii="Bookman Old Style"/>
              </w:rPr>
              <w:t xml:space="preserve">Oreškovićeva 6H/1 </w:t>
            </w:r>
          </w:p>
        </w:tc>
        <w:tc>
          <w:tcPr>
            <w:tcW w:type="pct" w:w="774"/>
            <w:vAlign w:val="center"/>
          </w:tcPr>
          <w:p w:rsidRDefault="00B0399E" w:rsidP="00FC28BC" w:rsidR="004644C9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 w:rsidRPr="00FC28BC">
              <w:rPr>
                <w:rFonts w:hAnsi="Bookman Old Style" w:ascii="Bookman Old Style"/>
                <w:b/>
              </w:rPr>
              <w:t xml:space="preserve">380.464,33 </w:t>
            </w:r>
          </w:p>
        </w:tc>
        <w:tc>
          <w:tcPr>
            <w:tcW w:type="pct" w:w="499"/>
            <w:vAlign w:val="center"/>
          </w:tcPr>
          <w:p w:rsidRDefault="00B0399E" w:rsidP="001654B6" w:rsidR="00B0399E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Pravomoćna i ovršna presuda Trgovačkog suda u zagrebu od 08.04.2015 broj </w:t>
            </w:r>
          </w:p>
          <w:p w:rsidRDefault="00B0399E" w:rsidP="001654B6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Povrv – 3431/2011</w:t>
            </w:r>
            <w:r w:rsidR="00215D13" w:rsidRPr="00FC28BC">
              <w:rPr>
                <w:rFonts w:hAnsi="Bookman Old Style" w:ascii="Bookman Old Style"/>
              </w:rPr>
              <w:t xml:space="preserve"> </w:t>
            </w:r>
          </w:p>
        </w:tc>
        <w:tc>
          <w:tcPr>
            <w:tcW w:type="pct" w:w="748"/>
            <w:vAlign w:val="center"/>
          </w:tcPr>
          <w:p w:rsidRDefault="00B0399E" w:rsidP="008A794F" w:rsidR="004644C9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 w:rsidRPr="00FC28BC">
              <w:rPr>
                <w:rFonts w:hAnsi="Bookman Old Style" w:ascii="Bookman Old Style"/>
                <w:b/>
              </w:rPr>
              <w:t>380.464,33</w:t>
            </w:r>
          </w:p>
        </w:tc>
        <w:tc>
          <w:tcPr>
            <w:tcW w:type="pct" w:w="475"/>
            <w:vAlign w:val="center"/>
          </w:tcPr>
          <w:p w:rsidRDefault="00B0399E" w:rsidP="00B0399E" w:rsidR="00B0399E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Pravomoćna i ovršna presuda Trgovačkog suda u zagrebu od 08.04.2015 broj </w:t>
            </w:r>
          </w:p>
          <w:p w:rsidRDefault="00B0399E" w:rsidP="00B0399E" w:rsidR="001654B6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Povrv – 3431/2011</w:t>
            </w:r>
          </w:p>
        </w:tc>
      </w:tr>
      <w:tr w:rsidTr="00B41580" w:rsidR="00A1492A" w:rsidRPr="00FA3978">
        <w:trPr>
          <w:trHeight w:val="4675"/>
          <w:jc w:val="center"/>
        </w:trPr>
        <w:tc>
          <w:tcPr>
            <w:tcW w:type="pct" w:w="499"/>
            <w:vAlign w:val="center"/>
          </w:tcPr>
          <w:p w:rsidRDefault="004644C9" w:rsidP="00630D9E" w:rsidR="004644C9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A1492A" w:rsidP="00630D9E" w:rsidR="004644C9" w:rsidRPr="00FC28BC">
            <w:pPr>
              <w:pStyle w:val="Bezproreda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Hrvatski telekom d.d. </w:t>
            </w:r>
          </w:p>
        </w:tc>
        <w:tc>
          <w:tcPr>
            <w:tcW w:type="pct" w:w="648"/>
            <w:vAlign w:val="center"/>
          </w:tcPr>
          <w:p w:rsidRDefault="00A1492A" w:rsidP="00630D9E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81793146560</w:t>
            </w:r>
          </w:p>
        </w:tc>
        <w:tc>
          <w:tcPr>
            <w:tcW w:type="pct" w:w="522"/>
            <w:vAlign w:val="center"/>
          </w:tcPr>
          <w:p w:rsidRDefault="00A1492A" w:rsidP="00A1492A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10110 </w:t>
            </w:r>
            <w:r w:rsidR="004644C9" w:rsidRPr="00FC28BC">
              <w:rPr>
                <w:rFonts w:hAnsi="Bookman Old Style" w:ascii="Bookman Old Style"/>
              </w:rPr>
              <w:t xml:space="preserve">Zagreb, </w:t>
            </w:r>
            <w:r w:rsidRPr="00FC28BC">
              <w:rPr>
                <w:rFonts w:hAnsi="Bookman Old Style" w:ascii="Bookman Old Style"/>
              </w:rPr>
              <w:t>R. Frangeša Mihanovića 9</w:t>
            </w:r>
          </w:p>
        </w:tc>
        <w:tc>
          <w:tcPr>
            <w:tcW w:type="pct" w:w="774"/>
            <w:vAlign w:val="center"/>
          </w:tcPr>
          <w:p w:rsidRDefault="00A1492A" w:rsidP="00630D9E" w:rsidR="004644C9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 w:rsidRPr="00FC28BC">
              <w:rPr>
                <w:rFonts w:hAnsi="Bookman Old Style" w:ascii="Bookman Old Style"/>
                <w:b/>
              </w:rPr>
              <w:t xml:space="preserve">49.924,20 </w:t>
            </w:r>
          </w:p>
        </w:tc>
        <w:tc>
          <w:tcPr>
            <w:tcW w:type="pct" w:w="499"/>
            <w:vAlign w:val="center"/>
          </w:tcPr>
          <w:p w:rsidRDefault="004644C9" w:rsidP="00630D9E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Rješenja o ovrsi</w:t>
            </w:r>
            <w:r w:rsidR="00A1492A" w:rsidRPr="00FC28BC">
              <w:rPr>
                <w:rFonts w:hAnsi="Bookman Old Style" w:ascii="Bookman Old Style"/>
              </w:rPr>
              <w:t xml:space="preserve"> pravomoćno i ovršno broj Ovrv – 1583/11, Ovrv-42438/11</w:t>
            </w:r>
            <w:r w:rsidR="00120BEF" w:rsidRPr="00FC28BC">
              <w:rPr>
                <w:rFonts w:hAnsi="Bookman Old Style" w:ascii="Bookman Old Style"/>
              </w:rPr>
              <w:t xml:space="preserve">, </w:t>
            </w:r>
            <w:r w:rsidR="00A1492A" w:rsidRPr="00FC28BC">
              <w:rPr>
                <w:rFonts w:hAnsi="Bookman Old Style" w:ascii="Bookman Old Style"/>
              </w:rPr>
              <w:t xml:space="preserve">Pravomoćna presuda povrv – 3858/12, </w:t>
            </w:r>
          </w:p>
          <w:p w:rsidRDefault="00A1492A" w:rsidP="00630D9E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Pravomoćna presuda broj Povrv – 3199/11 </w:t>
            </w:r>
          </w:p>
          <w:p w:rsidRDefault="00A1492A" w:rsidP="00630D9E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</w:p>
          <w:p w:rsidRDefault="004644C9" w:rsidP="00630D9E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</w:p>
        </w:tc>
        <w:tc>
          <w:tcPr>
            <w:tcW w:type="pct" w:w="748"/>
            <w:vAlign w:val="center"/>
          </w:tcPr>
          <w:p w:rsidRDefault="00A1492A" w:rsidP="00630D9E" w:rsidR="004644C9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 w:rsidRPr="00FC28BC">
              <w:rPr>
                <w:rFonts w:hAnsi="Bookman Old Style" w:ascii="Bookman Old Style"/>
                <w:b/>
              </w:rPr>
              <w:t>49.924,20</w:t>
            </w:r>
          </w:p>
        </w:tc>
        <w:tc>
          <w:tcPr>
            <w:tcW w:type="pct" w:w="475"/>
            <w:vAlign w:val="center"/>
          </w:tcPr>
          <w:p w:rsidRDefault="00A1492A" w:rsidP="00A1492A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>Rješenja o ovrsi pravomoćno i ovršno broj Ovrv – 1583/11, Ovrv-42438/11, Pravomoćna presuda povrv – 3858/12,</w:t>
            </w:r>
          </w:p>
          <w:p w:rsidRDefault="00A1492A" w:rsidP="00A1492A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</w:p>
          <w:p w:rsidRDefault="00A1492A" w:rsidP="00A1492A" w:rsidR="00A1492A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FC28BC">
              <w:rPr>
                <w:rFonts w:hAnsi="Bookman Old Style" w:ascii="Bookman Old Style"/>
              </w:rPr>
              <w:t xml:space="preserve">Pravomoćna presuda broj Povrv – 3199/11 </w:t>
            </w:r>
          </w:p>
          <w:p w:rsidRDefault="004644C9" w:rsidP="00630D9E" w:rsidR="004644C9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</w:p>
        </w:tc>
      </w:tr>
      <w:tr w:rsidTr="00B41580" w:rsidR="00BB285F" w:rsidRPr="00FA3978">
        <w:trPr>
          <w:trHeight w:val="2780"/>
          <w:jc w:val="center"/>
        </w:trPr>
        <w:tc>
          <w:tcPr>
            <w:tcW w:type="pct" w:w="499"/>
            <w:vAlign w:val="center"/>
          </w:tcPr>
          <w:p w:rsidRDefault="00BB285F" w:rsidP="00630D9E" w:rsidR="00BB285F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BB285F" w:rsidP="00630D9E" w:rsidR="00BB285F" w:rsidRPr="00FC28BC">
            <w:pPr>
              <w:pStyle w:val="Bezproreda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HRVATSKA RADIO TELEVIZIJA</w:t>
            </w:r>
          </w:p>
        </w:tc>
        <w:tc>
          <w:tcPr>
            <w:tcW w:type="pct" w:w="648"/>
            <w:vAlign w:val="center"/>
          </w:tcPr>
          <w:p w:rsidRDefault="00BB285F" w:rsidP="00630D9E" w:rsidR="00BB285F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6841924305</w:t>
            </w:r>
          </w:p>
        </w:tc>
        <w:tc>
          <w:tcPr>
            <w:tcW w:type="pct" w:w="522"/>
            <w:vAlign w:val="center"/>
          </w:tcPr>
          <w:p w:rsidRDefault="00BB285F" w:rsidP="00A1492A" w:rsidR="00BB285F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Zagreb, </w:t>
            </w:r>
          </w:p>
          <w:p w:rsidRDefault="00BB285F" w:rsidP="00A1492A" w:rsidR="00BB285F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Prisavlje 3</w:t>
            </w:r>
          </w:p>
        </w:tc>
        <w:tc>
          <w:tcPr>
            <w:tcW w:type="pct" w:w="774"/>
            <w:vAlign w:val="center"/>
          </w:tcPr>
          <w:p w:rsidRDefault="00C670AE" w:rsidP="00630D9E" w:rsidR="00BB285F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6.924.265,30</w:t>
            </w:r>
          </w:p>
        </w:tc>
        <w:tc>
          <w:tcPr>
            <w:tcW w:type="pct" w:w="499"/>
            <w:vAlign w:val="center"/>
          </w:tcPr>
          <w:p w:rsidRDefault="00C670AE" w:rsidP="00630D9E" w:rsidR="00BB285F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Rješenja o ovrsi, pravomoćno i ovršno rješenje broj Ovrv- 14156/10 ; Ovrv-14157/10; Ovrv – </w:t>
            </w:r>
            <w:r>
              <w:rPr>
                <w:rFonts w:hAnsi="Bookman Old Style" w:ascii="Bookman Old Style"/>
              </w:rPr>
              <w:lastRenderedPageBreak/>
              <w:t>3103/12, Ovrv-3105/12</w:t>
            </w:r>
            <w:r w:rsidR="002D5DFE">
              <w:rPr>
                <w:rFonts w:hAnsi="Bookman Old Style" w:ascii="Bookman Old Style"/>
              </w:rPr>
              <w:t>, računi</w:t>
            </w:r>
          </w:p>
        </w:tc>
        <w:tc>
          <w:tcPr>
            <w:tcW w:type="pct" w:w="748"/>
            <w:vAlign w:val="center"/>
          </w:tcPr>
          <w:p w:rsidRDefault="00C670AE" w:rsidP="00630D9E" w:rsidR="00BB285F" w:rsidRPr="00FC28BC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lastRenderedPageBreak/>
              <w:t>6.924.265,30</w:t>
            </w:r>
          </w:p>
        </w:tc>
        <w:tc>
          <w:tcPr>
            <w:tcW w:type="pct" w:w="475"/>
            <w:vAlign w:val="center"/>
          </w:tcPr>
          <w:p w:rsidRDefault="00CF496A" w:rsidP="00A1492A" w:rsidR="00BB285F" w:rsidRPr="00FC28BC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Rješenja o ovrsi, pravomoćno i ovršno rješenje broj Ovrv- 14156/10 ; Ovrv-14157/10</w:t>
            </w:r>
            <w:r>
              <w:rPr>
                <w:rFonts w:hAnsi="Bookman Old Style" w:ascii="Bookman Old Style"/>
              </w:rPr>
              <w:lastRenderedPageBreak/>
              <w:t>; Ovrv – 3103/12, Ovrv-3105/12</w:t>
            </w:r>
            <w:r w:rsidR="002D5DFE">
              <w:rPr>
                <w:rFonts w:hAnsi="Bookman Old Style" w:ascii="Bookman Old Style"/>
              </w:rPr>
              <w:t>, računi</w:t>
            </w:r>
          </w:p>
        </w:tc>
      </w:tr>
      <w:tr w:rsidTr="00B41580" w:rsidR="00D83259" w:rsidRPr="00FA3978">
        <w:trPr>
          <w:jc w:val="center"/>
        </w:trPr>
        <w:tc>
          <w:tcPr>
            <w:tcW w:type="pct" w:w="499"/>
            <w:vAlign w:val="center"/>
          </w:tcPr>
          <w:p w:rsidRDefault="00D83259" w:rsidP="00630D9E" w:rsidR="00D83259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D83259" w:rsidP="00D83259" w:rsidR="00D83259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Republika Hrvatska, Ministarstvo financija, Porezna uprava, </w:t>
            </w:r>
          </w:p>
          <w:p w:rsidRDefault="00D83259" w:rsidP="00D83259" w:rsidR="00D83259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Područ. Ured</w:t>
            </w:r>
          </w:p>
          <w:p w:rsidRDefault="00D83259" w:rsidP="00D83259" w:rsidR="00D83259">
            <w:pPr>
              <w:pStyle w:val="Bezproreda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 </w:t>
            </w: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 </w:t>
            </w:r>
          </w:p>
        </w:tc>
        <w:tc>
          <w:tcPr>
            <w:tcW w:type="pct" w:w="648"/>
            <w:vAlign w:val="center"/>
          </w:tcPr>
          <w:p w:rsidRDefault="00D83259" w:rsidP="00630D9E" w:rsidR="00D83259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pct" w:w="522"/>
            <w:vAlign w:val="center"/>
          </w:tcPr>
          <w:p w:rsidRDefault="00D83259" w:rsidP="00A1492A" w:rsidR="00D83259">
            <w:pPr>
              <w:pStyle w:val="Bezproreda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Savska cesta 41</w:t>
            </w:r>
          </w:p>
        </w:tc>
        <w:tc>
          <w:tcPr>
            <w:tcW w:type="pct" w:w="774"/>
            <w:vAlign w:val="center"/>
          </w:tcPr>
          <w:p w:rsidRDefault="00E15243" w:rsidP="00630D9E" w:rsidR="00D83259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26.152,382.36</w:t>
            </w:r>
          </w:p>
        </w:tc>
        <w:tc>
          <w:tcPr>
            <w:tcW w:type="pct" w:w="499"/>
            <w:vAlign w:val="center"/>
          </w:tcPr>
          <w:p w:rsidRDefault="00E15243" w:rsidP="00E15243" w:rsidR="00E15243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Ovjereni izlisti dostavljeni uz prijavu a koje se odnosi na tražbinu prema Zakonu o doprinosima, </w:t>
            </w:r>
          </w:p>
          <w:p w:rsidRDefault="00E15243" w:rsidP="00380154" w:rsidR="00D83259">
            <w:pPr>
              <w:pStyle w:val="Bezproreda"/>
              <w:rPr>
                <w:rFonts w:hAnsi="Bookman Old Style" w:ascii="Bookman Old Style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  <w:tc>
          <w:tcPr>
            <w:tcW w:type="pct" w:w="748"/>
            <w:vAlign w:val="center"/>
          </w:tcPr>
          <w:p w:rsidRDefault="00E15243" w:rsidP="00630D9E" w:rsidR="00D83259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26.152,382.36</w:t>
            </w:r>
          </w:p>
        </w:tc>
        <w:tc>
          <w:tcPr>
            <w:tcW w:type="pct" w:w="475"/>
            <w:vAlign w:val="center"/>
          </w:tcPr>
          <w:p w:rsidRDefault="00E15243" w:rsidP="00E15243" w:rsidR="00E15243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 xml:space="preserve">Ovjereni izlisti dostavljeni uz prijavu a koje se odnosi na tražbinu prema Zakonu o doprinosima, </w:t>
            </w:r>
          </w:p>
          <w:p w:rsidRDefault="00E15243" w:rsidP="00E15243" w:rsidR="00D83259">
            <w:pPr>
              <w:pStyle w:val="Bezproreda"/>
              <w:jc w:val="center"/>
              <w:rPr>
                <w:rFonts w:hAnsi="Bookman Old Style" w:ascii="Bookman Old Style"/>
              </w:rPr>
            </w:pPr>
            <w:r w:rsidRPr="001640E3">
              <w:rPr>
                <w:rFonts w:hAnsi="Bookman Old Style" w:ascii="Bookman Old Style"/>
                <w:sz w:val="20"/>
                <w:szCs w:val="20"/>
              </w:rPr>
              <w:t>Opći porezni zakon</w:t>
            </w:r>
          </w:p>
        </w:tc>
      </w:tr>
      <w:tr w:rsidTr="00B41580" w:rsidR="00380154" w:rsidRPr="00FA3978">
        <w:trPr>
          <w:trHeight w:val="1493"/>
          <w:jc w:val="center"/>
        </w:trPr>
        <w:tc>
          <w:tcPr>
            <w:tcW w:type="pct" w:w="499"/>
            <w:vAlign w:val="center"/>
          </w:tcPr>
          <w:p w:rsidRDefault="00380154" w:rsidP="00630D9E" w:rsidR="00380154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380154" w:rsidP="00D83259" w:rsidR="00380154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EUROPLAKAT  d.o.o. po pun. Odvjetniku Goranu Božić </w:t>
            </w:r>
          </w:p>
        </w:tc>
        <w:tc>
          <w:tcPr>
            <w:tcW w:type="pct" w:w="648"/>
            <w:vAlign w:val="center"/>
          </w:tcPr>
          <w:p w:rsidRDefault="00380154" w:rsidP="00630D9E" w:rsidR="00380154" w:rsidRPr="001640E3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82351347170</w:t>
            </w:r>
          </w:p>
        </w:tc>
        <w:tc>
          <w:tcPr>
            <w:tcW w:type="pct" w:w="522"/>
            <w:vAlign w:val="center"/>
          </w:tcPr>
          <w:p w:rsidRDefault="00380154" w:rsidP="00A1492A" w:rsidR="00380154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Zagreb, </w:t>
            </w:r>
          </w:p>
          <w:p w:rsidRDefault="00380154" w:rsidP="00A1492A" w:rsidR="00380154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Zagorska 2</w:t>
            </w:r>
          </w:p>
        </w:tc>
        <w:tc>
          <w:tcPr>
            <w:tcW w:type="pct" w:w="774"/>
            <w:vAlign w:val="center"/>
          </w:tcPr>
          <w:p w:rsidRDefault="00380154" w:rsidP="00630D9E" w:rsidR="00380154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474.883,33 </w:t>
            </w:r>
          </w:p>
        </w:tc>
        <w:tc>
          <w:tcPr>
            <w:tcW w:type="pct" w:w="499"/>
            <w:vAlign w:val="center"/>
          </w:tcPr>
          <w:p w:rsidRDefault="00380154" w:rsidP="00E15243" w:rsidR="00380154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Pravomoćna i ovršna presuda TSZG  Povrv-5351/2012; Povrv – 4977/14,</w:t>
            </w:r>
          </w:p>
        </w:tc>
        <w:tc>
          <w:tcPr>
            <w:tcW w:type="pct" w:w="748"/>
            <w:vAlign w:val="center"/>
          </w:tcPr>
          <w:p w:rsidRDefault="00380154" w:rsidP="00630D9E" w:rsidR="00380154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474.883,33</w:t>
            </w:r>
          </w:p>
        </w:tc>
        <w:tc>
          <w:tcPr>
            <w:tcW w:type="pct" w:w="475"/>
            <w:vAlign w:val="center"/>
          </w:tcPr>
          <w:p w:rsidRDefault="00380154" w:rsidP="00E15243" w:rsidR="00380154" w:rsidRPr="001640E3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Pravomoćna i ovršna presuda TSZG  Povrv-5351/2012; Povrv – 4977/14</w:t>
            </w:r>
          </w:p>
        </w:tc>
      </w:tr>
      <w:tr w:rsidTr="00B41580" w:rsidR="00D7186E" w:rsidRPr="00FA3978">
        <w:trPr>
          <w:jc w:val="center"/>
        </w:trPr>
        <w:tc>
          <w:tcPr>
            <w:tcW w:type="pct" w:w="499"/>
            <w:vAlign w:val="center"/>
          </w:tcPr>
          <w:p w:rsidRDefault="00D7186E" w:rsidP="00630D9E" w:rsidR="00D7186E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D7186E" w:rsidP="00D83259" w:rsidR="00D7186E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HRVATSKA RADIO TELEVIZIJA  zastupani po OD 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Hanžeković i partneri d.o.o</w:t>
            </w:r>
          </w:p>
        </w:tc>
        <w:tc>
          <w:tcPr>
            <w:tcW w:type="pct" w:w="648"/>
            <w:vAlign w:val="center"/>
          </w:tcPr>
          <w:p w:rsidRDefault="00DC63E1" w:rsidP="00630D9E" w:rsidR="00D7186E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68419124305</w:t>
            </w:r>
          </w:p>
        </w:tc>
        <w:tc>
          <w:tcPr>
            <w:tcW w:type="pct" w:w="522"/>
            <w:vAlign w:val="center"/>
          </w:tcPr>
          <w:p w:rsidRDefault="00D7186E" w:rsidP="00D7186E" w:rsidR="00D7186E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Zagreb, Prisavlje 3 </w:t>
            </w:r>
          </w:p>
        </w:tc>
        <w:tc>
          <w:tcPr>
            <w:tcW w:type="pct" w:w="774"/>
            <w:vAlign w:val="center"/>
          </w:tcPr>
          <w:p w:rsidRDefault="00D7186E" w:rsidP="00630D9E" w:rsidR="00D7186E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34.268,68</w:t>
            </w:r>
          </w:p>
        </w:tc>
        <w:tc>
          <w:tcPr>
            <w:tcW w:type="pct" w:w="499"/>
            <w:vAlign w:val="center"/>
          </w:tcPr>
          <w:p w:rsidRDefault="00D7186E" w:rsidP="00E15243" w:rsidR="00D7186E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IOS, Saldokonti kartica, 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prijava prijamnika</w:t>
            </w:r>
          </w:p>
        </w:tc>
        <w:tc>
          <w:tcPr>
            <w:tcW w:type="pct" w:w="748"/>
            <w:vAlign w:val="center"/>
          </w:tcPr>
          <w:p w:rsidRDefault="00D7186E" w:rsidP="00630D9E" w:rsidR="00D7186E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lastRenderedPageBreak/>
              <w:t>34.268,68</w:t>
            </w:r>
          </w:p>
        </w:tc>
        <w:tc>
          <w:tcPr>
            <w:tcW w:type="pct" w:w="475"/>
            <w:vAlign w:val="center"/>
          </w:tcPr>
          <w:p w:rsidRDefault="00D7186E" w:rsidP="00E15243" w:rsidR="00D7186E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IOS, Saldokonti kartica, 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>prijava prijamnika</w:t>
            </w:r>
          </w:p>
        </w:tc>
      </w:tr>
      <w:tr w:rsidTr="00B41580" w:rsidR="00DF2750" w:rsidRPr="00FA3978">
        <w:trPr>
          <w:jc w:val="center"/>
        </w:trPr>
        <w:tc>
          <w:tcPr>
            <w:tcW w:type="pct" w:w="499"/>
            <w:vAlign w:val="center"/>
          </w:tcPr>
          <w:p w:rsidRDefault="00DF2750" w:rsidP="00630D9E" w:rsidR="00DF2750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DF2750" w:rsidP="00D83259" w:rsidR="00DF275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VODOOPSKRBA I ODVODNJA d.o.o. </w:t>
            </w:r>
          </w:p>
        </w:tc>
        <w:tc>
          <w:tcPr>
            <w:tcW w:type="pct" w:w="648"/>
            <w:vAlign w:val="center"/>
          </w:tcPr>
          <w:p w:rsidRDefault="00DF2750" w:rsidP="00630D9E" w:rsidR="00DF2750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83416546499</w:t>
            </w:r>
          </w:p>
        </w:tc>
        <w:tc>
          <w:tcPr>
            <w:tcW w:type="pct" w:w="522"/>
            <w:vAlign w:val="center"/>
          </w:tcPr>
          <w:p w:rsidRDefault="00DF2750" w:rsidP="00D7186E" w:rsidR="00DF2750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Folnegovićeva 1</w:t>
            </w:r>
          </w:p>
        </w:tc>
        <w:tc>
          <w:tcPr>
            <w:tcW w:type="pct" w:w="774"/>
            <w:vAlign w:val="center"/>
          </w:tcPr>
          <w:p w:rsidRDefault="007A4253" w:rsidP="00630D9E" w:rsidR="00DF2750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976,61 </w:t>
            </w:r>
          </w:p>
        </w:tc>
        <w:tc>
          <w:tcPr>
            <w:tcW w:type="pct" w:w="499"/>
            <w:vAlign w:val="center"/>
          </w:tcPr>
          <w:p w:rsidRDefault="007A4253" w:rsidP="00E15243" w:rsidR="00DF275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IOS, Računi</w:t>
            </w:r>
          </w:p>
        </w:tc>
        <w:tc>
          <w:tcPr>
            <w:tcW w:type="pct" w:w="748"/>
            <w:vAlign w:val="center"/>
          </w:tcPr>
          <w:p w:rsidRDefault="007A4253" w:rsidP="00630D9E" w:rsidR="00DF2750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976,61</w:t>
            </w:r>
          </w:p>
        </w:tc>
        <w:tc>
          <w:tcPr>
            <w:tcW w:type="pct" w:w="475"/>
            <w:vAlign w:val="center"/>
          </w:tcPr>
          <w:p w:rsidRDefault="007A4253" w:rsidP="00E15243" w:rsidR="00DF275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IOS, Računi</w:t>
            </w:r>
          </w:p>
        </w:tc>
      </w:tr>
      <w:tr w:rsidTr="00B41580" w:rsidR="00A1751F" w:rsidRPr="00FA3978">
        <w:trPr>
          <w:jc w:val="center"/>
        </w:trPr>
        <w:tc>
          <w:tcPr>
            <w:tcW w:type="pct" w:w="499"/>
            <w:vAlign w:val="center"/>
          </w:tcPr>
          <w:p w:rsidRDefault="00A1751F" w:rsidP="00630D9E" w:rsidR="00A1751F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A1751F" w:rsidP="00D83259" w:rsidR="00A1751F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SLOBODNA DALMACIJA d.d.</w:t>
            </w:r>
          </w:p>
        </w:tc>
        <w:tc>
          <w:tcPr>
            <w:tcW w:type="pct" w:w="648"/>
            <w:vAlign w:val="center"/>
          </w:tcPr>
          <w:p w:rsidRDefault="00A1751F" w:rsidP="00630D9E" w:rsidR="00A1751F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35075764438</w:t>
            </w:r>
          </w:p>
        </w:tc>
        <w:tc>
          <w:tcPr>
            <w:tcW w:type="pct" w:w="522"/>
            <w:vAlign w:val="center"/>
          </w:tcPr>
          <w:p w:rsidRDefault="00A1751F" w:rsidP="00D7186E" w:rsidR="00A1751F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Split, Hrvatske mornarice 4</w:t>
            </w:r>
          </w:p>
        </w:tc>
        <w:tc>
          <w:tcPr>
            <w:tcW w:type="pct" w:w="774"/>
            <w:vAlign w:val="center"/>
          </w:tcPr>
          <w:p w:rsidRDefault="00C2585C" w:rsidP="00630D9E" w:rsidR="00A1751F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404.922,05 </w:t>
            </w:r>
          </w:p>
        </w:tc>
        <w:tc>
          <w:tcPr>
            <w:tcW w:type="pct" w:w="499"/>
            <w:vAlign w:val="center"/>
          </w:tcPr>
          <w:p w:rsidRDefault="00B21578" w:rsidP="00E15243" w:rsidR="00A1751F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Presuda Trgovačkog suda u Zagrebu, Povrv-2630/12</w:t>
            </w:r>
          </w:p>
        </w:tc>
        <w:tc>
          <w:tcPr>
            <w:tcW w:type="pct" w:w="748"/>
            <w:vAlign w:val="center"/>
          </w:tcPr>
          <w:p w:rsidRDefault="00B21578" w:rsidP="00630D9E" w:rsidR="00A1751F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404.922,05</w:t>
            </w:r>
          </w:p>
        </w:tc>
        <w:tc>
          <w:tcPr>
            <w:tcW w:type="pct" w:w="475"/>
            <w:vAlign w:val="center"/>
          </w:tcPr>
          <w:p w:rsidRDefault="00B21578" w:rsidP="00E15243" w:rsidR="00A1751F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Presuda Trgovačkog suda u Zagrebu, Povrv-2630/12</w:t>
            </w:r>
          </w:p>
        </w:tc>
      </w:tr>
      <w:tr w:rsidTr="00B41580" w:rsidR="00B21578" w:rsidRPr="00FA3978">
        <w:trPr>
          <w:trHeight w:val="640"/>
          <w:jc w:val="center"/>
        </w:trPr>
        <w:tc>
          <w:tcPr>
            <w:tcW w:type="pct" w:w="499"/>
            <w:vAlign w:val="center"/>
          </w:tcPr>
          <w:p w:rsidRDefault="00B21578" w:rsidP="00630D9E" w:rsidR="00B21578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B21578" w:rsidP="00D83259" w:rsidR="00B21578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HANZA  MEDIA d.o.o. </w:t>
            </w:r>
            <w:r w:rsidR="000E3703">
              <w:rPr>
                <w:rFonts w:hAnsi="Bookman Old Style" w:ascii="Bookman Old Style"/>
                <w:sz w:val="20"/>
                <w:szCs w:val="20"/>
              </w:rPr>
              <w:t xml:space="preserve"> po OD Hanžeković i partneri  d.o.o.</w:t>
            </w:r>
          </w:p>
        </w:tc>
        <w:tc>
          <w:tcPr>
            <w:tcW w:type="pct" w:w="648"/>
            <w:vAlign w:val="center"/>
          </w:tcPr>
          <w:p w:rsidRDefault="00B21578" w:rsidP="00630D9E" w:rsidR="00B21578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79517545745</w:t>
            </w:r>
          </w:p>
        </w:tc>
        <w:tc>
          <w:tcPr>
            <w:tcW w:type="pct" w:w="522"/>
            <w:vAlign w:val="center"/>
          </w:tcPr>
          <w:p w:rsidRDefault="00B21578" w:rsidP="00D7186E" w:rsidR="00B21578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Zagreb, </w:t>
            </w:r>
          </w:p>
          <w:p w:rsidRDefault="00B21578" w:rsidP="00D7186E" w:rsidR="00B21578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Koranska 2</w:t>
            </w:r>
          </w:p>
        </w:tc>
        <w:tc>
          <w:tcPr>
            <w:tcW w:type="pct" w:w="774"/>
            <w:vAlign w:val="center"/>
          </w:tcPr>
          <w:p w:rsidRDefault="00B21578" w:rsidP="00630D9E" w:rsidR="00B21578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7.713.140,84</w:t>
            </w:r>
          </w:p>
        </w:tc>
        <w:tc>
          <w:tcPr>
            <w:tcW w:type="pct" w:w="499"/>
            <w:vAlign w:val="center"/>
          </w:tcPr>
          <w:p w:rsidRDefault="00B21578" w:rsidP="00E15243" w:rsidR="00B21578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Presuda Trgovačkog suda u Zagrebu, Povrv- 6125/13</w:t>
            </w:r>
          </w:p>
        </w:tc>
        <w:tc>
          <w:tcPr>
            <w:tcW w:type="pct" w:w="748"/>
            <w:vAlign w:val="center"/>
          </w:tcPr>
          <w:p w:rsidRDefault="00B21578" w:rsidP="00630D9E" w:rsidR="00B21578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7.713.140,84</w:t>
            </w:r>
          </w:p>
        </w:tc>
        <w:tc>
          <w:tcPr>
            <w:tcW w:type="pct" w:w="475"/>
            <w:vAlign w:val="center"/>
          </w:tcPr>
          <w:p w:rsidRDefault="00B21578" w:rsidP="00E15243" w:rsidR="00B21578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Presuda Trgovačkog suda u Zagrebu, Povrv- 6125/13</w:t>
            </w:r>
          </w:p>
        </w:tc>
      </w:tr>
      <w:tr w:rsidTr="00B41580" w:rsidR="00F466EB" w:rsidRPr="00FA3978">
        <w:trPr>
          <w:trHeight w:val="640"/>
          <w:jc w:val="center"/>
        </w:trPr>
        <w:tc>
          <w:tcPr>
            <w:tcW w:type="pct" w:w="499"/>
            <w:vAlign w:val="center"/>
          </w:tcPr>
          <w:p w:rsidRDefault="00F466EB" w:rsidP="00630D9E" w:rsidR="00F466EB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F466EB" w:rsidP="00D83259" w:rsidR="00F466EB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ERSTE CARD CLUB d.o.o</w:t>
            </w:r>
          </w:p>
        </w:tc>
        <w:tc>
          <w:tcPr>
            <w:tcW w:type="pct" w:w="648"/>
            <w:vAlign w:val="center"/>
          </w:tcPr>
          <w:p w:rsidRDefault="00F466EB" w:rsidP="00630D9E" w:rsidR="00F466EB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85941596441</w:t>
            </w:r>
          </w:p>
        </w:tc>
        <w:tc>
          <w:tcPr>
            <w:tcW w:type="pct" w:w="522"/>
            <w:vAlign w:val="center"/>
          </w:tcPr>
          <w:p w:rsidRDefault="00F466EB" w:rsidP="00D7186E" w:rsidR="00F466EB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Praška 5</w:t>
            </w:r>
          </w:p>
        </w:tc>
        <w:tc>
          <w:tcPr>
            <w:tcW w:type="pct" w:w="774"/>
            <w:vAlign w:val="center"/>
          </w:tcPr>
          <w:p w:rsidRDefault="00F466EB" w:rsidP="00630D9E" w:rsidR="00F466EB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26.893,07 </w:t>
            </w:r>
          </w:p>
        </w:tc>
        <w:tc>
          <w:tcPr>
            <w:tcW w:type="pct" w:w="499"/>
            <w:vAlign w:val="center"/>
          </w:tcPr>
          <w:p w:rsidRDefault="00F466EB" w:rsidP="00E15243" w:rsidR="00F466EB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IOS </w:t>
            </w:r>
          </w:p>
        </w:tc>
        <w:tc>
          <w:tcPr>
            <w:tcW w:type="pct" w:w="748"/>
            <w:vAlign w:val="center"/>
          </w:tcPr>
          <w:p w:rsidRDefault="00F466EB" w:rsidP="00630D9E" w:rsidR="00F466EB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26.893,07</w:t>
            </w:r>
          </w:p>
        </w:tc>
        <w:tc>
          <w:tcPr>
            <w:tcW w:type="pct" w:w="475"/>
            <w:vAlign w:val="center"/>
          </w:tcPr>
          <w:p w:rsidRDefault="00F466EB" w:rsidP="00E15243" w:rsidR="00F466EB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IOS</w:t>
            </w:r>
          </w:p>
        </w:tc>
      </w:tr>
      <w:tr w:rsidTr="00B41580" w:rsidR="001B5607" w:rsidRPr="00FA3978">
        <w:trPr>
          <w:trHeight w:val="1479"/>
          <w:jc w:val="center"/>
        </w:trPr>
        <w:tc>
          <w:tcPr>
            <w:tcW w:type="pct" w:w="499"/>
            <w:vAlign w:val="center"/>
          </w:tcPr>
          <w:p w:rsidRDefault="001B5607" w:rsidP="00630D9E" w:rsidR="001B5607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855451" w:rsidP="00D83259" w:rsidR="001B5607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LIBERTAS ZASTUPANJE d.o.o.  zastupan po odvj. Mati Krmeku</w:t>
            </w:r>
          </w:p>
        </w:tc>
        <w:tc>
          <w:tcPr>
            <w:tcW w:type="pct" w:w="648"/>
            <w:vAlign w:val="center"/>
          </w:tcPr>
          <w:p w:rsidRDefault="00855451" w:rsidP="00630D9E" w:rsidR="001B5607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25096614306</w:t>
            </w:r>
          </w:p>
        </w:tc>
        <w:tc>
          <w:tcPr>
            <w:tcW w:type="pct" w:w="522"/>
            <w:vAlign w:val="center"/>
          </w:tcPr>
          <w:p w:rsidRDefault="00855451" w:rsidP="00D7186E" w:rsidR="001B5607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Zagreb, Trg J. F. Kennedy 6b</w:t>
            </w:r>
          </w:p>
        </w:tc>
        <w:tc>
          <w:tcPr>
            <w:tcW w:type="pct" w:w="774"/>
            <w:vAlign w:val="center"/>
          </w:tcPr>
          <w:p w:rsidRDefault="00855451" w:rsidP="00630D9E" w:rsidR="001B5607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5.908,92</w:t>
            </w:r>
          </w:p>
        </w:tc>
        <w:tc>
          <w:tcPr>
            <w:tcW w:type="pct" w:w="499"/>
            <w:vAlign w:val="center"/>
          </w:tcPr>
          <w:p w:rsidRDefault="00855451" w:rsidP="00855451" w:rsidR="001B5607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Preslika presude  Trgovačkog suda u Zagrebu broj Povrv-821/2011 </w:t>
            </w:r>
          </w:p>
        </w:tc>
        <w:tc>
          <w:tcPr>
            <w:tcW w:type="pct" w:w="748"/>
            <w:vAlign w:val="center"/>
          </w:tcPr>
          <w:p w:rsidRDefault="00855451" w:rsidP="00630D9E" w:rsidR="001B5607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5.908,92 </w:t>
            </w:r>
          </w:p>
        </w:tc>
        <w:tc>
          <w:tcPr>
            <w:tcW w:type="pct" w:w="475"/>
            <w:vAlign w:val="center"/>
          </w:tcPr>
          <w:p w:rsidRDefault="00855451" w:rsidP="00E15243" w:rsidR="001B5607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Preslika presude  Trgovačkog suda u Zagrebu broj Povrv-821/2011</w:t>
            </w:r>
          </w:p>
        </w:tc>
      </w:tr>
      <w:tr w:rsidTr="00B41580" w:rsidR="00A068DD" w:rsidRPr="00FA3978">
        <w:trPr>
          <w:trHeight w:val="640"/>
          <w:jc w:val="center"/>
        </w:trPr>
        <w:tc>
          <w:tcPr>
            <w:tcW w:type="pct" w:w="499"/>
            <w:vAlign w:val="center"/>
          </w:tcPr>
          <w:p w:rsidRDefault="00A068DD" w:rsidP="00630D9E" w:rsidR="00A068DD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A068DD" w:rsidP="00D83259" w:rsidR="00A068DD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ERSTE &amp; STEIERMARKISCHE BANK D.D.</w:t>
            </w:r>
            <w:r w:rsidR="00B41580">
              <w:rPr>
                <w:rFonts w:hAnsi="Bookman Old Style" w:ascii="Bookman Old Style"/>
                <w:sz w:val="20"/>
                <w:szCs w:val="20"/>
              </w:rPr>
              <w:t xml:space="preserve"> zast.po OD Gugić &amp; Kovačić</w:t>
            </w:r>
          </w:p>
        </w:tc>
        <w:tc>
          <w:tcPr>
            <w:tcW w:type="pct" w:w="648"/>
            <w:vAlign w:val="center"/>
          </w:tcPr>
          <w:p w:rsidRDefault="008006DA" w:rsidP="00630D9E" w:rsidR="00A068DD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23057039320</w:t>
            </w:r>
          </w:p>
        </w:tc>
        <w:tc>
          <w:tcPr>
            <w:tcW w:type="pct" w:w="522"/>
            <w:vAlign w:val="center"/>
          </w:tcPr>
          <w:p w:rsidRDefault="008006DA" w:rsidP="00D7186E" w:rsidR="00A068DD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Rijeka, Jadranski trg 3a</w:t>
            </w:r>
          </w:p>
        </w:tc>
        <w:tc>
          <w:tcPr>
            <w:tcW w:type="pct" w:w="774"/>
            <w:vAlign w:val="center"/>
          </w:tcPr>
          <w:p w:rsidRDefault="008006DA" w:rsidP="00630D9E" w:rsidR="00A068DD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>8.284.832,69</w:t>
            </w:r>
          </w:p>
        </w:tc>
        <w:tc>
          <w:tcPr>
            <w:tcW w:type="pct" w:w="499"/>
            <w:vAlign w:val="center"/>
          </w:tcPr>
          <w:p w:rsidRDefault="008006DA" w:rsidP="00855451" w:rsidR="00A068DD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IOS, Presuda Trg.suda u Zagrebu, S.S. karlovac povrv-6942/13 ,</w:t>
            </w:r>
          </w:p>
          <w:p w:rsidRDefault="008006DA" w:rsidP="00855451" w:rsidR="008006DA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Presuda 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 xml:space="preserve">Trgovačkog suda u Rijeci broj </w:t>
            </w:r>
          </w:p>
          <w:p w:rsidRDefault="008006DA" w:rsidP="00855451" w:rsidR="008006DA" w:rsidRPr="008006DA">
            <w:pPr>
              <w:rPr>
                <w:rFonts w:hAnsi="Bookman Old Style" w:ascii="Bookman Old Style"/>
                <w:b/>
                <w:sz w:val="16"/>
                <w:szCs w:val="16"/>
              </w:rPr>
            </w:pPr>
            <w:r w:rsidRPr="008006DA">
              <w:rPr>
                <w:rFonts w:hAnsi="Bookman Old Style" w:ascii="Bookman Old Style"/>
                <w:b/>
                <w:sz w:val="16"/>
                <w:szCs w:val="16"/>
              </w:rPr>
              <w:t>P -1135/2014</w:t>
            </w:r>
          </w:p>
        </w:tc>
        <w:tc>
          <w:tcPr>
            <w:tcW w:type="pct" w:w="748"/>
            <w:vAlign w:val="center"/>
          </w:tcPr>
          <w:p w:rsidRDefault="008006DA" w:rsidP="00630D9E" w:rsidR="00A068DD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lastRenderedPageBreak/>
              <w:t>8.284.</w:t>
            </w:r>
            <w:r w:rsidR="00B41580">
              <w:rPr>
                <w:rFonts w:hAnsi="Bookman Old Style" w:ascii="Bookman Old Style"/>
                <w:b/>
              </w:rPr>
              <w:t>832,69</w:t>
            </w:r>
          </w:p>
        </w:tc>
        <w:tc>
          <w:tcPr>
            <w:tcW w:type="pct" w:w="475"/>
            <w:vAlign w:val="center"/>
          </w:tcPr>
          <w:p w:rsidRDefault="00B41580" w:rsidP="00B41580" w:rsidR="00B4158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IOS, Presuda Trg.suda u Zagrebu, S.S. karlovac povrv-6942/13 ,</w:t>
            </w:r>
          </w:p>
          <w:p w:rsidRDefault="00B41580" w:rsidP="00B41580" w:rsidR="00B4158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Presuda </w:t>
            </w:r>
            <w:r>
              <w:rPr>
                <w:rFonts w:hAnsi="Bookman Old Style" w:ascii="Bookman Old Style"/>
                <w:sz w:val="20"/>
                <w:szCs w:val="20"/>
              </w:rPr>
              <w:lastRenderedPageBreak/>
              <w:t xml:space="preserve">Trgovačkog suda u Rijeci broj </w:t>
            </w:r>
          </w:p>
          <w:p w:rsidRDefault="00B41580" w:rsidP="00B41580" w:rsidR="00A068DD">
            <w:pPr>
              <w:rPr>
                <w:rFonts w:hAnsi="Bookman Old Style" w:ascii="Bookman Old Style"/>
                <w:sz w:val="20"/>
                <w:szCs w:val="20"/>
              </w:rPr>
            </w:pPr>
            <w:r w:rsidRPr="008006DA">
              <w:rPr>
                <w:rFonts w:hAnsi="Bookman Old Style" w:ascii="Bookman Old Style"/>
                <w:b/>
                <w:sz w:val="16"/>
                <w:szCs w:val="16"/>
              </w:rPr>
              <w:t>P -1135/2014</w:t>
            </w:r>
          </w:p>
        </w:tc>
      </w:tr>
      <w:tr w:rsidTr="00B41580" w:rsidR="00B41580" w:rsidRPr="00FA3978">
        <w:trPr>
          <w:trHeight w:val="640"/>
          <w:jc w:val="center"/>
        </w:trPr>
        <w:tc>
          <w:tcPr>
            <w:tcW w:type="pct" w:w="499"/>
            <w:vAlign w:val="center"/>
          </w:tcPr>
          <w:p w:rsidRDefault="00B41580" w:rsidP="00630D9E" w:rsidR="00B41580" w:rsidRPr="00FA3978">
            <w:pPr>
              <w:pStyle w:val="Bezproreda"/>
              <w:numPr>
                <w:ilvl w:val="0"/>
                <w:numId w:val="3"/>
              </w:num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  <w:vAlign w:val="center"/>
          </w:tcPr>
          <w:p w:rsidRDefault="00B41580" w:rsidP="00D83259" w:rsidR="00B41580">
            <w:pPr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ODVJETNIK BRANIMIR POCRNIĆ</w:t>
            </w:r>
          </w:p>
        </w:tc>
        <w:tc>
          <w:tcPr>
            <w:tcW w:type="pct" w:w="648"/>
            <w:vAlign w:val="center"/>
          </w:tcPr>
          <w:p w:rsidRDefault="00B41580" w:rsidP="00630D9E" w:rsidR="00B41580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>84986718450</w:t>
            </w:r>
          </w:p>
        </w:tc>
        <w:tc>
          <w:tcPr>
            <w:tcW w:type="pct" w:w="522"/>
            <w:vAlign w:val="center"/>
          </w:tcPr>
          <w:p w:rsidRDefault="00B41580" w:rsidP="00D7186E" w:rsidR="00B41580">
            <w:pPr>
              <w:pStyle w:val="Bezproreda"/>
              <w:jc w:val="center"/>
              <w:rPr>
                <w:rFonts w:hAnsi="Bookman Old Style" w:ascii="Bookman Old Style"/>
                <w:sz w:val="20"/>
                <w:szCs w:val="20"/>
              </w:rPr>
            </w:pPr>
            <w:r>
              <w:rPr>
                <w:rFonts w:hAnsi="Bookman Old Style" w:ascii="Bookman Old Style"/>
                <w:sz w:val="20"/>
                <w:szCs w:val="20"/>
              </w:rPr>
              <w:t xml:space="preserve">ZAGREB, NIKOLE TESLE 15 </w:t>
            </w:r>
          </w:p>
        </w:tc>
        <w:tc>
          <w:tcPr>
            <w:tcW w:type="pct" w:w="774"/>
            <w:vAlign w:val="center"/>
          </w:tcPr>
          <w:p w:rsidRDefault="00B41580" w:rsidP="00630D9E" w:rsidR="00B41580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>
              <w:rPr>
                <w:rFonts w:hAnsi="Bookman Old Style" w:ascii="Bookman Old Style"/>
                <w:b/>
              </w:rPr>
              <w:t xml:space="preserve">3.466.900 </w:t>
            </w:r>
          </w:p>
        </w:tc>
        <w:tc>
          <w:tcPr>
            <w:tcW w:type="pct" w:w="499"/>
            <w:vAlign w:val="center"/>
          </w:tcPr>
          <w:p w:rsidRDefault="00B41580" w:rsidP="00855451" w:rsidR="00B41580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48"/>
            <w:vAlign w:val="center"/>
          </w:tcPr>
          <w:p w:rsidRDefault="00B41580" w:rsidP="00630D9E" w:rsidR="00B41580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</w:p>
        </w:tc>
        <w:tc>
          <w:tcPr>
            <w:tcW w:type="pct" w:w="475"/>
            <w:vAlign w:val="center"/>
          </w:tcPr>
          <w:p w:rsidRDefault="00B41580" w:rsidP="00B41580" w:rsidR="00B41580">
            <w:pPr>
              <w:rPr>
                <w:rFonts w:hAnsi="Bookman Old Style" w:ascii="Bookman Old Style"/>
                <w:sz w:val="20"/>
                <w:szCs w:val="20"/>
              </w:rPr>
            </w:pPr>
          </w:p>
        </w:tc>
      </w:tr>
      <w:tr w:rsidTr="00B41580" w:rsidR="00A1492A" w:rsidRPr="00120BEF">
        <w:trPr>
          <w:jc w:val="center"/>
        </w:trPr>
        <w:tc>
          <w:tcPr>
            <w:tcW w:type="pct" w:w="499"/>
          </w:tcPr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sz w:val="24"/>
                <w:szCs w:val="24"/>
              </w:rPr>
            </w:pPr>
          </w:p>
        </w:tc>
        <w:tc>
          <w:tcPr>
            <w:tcW w:type="pct" w:w="835"/>
          </w:tcPr>
          <w:p w:rsidRDefault="002C39B4" w:rsidP="00630D9E" w:rsidR="002C39B4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</w:p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b/>
                <w:sz w:val="24"/>
                <w:szCs w:val="24"/>
              </w:rPr>
              <w:t>UKUPNO:</w:t>
            </w:r>
          </w:p>
        </w:tc>
        <w:tc>
          <w:tcPr>
            <w:tcW w:type="pct" w:w="648"/>
          </w:tcPr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522"/>
          </w:tcPr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  <w:highlight w:val="yellow"/>
              </w:rPr>
            </w:pPr>
          </w:p>
        </w:tc>
        <w:tc>
          <w:tcPr>
            <w:tcW w:type="pct" w:w="774"/>
          </w:tcPr>
          <w:p w:rsidRDefault="00B10E26" w:rsidP="00B41580" w:rsidR="00B10E26">
            <w:pPr>
              <w:pStyle w:val="Bezproreda"/>
              <w:tabs>
                <w:tab w:pos="312" w:val="left"/>
              </w:tabs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Prijavljeno:</w:t>
            </w:r>
            <w:r w:rsidR="002C39B4">
              <w:rPr>
                <w:rFonts w:hAnsi="Bookman Old Style" w:ascii="Bookman Old Style"/>
                <w:b/>
                <w:sz w:val="24"/>
                <w:szCs w:val="24"/>
              </w:rPr>
              <w:tab/>
            </w:r>
            <w:r w:rsidR="002C39B4" w:rsidRPr="00590C21">
              <w:rPr>
                <w:rFonts w:hAnsi="Bookman Old Style" w:ascii="Bookman Old Style"/>
                <w:b/>
                <w:sz w:val="24"/>
                <w:szCs w:val="24"/>
              </w:rPr>
              <w:t xml:space="preserve"> </w:t>
            </w:r>
          </w:p>
          <w:p w:rsidRDefault="00590C21" w:rsidP="00B41580" w:rsidR="004644C9" w:rsidRPr="00590C21">
            <w:pPr>
              <w:pStyle w:val="Bezproreda"/>
              <w:tabs>
                <w:tab w:pos="312" w:val="left"/>
              </w:tabs>
              <w:rPr>
                <w:rFonts w:hAnsi="Bookman Old Style" w:ascii="Bookman Old Style"/>
                <w:b/>
                <w:sz w:val="24"/>
                <w:szCs w:val="24"/>
              </w:rPr>
            </w:pPr>
            <w:r w:rsidRPr="00590C21">
              <w:rPr>
                <w:rFonts w:hAnsi="Bookman Old Style" w:ascii="Bookman Old Style"/>
                <w:b/>
                <w:sz w:val="24"/>
                <w:szCs w:val="24"/>
              </w:rPr>
              <w:t>53.919,762.38</w:t>
            </w:r>
          </w:p>
        </w:tc>
        <w:tc>
          <w:tcPr>
            <w:tcW w:type="pct" w:w="499"/>
          </w:tcPr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748"/>
          </w:tcPr>
          <w:p w:rsidRDefault="00B10E26" w:rsidP="00630D9E" w:rsidR="00B10E26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Priznato:</w:t>
            </w:r>
          </w:p>
          <w:p w:rsidRDefault="00590C21" w:rsidP="00630D9E" w:rsidR="002C39B4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50.452,862.38</w:t>
            </w:r>
          </w:p>
          <w:p w:rsidRDefault="004644C9" w:rsidP="00DC5673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  <w:tc>
          <w:tcPr>
            <w:tcW w:type="pct" w:w="475"/>
          </w:tcPr>
          <w:p w:rsidRDefault="004644C9" w:rsidP="00630D9E" w:rsidR="004644C9" w:rsidRPr="00120BEF">
            <w:pPr>
              <w:pStyle w:val="Bezproreda"/>
              <w:rPr>
                <w:rFonts w:hAnsi="Bookman Old Style" w:ascii="Bookman Old Style"/>
                <w:b/>
                <w:sz w:val="24"/>
                <w:szCs w:val="24"/>
              </w:rPr>
            </w:pPr>
          </w:p>
        </w:tc>
      </w:tr>
    </w:tbl>
    <w:p w:rsidRDefault="009A3E00" w:rsidP="00702487" w:rsidR="009A3E00" w:rsidRPr="00120BEF">
      <w:pPr>
        <w:pStyle w:val="Bezproreda"/>
        <w:rPr>
          <w:rFonts w:hAnsi="Bookman Old Style" w:ascii="Bookman Old Style"/>
          <w:sz w:val="24"/>
        </w:rPr>
      </w:pPr>
    </w:p>
    <w:p w:rsidRDefault="002E7A29" w:rsidP="00702487" w:rsidR="002E7A29">
      <w:pPr>
        <w:pStyle w:val="Bezproreda"/>
        <w:rPr>
          <w:rFonts w:hAnsi="Times New Roman" w:ascii="Times New Roman"/>
          <w:sz w:val="24"/>
        </w:rPr>
      </w:pPr>
    </w:p>
    <w:p w:rsidRDefault="00712C1D" w:rsidP="00702487" w:rsidR="00712C1D">
      <w:pPr>
        <w:pStyle w:val="Bezproreda"/>
        <w:rPr>
          <w:rFonts w:hAnsi="Times New Roman" w:ascii="Times New Roman"/>
          <w:sz w:val="24"/>
        </w:rPr>
      </w:pPr>
    </w:p>
    <w:p w:rsidRDefault="00B41580" w:rsidP="00702487" w:rsidR="00B41580">
      <w:pPr>
        <w:pStyle w:val="Bezproreda"/>
        <w:rPr>
          <w:rFonts w:hAnsi="Times New Roman" w:ascii="Times New Roman"/>
          <w:sz w:val="24"/>
        </w:rPr>
      </w:pPr>
    </w:p>
    <w:p w:rsidRDefault="00B41580" w:rsidP="00702487" w:rsidR="00B41580">
      <w:pPr>
        <w:pStyle w:val="Bezproreda"/>
        <w:rPr>
          <w:rFonts w:hAnsi="Times New Roman" w:ascii="Times New Roman"/>
          <w:sz w:val="24"/>
        </w:rPr>
      </w:pPr>
    </w:p>
    <w:p w:rsidRDefault="00B41580" w:rsidP="00702487" w:rsidR="00B41580">
      <w:pPr>
        <w:pStyle w:val="Bezproreda"/>
        <w:rPr>
          <w:rFonts w:hAnsi="Times New Roman" w:ascii="Times New Roman"/>
          <w:sz w:val="24"/>
        </w:rPr>
      </w:pPr>
    </w:p>
    <w:p w:rsidRDefault="000C2A8A" w:rsidP="000C2A8A" w:rsidR="00997CD0" w:rsidRPr="00D33EC4">
      <w:pPr>
        <w:pStyle w:val="Bezproreda"/>
        <w:jc w:val="center"/>
        <w:rPr>
          <w:rFonts w:hAnsi="Bookman Old Style" w:ascii="Bookman Old Style"/>
          <w:b/>
          <w:sz w:val="24"/>
        </w:rPr>
      </w:pPr>
      <w:r w:rsidRPr="00D33EC4">
        <w:rPr>
          <w:rFonts w:hAnsi="Bookman Old Style" w:ascii="Bookman Old Style"/>
          <w:b/>
          <w:sz w:val="24"/>
        </w:rPr>
        <w:t xml:space="preserve">OSPORENE TRAŽBINE </w:t>
      </w:r>
    </w:p>
    <w:p w:rsidRDefault="008E76AD" w:rsidP="00702487" w:rsidR="008E76AD" w:rsidRPr="00D33EC4">
      <w:pPr>
        <w:pStyle w:val="Bezproreda"/>
        <w:rPr>
          <w:rFonts w:hAnsi="Bookman Old Style" w:ascii="Bookman Old Style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:rsidTr="008A794F" w:rsidR="00702487" w:rsidRPr="00D33EC4">
        <w:trPr>
          <w:jc w:val="center"/>
        </w:trPr>
        <w:tc>
          <w:tcPr>
            <w:tcW w:type="pct" w:w="1338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b/>
                <w:sz w:val="24"/>
                <w:szCs w:val="24"/>
              </w:rPr>
              <w:t>Iznos osporene tražbine</w:t>
            </w:r>
          </w:p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b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8A794F" w:rsidR="00702487" w:rsidRPr="00D33EC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D33EC4">
              <w:rPr>
                <w:rFonts w:hAnsi="Bookman Old Style" w:ascii="Bookman Old Style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A794F" w:rsidR="00B41580" w:rsidRPr="00D33EC4">
        <w:trPr>
          <w:jc w:val="center"/>
        </w:trPr>
        <w:tc>
          <w:tcPr>
            <w:tcW w:type="pct" w:w="1338"/>
            <w:vAlign w:val="center"/>
          </w:tcPr>
          <w:p w:rsidRDefault="00B41580" w:rsidP="00412F72" w:rsidR="00B41580" w:rsidRPr="00D33EC4">
            <w:pPr>
              <w:pStyle w:val="Bezproreda"/>
              <w:jc w:val="center"/>
              <w:rPr>
                <w:rFonts w:hAnsi="Bookman Old Style" w:ascii="Bookman Old Style"/>
                <w:b/>
                <w:sz w:val="24"/>
                <w:szCs w:val="24"/>
              </w:rPr>
            </w:pPr>
            <w:r>
              <w:rPr>
                <w:rFonts w:hAnsi="Bookman Old Style" w:ascii="Bookman Old Style"/>
                <w:b/>
                <w:sz w:val="24"/>
                <w:szCs w:val="24"/>
              </w:rPr>
              <w:t>3.466.900,00 kn</w:t>
            </w:r>
            <w:r w:rsidR="00412F72">
              <w:rPr>
                <w:rFonts w:hAnsi="Bookman Old Style" w:ascii="Bookman Old Style"/>
                <w:b/>
                <w:sz w:val="24"/>
                <w:szCs w:val="24"/>
              </w:rPr>
              <w:t xml:space="preserve"> ( Tražbina odvjetnika Branimira Pocrnića)</w:t>
            </w:r>
          </w:p>
        </w:tc>
        <w:tc>
          <w:tcPr>
            <w:tcW w:type="pct" w:w="2095"/>
            <w:vAlign w:val="center"/>
          </w:tcPr>
          <w:p w:rsidRDefault="00B41580" w:rsidP="00412F72" w:rsidR="00B41580" w:rsidRPr="00412F72">
            <w:pPr>
              <w:pStyle w:val="Bezproreda"/>
              <w:jc w:val="center"/>
              <w:rPr>
                <w:rFonts w:hAnsi="Bookman Old Style" w:ascii="Bookman Old Style"/>
                <w:b/>
              </w:rPr>
            </w:pPr>
            <w:r w:rsidRPr="00412F72">
              <w:rPr>
                <w:rFonts w:cs="Arial" w:hAnsi="Bookman Old Style" w:ascii="Bookman Old Style"/>
                <w:b/>
                <w:color w:val="414145"/>
              </w:rPr>
              <w:t>Prijavi tražbine nisu priložene isprave iz kojih tražbina proizlazi, odnosno kojima se dokazuje</w:t>
            </w:r>
            <w:r w:rsidR="00412F72" w:rsidRPr="00412F72">
              <w:rPr>
                <w:rFonts w:cs="Arial" w:hAnsi="Bookman Old Style" w:ascii="Bookman Old Style"/>
                <w:b/>
                <w:color w:val="414145"/>
              </w:rPr>
              <w:t xml:space="preserve"> sukladno čl. 257 st 2 Stečajnog zakona, Nedostaje ugovor , račun i odluka </w:t>
            </w:r>
          </w:p>
        </w:tc>
        <w:tc>
          <w:tcPr>
            <w:tcW w:type="pct" w:w="1567"/>
            <w:vAlign w:val="center"/>
          </w:tcPr>
          <w:p w:rsidRDefault="00B41580" w:rsidP="008A794F" w:rsidR="00B41580" w:rsidRPr="00D33EC4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</w:p>
        </w:tc>
      </w:tr>
    </w:tbl>
    <w:p w:rsidRDefault="00636C71" w:rsidP="00702487" w:rsidR="00636C71">
      <w:pPr>
        <w:jc w:val="center"/>
        <w:rPr>
          <w:rFonts w:hAnsi="Times New Roman" w:ascii="Times New Roman"/>
          <w:b/>
          <w:sz w:val="24"/>
        </w:rPr>
      </w:pPr>
    </w:p>
    <w:p w:rsidRDefault="00BE1A0C" w:rsidP="00702487" w:rsidR="00BE1A0C">
      <w:pPr>
        <w:jc w:val="center"/>
        <w:rPr>
          <w:rFonts w:hAnsi="Times New Roman" w:ascii="Times New Roman"/>
          <w:b/>
          <w:sz w:val="24"/>
        </w:rPr>
      </w:pPr>
    </w:p>
    <w:p w:rsidRDefault="00C921E1" w:rsidP="00702487" w:rsidR="00C921E1">
      <w:pPr>
        <w:jc w:val="center"/>
        <w:rPr>
          <w:rFonts w:hAnsi="Bookman Old Style" w:ascii="Bookman Old Style"/>
          <w:b/>
          <w:sz w:val="24"/>
        </w:rPr>
      </w:pPr>
    </w:p>
    <w:p w:rsidRDefault="00702487" w:rsidP="00702487" w:rsidR="00120BEF">
      <w:pPr>
        <w:jc w:val="center"/>
        <w:rPr>
          <w:rFonts w:hAnsi="Bookman Old Style" w:ascii="Bookman Old Style"/>
          <w:b/>
          <w:sz w:val="24"/>
        </w:rPr>
      </w:pPr>
      <w:r w:rsidRPr="00D33EC4">
        <w:rPr>
          <w:rFonts w:hAnsi="Bookman Old Style" w:ascii="Bookman Old Style"/>
          <w:b/>
          <w:sz w:val="24"/>
        </w:rPr>
        <w:lastRenderedPageBreak/>
        <w:t>II. TABLICA RAZLUČNIH PRAVA</w:t>
      </w:r>
      <w:r w:rsidR="000C2A8A" w:rsidRPr="00D33EC4">
        <w:rPr>
          <w:rFonts w:hAnsi="Bookman Old Style" w:ascii="Bookman Old Style"/>
          <w:b/>
          <w:sz w:val="24"/>
        </w:rPr>
        <w:t xml:space="preserve"> </w:t>
      </w:r>
    </w:p>
    <w:p w:rsidRDefault="00C94904" w:rsidP="00702487" w:rsidR="00702487" w:rsidRPr="00D33EC4">
      <w:pPr>
        <w:jc w:val="center"/>
        <w:rPr>
          <w:rFonts w:hAnsi="Bookman Old Style" w:ascii="Bookman Old Style"/>
          <w:b/>
          <w:sz w:val="24"/>
        </w:rPr>
      </w:pPr>
      <w:r w:rsidRPr="00D33EC4">
        <w:rPr>
          <w:rFonts w:hAnsi="Bookman Old Style" w:ascii="Bookman Old Style"/>
          <w:b/>
          <w:sz w:val="24"/>
        </w:rPr>
        <w:t xml:space="preserve"> 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31"/>
        <w:gridCol w:w="2289"/>
        <w:gridCol w:w="1581"/>
        <w:gridCol w:w="2051"/>
        <w:gridCol w:w="1411"/>
        <w:gridCol w:w="1834"/>
        <w:gridCol w:w="1624"/>
        <w:gridCol w:w="1999"/>
      </w:tblGrid>
      <w:tr w:rsidTr="00120BEF" w:rsidR="00120BEF" w:rsidRPr="00FA3978">
        <w:trPr>
          <w:jc w:val="center"/>
        </w:trPr>
        <w:tc>
          <w:tcPr>
            <w:tcW w:type="pct" w:w="503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05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Ime i prezime/ tvrtka ili naziv razlučnog vjerovnika</w:t>
            </w:r>
          </w:p>
        </w:tc>
        <w:tc>
          <w:tcPr>
            <w:tcW w:type="pct" w:w="556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721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496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45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1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03"/>
            <w:vAlign w:val="center"/>
          </w:tcPr>
          <w:p w:rsidRDefault="00120BEF" w:rsidP="00120BEF" w:rsidR="00120BEF" w:rsidRPr="00120BEF">
            <w:pPr>
              <w:pStyle w:val="Bezproreda"/>
              <w:jc w:val="center"/>
              <w:rPr>
                <w:rFonts w:hAnsi="Bookman Old Style" w:ascii="Bookman Old Style"/>
                <w:sz w:val="24"/>
                <w:szCs w:val="24"/>
              </w:rPr>
            </w:pPr>
            <w:r w:rsidRPr="00120BEF">
              <w:rPr>
                <w:rFonts w:hAnsi="Bookman Old Style" w:ascii="Bookman Old Style"/>
                <w:sz w:val="24"/>
                <w:szCs w:val="24"/>
              </w:rPr>
              <w:t>Dio imovine na koji se odnosi razlučno pravo</w:t>
            </w:r>
          </w:p>
        </w:tc>
      </w:tr>
    </w:tbl>
    <w:p w:rsidRDefault="00702487" w:rsidP="00702487" w:rsidR="00702487" w:rsidRPr="00D33EC4">
      <w:pPr>
        <w:jc w:val="center"/>
        <w:rPr>
          <w:rFonts w:hAnsi="Bookman Old Style" w:ascii="Bookman Old Style"/>
          <w:sz w:val="24"/>
        </w:rPr>
      </w:pPr>
    </w:p>
    <w:p w:rsidRDefault="00D112F8" w:rsidP="00702487" w:rsidR="00D112F8">
      <w:pPr>
        <w:jc w:val="center"/>
        <w:rPr>
          <w:rFonts w:hAnsi="Bookman Old Style" w:ascii="Bookman Old Style"/>
          <w:b/>
          <w:sz w:val="24"/>
        </w:rPr>
      </w:pPr>
    </w:p>
    <w:p w:rsidRDefault="00184FD8" w:rsidP="00702487" w:rsidR="00184FD8">
      <w:pPr>
        <w:jc w:val="center"/>
        <w:rPr>
          <w:rFonts w:hAnsi="Bookman Old Style" w:ascii="Bookman Old Style"/>
          <w:b/>
          <w:sz w:val="24"/>
        </w:rPr>
      </w:pPr>
    </w:p>
    <w:p w:rsidRDefault="00184FD8" w:rsidP="00702487" w:rsidR="00184FD8">
      <w:pPr>
        <w:jc w:val="center"/>
        <w:rPr>
          <w:rFonts w:hAnsi="Bookman Old Style" w:ascii="Bookman Old Style"/>
          <w:b/>
          <w:sz w:val="24"/>
        </w:rPr>
      </w:pPr>
    </w:p>
    <w:p w:rsidRDefault="00184FD8" w:rsidP="00702487" w:rsidR="00184FD8">
      <w:pPr>
        <w:jc w:val="center"/>
        <w:rPr>
          <w:rFonts w:hAnsi="Bookman Old Style" w:ascii="Bookman Old Style"/>
          <w:b/>
          <w:sz w:val="24"/>
        </w:rPr>
      </w:pPr>
    </w:p>
    <w:p w:rsidRDefault="009A52B7" w:rsidP="00702487" w:rsidR="009A52B7">
      <w:pPr>
        <w:jc w:val="center"/>
        <w:rPr>
          <w:rFonts w:hAnsi="Bookman Old Style" w:ascii="Bookman Old Style"/>
          <w:b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b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b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b/>
          <w:sz w:val="24"/>
        </w:rPr>
      </w:pPr>
    </w:p>
    <w:p w:rsidRDefault="009A52B7" w:rsidP="00702487" w:rsidR="009A52B7">
      <w:pPr>
        <w:jc w:val="center"/>
        <w:rPr>
          <w:rFonts w:hAnsi="Bookman Old Style" w:ascii="Bookman Old Style"/>
          <w:b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b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b/>
          <w:sz w:val="24"/>
        </w:rPr>
      </w:pPr>
    </w:p>
    <w:p w:rsidRDefault="00702487" w:rsidP="00702487" w:rsidR="00702487">
      <w:pPr>
        <w:jc w:val="center"/>
        <w:rPr>
          <w:rFonts w:hAnsi="Bookman Old Style" w:ascii="Bookman Old Style"/>
          <w:sz w:val="24"/>
        </w:rPr>
      </w:pPr>
      <w:r w:rsidRPr="00D33EC4">
        <w:rPr>
          <w:rFonts w:hAnsi="Bookman Old Style" w:ascii="Bookman Old Style"/>
          <w:b/>
          <w:sz w:val="24"/>
        </w:rPr>
        <w:t>III. TABLICA IZLUČNIH PRAVA</w:t>
      </w:r>
      <w:r w:rsidR="00FA4FC6" w:rsidRPr="00D33EC4">
        <w:rPr>
          <w:rFonts w:hAnsi="Bookman Old Style" w:ascii="Bookman Old Style"/>
          <w:b/>
          <w:sz w:val="24"/>
        </w:rPr>
        <w:t xml:space="preserve"> </w:t>
      </w:r>
    </w:p>
    <w:p w:rsidRDefault="00854446" w:rsidP="00702487" w:rsidR="00854446">
      <w:pPr>
        <w:jc w:val="center"/>
        <w:rPr>
          <w:rFonts w:hAnsi="Bookman Old Style" w:ascii="Bookman Old Style"/>
          <w:sz w:val="24"/>
        </w:rPr>
      </w:pPr>
    </w:p>
    <w:p w:rsidRDefault="00184FD8" w:rsidP="00D112F8" w:rsidR="00184FD8">
      <w:pPr>
        <w:rPr>
          <w:rFonts w:hAnsi="Bookman Old Style" w:ascii="Bookman Old Style"/>
          <w:b/>
          <w:sz w:val="24"/>
        </w:rPr>
      </w:pPr>
    </w:p>
    <w:p w:rsidRDefault="00D112F8" w:rsidP="00D112F8" w:rsidR="00854446" w:rsidRPr="00D112F8">
      <w:pPr>
        <w:rPr>
          <w:rFonts w:hAnsi="Bookman Old Style" w:ascii="Bookman Old Style"/>
          <w:b/>
          <w:sz w:val="24"/>
        </w:rPr>
      </w:pPr>
      <w:r w:rsidRPr="00D112F8">
        <w:rPr>
          <w:rFonts w:hAnsi="Bookman Old Style" w:ascii="Bookman Old Style"/>
          <w:b/>
          <w:sz w:val="24"/>
        </w:rPr>
        <w:t xml:space="preserve">NEMA </w:t>
      </w:r>
    </w:p>
    <w:p w:rsidRDefault="00854446" w:rsidP="00702487" w:rsidR="00854446">
      <w:pPr>
        <w:jc w:val="center"/>
        <w:rPr>
          <w:rFonts w:hAnsi="Bookman Old Style" w:ascii="Bookman Old Style"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sz w:val="24"/>
        </w:rPr>
      </w:pPr>
    </w:p>
    <w:p w:rsidRDefault="005B7E98" w:rsidP="00702487" w:rsidR="005B7E98">
      <w:pPr>
        <w:jc w:val="center"/>
        <w:rPr>
          <w:rFonts w:hAnsi="Bookman Old Style" w:ascii="Bookman Old Style"/>
          <w:sz w:val="24"/>
        </w:rPr>
      </w:pPr>
    </w:p>
    <w:p w:rsidRDefault="001F5FB5" w:rsidP="00702487" w:rsidR="001F5FB5">
      <w:pPr>
        <w:jc w:val="center"/>
        <w:rPr>
          <w:rFonts w:hAnsi="Bookman Old Style" w:ascii="Bookman Old Style"/>
          <w:sz w:val="24"/>
        </w:rPr>
      </w:pPr>
    </w:p>
    <w:p w:rsidRDefault="00702487" w:rsidP="00702487" w:rsidR="00702487" w:rsidRPr="00D33EC4">
      <w:pPr>
        <w:rPr>
          <w:rFonts w:hAnsi="Bookman Old Style" w:ascii="Bookman Old Style"/>
          <w:sz w:val="24"/>
        </w:rPr>
      </w:pPr>
      <w:r w:rsidRPr="00D33EC4">
        <w:rPr>
          <w:rFonts w:hAnsi="Bookman Old Style" w:ascii="Bookman Old Style"/>
          <w:sz w:val="24"/>
        </w:rPr>
        <w:t xml:space="preserve">Mjesto i datum </w:t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654002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0B6F34" w:rsidRPr="00D33EC4">
        <w:rPr>
          <w:rFonts w:hAnsi="Bookman Old Style" w:ascii="Bookman Old Style"/>
          <w:sz w:val="24"/>
        </w:rPr>
        <w:tab/>
      </w:r>
      <w:r w:rsidR="00D33EC4">
        <w:rPr>
          <w:rFonts w:hAnsi="Bookman Old Style" w:ascii="Bookman Old Style"/>
          <w:sz w:val="24"/>
        </w:rPr>
        <w:t xml:space="preserve">             </w:t>
      </w:r>
      <w:r w:rsidR="00636C71" w:rsidRPr="00D33EC4">
        <w:rPr>
          <w:rFonts w:hAnsi="Bookman Old Style" w:ascii="Bookman Old Style"/>
          <w:sz w:val="24"/>
        </w:rPr>
        <w:t>Stečajn</w:t>
      </w:r>
      <w:r w:rsidR="00C94904" w:rsidRPr="00D33EC4">
        <w:rPr>
          <w:rFonts w:hAnsi="Bookman Old Style" w:ascii="Bookman Old Style"/>
          <w:sz w:val="24"/>
        </w:rPr>
        <w:t>i</w:t>
      </w:r>
      <w:r w:rsidRPr="00D33EC4">
        <w:rPr>
          <w:rFonts w:hAnsi="Bookman Old Style" w:ascii="Bookman Old Style"/>
          <w:sz w:val="24"/>
        </w:rPr>
        <w:t xml:space="preserve"> upravitelj</w:t>
      </w:r>
      <w:r w:rsidR="00636C71" w:rsidRPr="00D33EC4">
        <w:rPr>
          <w:rFonts w:hAnsi="Bookman Old Style" w:ascii="Bookman Old Style"/>
          <w:sz w:val="24"/>
        </w:rPr>
        <w:t>:</w:t>
      </w:r>
    </w:p>
    <w:p w:rsidRDefault="00636C71" w:rsidR="00C61F72" w:rsidRPr="00D33EC4">
      <w:pPr>
        <w:rPr>
          <w:rFonts w:hAnsi="Bookman Old Style" w:ascii="Bookman Old Style"/>
        </w:rPr>
      </w:pPr>
      <w:r w:rsidRPr="00D33EC4">
        <w:rPr>
          <w:rFonts w:hAnsi="Bookman Old Style" w:ascii="Bookman Old Style"/>
          <w:sz w:val="24"/>
        </w:rPr>
        <w:t>Osijek</w:t>
      </w:r>
      <w:r w:rsidR="00100D54" w:rsidRPr="00D33EC4">
        <w:rPr>
          <w:rFonts w:hAnsi="Bookman Old Style" w:ascii="Bookman Old Style"/>
          <w:sz w:val="24"/>
        </w:rPr>
        <w:t>,</w:t>
      </w:r>
      <w:r w:rsidR="00717816" w:rsidRPr="00D33EC4">
        <w:rPr>
          <w:rFonts w:hAnsi="Bookman Old Style" w:ascii="Bookman Old Style"/>
          <w:sz w:val="24"/>
        </w:rPr>
        <w:t xml:space="preserve"> </w:t>
      </w:r>
      <w:r w:rsidR="00A56C18">
        <w:rPr>
          <w:rFonts w:hAnsi="Bookman Old Style" w:ascii="Bookman Old Style"/>
          <w:sz w:val="24"/>
        </w:rPr>
        <w:t>26</w:t>
      </w:r>
      <w:r w:rsidR="00C07030">
        <w:rPr>
          <w:rFonts w:hAnsi="Bookman Old Style" w:ascii="Bookman Old Style"/>
          <w:sz w:val="24"/>
        </w:rPr>
        <w:t>.06.</w:t>
      </w:r>
      <w:r w:rsidR="00184FD8">
        <w:rPr>
          <w:rFonts w:hAnsi="Bookman Old Style" w:ascii="Bookman Old Style"/>
          <w:sz w:val="24"/>
        </w:rPr>
        <w:t>2017</w:t>
      </w:r>
      <w:r w:rsidR="00100D54" w:rsidRPr="00D33EC4">
        <w:rPr>
          <w:rFonts w:hAnsi="Bookman Old Style" w:ascii="Bookman Old Style"/>
          <w:sz w:val="24"/>
        </w:rPr>
        <w:t>.</w:t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702487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00D54" w:rsidRPr="00D33EC4">
        <w:rPr>
          <w:rFonts w:hAnsi="Bookman Old Style" w:ascii="Bookman Old Style"/>
          <w:sz w:val="24"/>
        </w:rPr>
        <w:tab/>
      </w:r>
      <w:r w:rsidR="00184FD8">
        <w:rPr>
          <w:rFonts w:hAnsi="Bookman Old Style" w:ascii="Bookman Old Style"/>
          <w:sz w:val="24"/>
        </w:rPr>
        <w:t xml:space="preserve">              Krešimir </w:t>
      </w:r>
      <w:r w:rsidR="000A2D82">
        <w:rPr>
          <w:rFonts w:hAnsi="Bookman Old Style" w:ascii="Bookman Old Style"/>
          <w:sz w:val="24"/>
        </w:rPr>
        <w:t xml:space="preserve"> Panjaković </w:t>
      </w:r>
      <w:r w:rsidR="00184FD8">
        <w:rPr>
          <w:rFonts w:hAnsi="Bookman Old Style" w:ascii="Bookman Old Style"/>
          <w:sz w:val="24"/>
        </w:rPr>
        <w:t>,o</w:t>
      </w:r>
      <w:r w:rsidR="000A2D82">
        <w:rPr>
          <w:rFonts w:hAnsi="Bookman Old Style" w:ascii="Bookman Old Style"/>
          <w:sz w:val="24"/>
        </w:rPr>
        <w:t>dvjetni</w:t>
      </w:r>
      <w:r w:rsidR="00184FD8">
        <w:rPr>
          <w:rFonts w:hAnsi="Bookman Old Style" w:ascii="Bookman Old Style"/>
          <w:sz w:val="24"/>
        </w:rPr>
        <w:t>k</w:t>
      </w:r>
    </w:p>
    <w:sectPr w:rsidSect="00B42EC3" w:rsidR="00C61F72" w:rsidRPr="00D33EC4">
      <w:headerReference w:type="default" r:id="rId10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D6F" w:rsidP="00702487" w:rsidR="00244D6F">
      <w:pPr>
        <w:spacing w:after="0"/>
      </w:pPr>
      <w:r>
        <w:separator/>
      </w:r>
    </w:p>
  </w:endnote>
  <w:endnote w:id="0" w:type="continuationSeparator">
    <w:p w:rsidRDefault="00244D6F" w:rsidP="00702487" w:rsidR="00244D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D6F" w:rsidP="00702487" w:rsidR="00244D6F">
      <w:pPr>
        <w:spacing w:after="0"/>
      </w:pPr>
      <w:r>
        <w:separator/>
      </w:r>
    </w:p>
  </w:footnote>
  <w:footnote w:id="0" w:type="continuationSeparator">
    <w:p w:rsidRDefault="00244D6F" w:rsidP="00702487" w:rsidR="00244D6F">
      <w:pPr>
        <w:spacing w:after="0"/>
      </w:pPr>
      <w:r>
        <w:continuationSeparator/>
      </w:r>
    </w:p>
  </w:footnote>
  <w:footnote w:id="1">
    <w:p w:rsidRDefault="00A925A4" w:rsidP="00702487" w:rsidR="00A925A4">
      <w:pPr>
        <w:pStyle w:val="Tekstfusnote"/>
      </w:pPr>
    </w:p>
    <w:p w:rsidRDefault="00A925A4" w:rsidP="00702487" w:rsidR="00A925A4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A1F" w:rsidP="000C3F49" w:rsidR="000C3F49" w:rsidRPr="000C3F49">
    <w:pPr>
      <w:pStyle w:val="Zaglavlje"/>
      <w:pBdr>
        <w:bottom w:space="1" w:sz="24" w:themeShade="7F" w:themeColor="accent2" w:color="622423" w:val="thickThinSmallGap"/>
      </w:pBdr>
      <w:jc w:val="center"/>
      <w:rPr>
        <w:rFonts w:cstheme="majorBidi" w:eastAsiaTheme="majorEastAsia" w:hAnsi="Bookman Old Style" w:ascii="Bookman Old Style"/>
        <w:sz w:val="24"/>
        <w:szCs w:val="24"/>
      </w:rPr>
    </w:pPr>
    <w:sdt>
      <w:sdtPr>
        <w:rPr>
          <w:rStyle w:val="eSPISCCParagraphDefaultFont"/>
        </w:rPr>
        <w:alias w:val="Title"/>
        <w:id w:val="77738743"/>
        <w:placeholder>
          <w:docPart w:val="4121DCDB0A6A44149B4AB53A5243A952"/>
        </w:placeholder>
        <w:dataBinding w:storeItemID="{6C3C8BC8-F283-45AE-878A-BAB7291924A1}" w:xpath="/ns0:coreProperties[1]/ns1:title[1]" w:prefixMappings="xmlns:ns0='http://schemas.openxmlformats.org/package/2006/metadata/core-properties' xmlns:ns1='http://purl.org/dc/elements/1.1/'"/>
        <w:text/>
      </w:sdtPr>
      <w:sdtEndPr>
        <w:rPr>
          <w:rStyle w:val="eSPISCCParagraphDefaultFont"/>
        </w:rPr>
      </w:sdtEndPr>
      <w:sdtContent>
        <w:r w:rsidR="00B0399E" w:rsidRPr="00EE3A1F">
          <w:rPr>
            <w:rStyle w:val="eSPISCCParagraphDefaultFont"/>
          </w:rPr>
          <w:t>IMELDA MEDIA GRUPA ADRIA d.o.o. - u stečaju , Zagreb, Nikole Tesle 15,                                    OIB: 87928986677</w:t>
        </w:r>
      </w:sdtContent>
    </w:sdt>
  </w:p>
  <w:p w:rsidRDefault="00757C3C" w:rsidP="000C3F49" w:rsidR="00757C3C" w:rsidRPr="000C3F49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91679A"/>
    <w:multiLevelType w:val="hybridMultilevel"/>
    <w:tmpl w:val="73C01BBE"/>
    <w:lvl w:tplc="890866F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B61F3A"/>
    <w:multiLevelType w:val="hybridMultilevel"/>
    <w:tmpl w:val="12A81072"/>
    <w:lvl w:tplc="3CBA1100" w:ilvl="0">
      <w:start w:val="1"/>
      <w:numFmt w:val="decimal"/>
      <w:lvlText w:val="%1."/>
      <w:lvlJc w:val="left"/>
      <w:pPr>
        <w:ind w:hanging="360" w:left="1682"/>
      </w:pPr>
      <w:rPr>
        <w:rFonts w:hAnsi="Bookman Old Style" w:ascii="Bookman Old Style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02"/>
      </w:pPr>
    </w:lvl>
    <w:lvl w:tentative="true" w:tplc="041A001B" w:ilvl="2">
      <w:start w:val="1"/>
      <w:numFmt w:val="lowerRoman"/>
      <w:lvlText w:val="%3."/>
      <w:lvlJc w:val="right"/>
      <w:pPr>
        <w:ind w:hanging="180" w:left="3122"/>
      </w:pPr>
    </w:lvl>
    <w:lvl w:tentative="true" w:tplc="041A000F" w:ilvl="3">
      <w:start w:val="1"/>
      <w:numFmt w:val="decimal"/>
      <w:lvlText w:val="%4."/>
      <w:lvlJc w:val="left"/>
      <w:pPr>
        <w:ind w:hanging="360" w:left="3842"/>
      </w:pPr>
    </w:lvl>
    <w:lvl w:tentative="true" w:tplc="041A0019" w:ilvl="4">
      <w:start w:val="1"/>
      <w:numFmt w:val="lowerLetter"/>
      <w:lvlText w:val="%5."/>
      <w:lvlJc w:val="left"/>
      <w:pPr>
        <w:ind w:hanging="360" w:left="4562"/>
      </w:pPr>
    </w:lvl>
    <w:lvl w:tentative="true" w:tplc="041A001B" w:ilvl="5">
      <w:start w:val="1"/>
      <w:numFmt w:val="lowerRoman"/>
      <w:lvlText w:val="%6."/>
      <w:lvlJc w:val="right"/>
      <w:pPr>
        <w:ind w:hanging="180" w:left="5282"/>
      </w:pPr>
    </w:lvl>
    <w:lvl w:tentative="true" w:tplc="041A000F" w:ilvl="6">
      <w:start w:val="1"/>
      <w:numFmt w:val="decimal"/>
      <w:lvlText w:val="%7."/>
      <w:lvlJc w:val="left"/>
      <w:pPr>
        <w:ind w:hanging="360" w:left="6002"/>
      </w:pPr>
    </w:lvl>
    <w:lvl w:tentative="true" w:tplc="041A0019" w:ilvl="7">
      <w:start w:val="1"/>
      <w:numFmt w:val="lowerLetter"/>
      <w:lvlText w:val="%8."/>
      <w:lvlJc w:val="left"/>
      <w:pPr>
        <w:ind w:hanging="360" w:left="6722"/>
      </w:pPr>
    </w:lvl>
    <w:lvl w:tentative="true" w:tplc="041A001B" w:ilvl="8">
      <w:start w:val="1"/>
      <w:numFmt w:val="lowerRoman"/>
      <w:lvlText w:val="%9."/>
      <w:lvlJc w:val="right"/>
      <w:pPr>
        <w:ind w:hanging="180" w:left="7442"/>
      </w:pPr>
    </w:lvl>
  </w:abstractNum>
  <w:abstractNum w:abstractNumId="3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E1D1A5E"/>
    <w:multiLevelType w:val="hybridMultilevel"/>
    <w:tmpl w:val="612C55E2"/>
    <w:lvl w:tplc="0FA449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466"/>
    <w:rsid w:val="00004927"/>
    <w:rsid w:val="000073F9"/>
    <w:rsid w:val="00007AE0"/>
    <w:rsid w:val="00011EB1"/>
    <w:rsid w:val="00024CD8"/>
    <w:rsid w:val="00025B5F"/>
    <w:rsid w:val="000319C2"/>
    <w:rsid w:val="000365E9"/>
    <w:rsid w:val="00041C6B"/>
    <w:rsid w:val="00054FE2"/>
    <w:rsid w:val="00066B21"/>
    <w:rsid w:val="00076753"/>
    <w:rsid w:val="00080E9C"/>
    <w:rsid w:val="0008331D"/>
    <w:rsid w:val="00087C11"/>
    <w:rsid w:val="000974D2"/>
    <w:rsid w:val="000A2D82"/>
    <w:rsid w:val="000B5614"/>
    <w:rsid w:val="000B6F34"/>
    <w:rsid w:val="000C2A8A"/>
    <w:rsid w:val="000C3F49"/>
    <w:rsid w:val="000E1F2E"/>
    <w:rsid w:val="000E3703"/>
    <w:rsid w:val="000E3C58"/>
    <w:rsid w:val="000F5803"/>
    <w:rsid w:val="00100D44"/>
    <w:rsid w:val="00100D54"/>
    <w:rsid w:val="00102987"/>
    <w:rsid w:val="0011032D"/>
    <w:rsid w:val="00110D01"/>
    <w:rsid w:val="00114139"/>
    <w:rsid w:val="00120BEF"/>
    <w:rsid w:val="0012108A"/>
    <w:rsid w:val="00137C90"/>
    <w:rsid w:val="00141656"/>
    <w:rsid w:val="00141F44"/>
    <w:rsid w:val="001446AB"/>
    <w:rsid w:val="00151C95"/>
    <w:rsid w:val="0015637F"/>
    <w:rsid w:val="001640E3"/>
    <w:rsid w:val="001654B6"/>
    <w:rsid w:val="00166B3B"/>
    <w:rsid w:val="001728D3"/>
    <w:rsid w:val="00172E58"/>
    <w:rsid w:val="001739DC"/>
    <w:rsid w:val="00176E01"/>
    <w:rsid w:val="0018454F"/>
    <w:rsid w:val="00184FD8"/>
    <w:rsid w:val="001901F6"/>
    <w:rsid w:val="001A001D"/>
    <w:rsid w:val="001A18A3"/>
    <w:rsid w:val="001B0819"/>
    <w:rsid w:val="001B5607"/>
    <w:rsid w:val="001B6565"/>
    <w:rsid w:val="001C0748"/>
    <w:rsid w:val="001C2AA9"/>
    <w:rsid w:val="001E2E23"/>
    <w:rsid w:val="001E3C4F"/>
    <w:rsid w:val="001F35D0"/>
    <w:rsid w:val="001F5FB5"/>
    <w:rsid w:val="00205CF4"/>
    <w:rsid w:val="00206C68"/>
    <w:rsid w:val="00211601"/>
    <w:rsid w:val="0021454B"/>
    <w:rsid w:val="00215D13"/>
    <w:rsid w:val="00231BC1"/>
    <w:rsid w:val="00236DBE"/>
    <w:rsid w:val="0024342D"/>
    <w:rsid w:val="00244D6F"/>
    <w:rsid w:val="00251026"/>
    <w:rsid w:val="002544F2"/>
    <w:rsid w:val="00264012"/>
    <w:rsid w:val="00264013"/>
    <w:rsid w:val="00265BBF"/>
    <w:rsid w:val="00277CC6"/>
    <w:rsid w:val="002A310F"/>
    <w:rsid w:val="002A3EB9"/>
    <w:rsid w:val="002A7519"/>
    <w:rsid w:val="002B6765"/>
    <w:rsid w:val="002C1BFE"/>
    <w:rsid w:val="002C39B4"/>
    <w:rsid w:val="002C5B6C"/>
    <w:rsid w:val="002D09A4"/>
    <w:rsid w:val="002D265C"/>
    <w:rsid w:val="002D5DFE"/>
    <w:rsid w:val="002D61EE"/>
    <w:rsid w:val="002E7A29"/>
    <w:rsid w:val="002F2D9D"/>
    <w:rsid w:val="00304A6D"/>
    <w:rsid w:val="00313E98"/>
    <w:rsid w:val="0032477F"/>
    <w:rsid w:val="00331128"/>
    <w:rsid w:val="003334AA"/>
    <w:rsid w:val="003340E9"/>
    <w:rsid w:val="00337C33"/>
    <w:rsid w:val="003433CF"/>
    <w:rsid w:val="0035328F"/>
    <w:rsid w:val="0035435E"/>
    <w:rsid w:val="0035716E"/>
    <w:rsid w:val="00370BDB"/>
    <w:rsid w:val="00372F14"/>
    <w:rsid w:val="00380154"/>
    <w:rsid w:val="00390BCF"/>
    <w:rsid w:val="003A19B5"/>
    <w:rsid w:val="003C023B"/>
    <w:rsid w:val="003C0A93"/>
    <w:rsid w:val="003D5C1A"/>
    <w:rsid w:val="003E03C7"/>
    <w:rsid w:val="003E5004"/>
    <w:rsid w:val="003F0A77"/>
    <w:rsid w:val="003F7959"/>
    <w:rsid w:val="0040041C"/>
    <w:rsid w:val="00401E78"/>
    <w:rsid w:val="00406779"/>
    <w:rsid w:val="00407C25"/>
    <w:rsid w:val="00412F22"/>
    <w:rsid w:val="00412F57"/>
    <w:rsid w:val="00412F72"/>
    <w:rsid w:val="00414169"/>
    <w:rsid w:val="00415883"/>
    <w:rsid w:val="004239A8"/>
    <w:rsid w:val="00431DA3"/>
    <w:rsid w:val="0044233D"/>
    <w:rsid w:val="0044356A"/>
    <w:rsid w:val="00446486"/>
    <w:rsid w:val="004516EE"/>
    <w:rsid w:val="004644C9"/>
    <w:rsid w:val="004651CA"/>
    <w:rsid w:val="00466D45"/>
    <w:rsid w:val="00484CFD"/>
    <w:rsid w:val="00491480"/>
    <w:rsid w:val="004A0102"/>
    <w:rsid w:val="004A04A7"/>
    <w:rsid w:val="004B5574"/>
    <w:rsid w:val="004B5E13"/>
    <w:rsid w:val="004C32EB"/>
    <w:rsid w:val="004D674C"/>
    <w:rsid w:val="004D6E27"/>
    <w:rsid w:val="00501453"/>
    <w:rsid w:val="0050146D"/>
    <w:rsid w:val="005062FB"/>
    <w:rsid w:val="005104E7"/>
    <w:rsid w:val="005112EC"/>
    <w:rsid w:val="00515FA9"/>
    <w:rsid w:val="00523256"/>
    <w:rsid w:val="00531042"/>
    <w:rsid w:val="00537703"/>
    <w:rsid w:val="00550642"/>
    <w:rsid w:val="00550980"/>
    <w:rsid w:val="00566EAB"/>
    <w:rsid w:val="00567E12"/>
    <w:rsid w:val="0058074B"/>
    <w:rsid w:val="00580EF0"/>
    <w:rsid w:val="00590502"/>
    <w:rsid w:val="00590C21"/>
    <w:rsid w:val="005914B8"/>
    <w:rsid w:val="005920F0"/>
    <w:rsid w:val="00596B96"/>
    <w:rsid w:val="00597947"/>
    <w:rsid w:val="005A2D2C"/>
    <w:rsid w:val="005B7E98"/>
    <w:rsid w:val="005C193D"/>
    <w:rsid w:val="005C76DA"/>
    <w:rsid w:val="005D6EC3"/>
    <w:rsid w:val="005E4644"/>
    <w:rsid w:val="005F3730"/>
    <w:rsid w:val="0060146C"/>
    <w:rsid w:val="0062042E"/>
    <w:rsid w:val="00630D9E"/>
    <w:rsid w:val="00636C71"/>
    <w:rsid w:val="006420C7"/>
    <w:rsid w:val="0064249B"/>
    <w:rsid w:val="00651536"/>
    <w:rsid w:val="00654002"/>
    <w:rsid w:val="00661A15"/>
    <w:rsid w:val="0066244D"/>
    <w:rsid w:val="00663653"/>
    <w:rsid w:val="0067273A"/>
    <w:rsid w:val="00675278"/>
    <w:rsid w:val="00676D41"/>
    <w:rsid w:val="0068332B"/>
    <w:rsid w:val="00692247"/>
    <w:rsid w:val="0069325F"/>
    <w:rsid w:val="0069369D"/>
    <w:rsid w:val="006C77B6"/>
    <w:rsid w:val="006D09A4"/>
    <w:rsid w:val="006D4004"/>
    <w:rsid w:val="006D4A1D"/>
    <w:rsid w:val="006D7307"/>
    <w:rsid w:val="006E450C"/>
    <w:rsid w:val="006E5D0B"/>
    <w:rsid w:val="006F3F97"/>
    <w:rsid w:val="0070009A"/>
    <w:rsid w:val="00700961"/>
    <w:rsid w:val="00702487"/>
    <w:rsid w:val="00712C1D"/>
    <w:rsid w:val="00717816"/>
    <w:rsid w:val="00720184"/>
    <w:rsid w:val="007312D0"/>
    <w:rsid w:val="0073457D"/>
    <w:rsid w:val="00747F38"/>
    <w:rsid w:val="00750244"/>
    <w:rsid w:val="00757C3C"/>
    <w:rsid w:val="00777581"/>
    <w:rsid w:val="007A37EB"/>
    <w:rsid w:val="007A4253"/>
    <w:rsid w:val="007B0635"/>
    <w:rsid w:val="007C5F4C"/>
    <w:rsid w:val="007C7317"/>
    <w:rsid w:val="007D35E4"/>
    <w:rsid w:val="007E5372"/>
    <w:rsid w:val="008006DA"/>
    <w:rsid w:val="008029CE"/>
    <w:rsid w:val="00803971"/>
    <w:rsid w:val="00803DEC"/>
    <w:rsid w:val="00814106"/>
    <w:rsid w:val="00814A09"/>
    <w:rsid w:val="0082659F"/>
    <w:rsid w:val="00826F3D"/>
    <w:rsid w:val="008456F0"/>
    <w:rsid w:val="008512FB"/>
    <w:rsid w:val="00852A9E"/>
    <w:rsid w:val="00852E8A"/>
    <w:rsid w:val="00854446"/>
    <w:rsid w:val="00854A71"/>
    <w:rsid w:val="00855451"/>
    <w:rsid w:val="008616BE"/>
    <w:rsid w:val="008678B0"/>
    <w:rsid w:val="00872769"/>
    <w:rsid w:val="00892BE9"/>
    <w:rsid w:val="00894C92"/>
    <w:rsid w:val="008951BE"/>
    <w:rsid w:val="008A794F"/>
    <w:rsid w:val="008B5C19"/>
    <w:rsid w:val="008C00E7"/>
    <w:rsid w:val="008D2723"/>
    <w:rsid w:val="008D3FEE"/>
    <w:rsid w:val="008D6C6E"/>
    <w:rsid w:val="008D6F54"/>
    <w:rsid w:val="008E76AD"/>
    <w:rsid w:val="008E7CF7"/>
    <w:rsid w:val="009007BD"/>
    <w:rsid w:val="0090287C"/>
    <w:rsid w:val="00924A80"/>
    <w:rsid w:val="00925D7C"/>
    <w:rsid w:val="00937684"/>
    <w:rsid w:val="009425CD"/>
    <w:rsid w:val="0094267B"/>
    <w:rsid w:val="009449B6"/>
    <w:rsid w:val="009603A9"/>
    <w:rsid w:val="0096182C"/>
    <w:rsid w:val="0096289B"/>
    <w:rsid w:val="00965273"/>
    <w:rsid w:val="00967030"/>
    <w:rsid w:val="00970F0D"/>
    <w:rsid w:val="00976D9E"/>
    <w:rsid w:val="00980F66"/>
    <w:rsid w:val="009839DD"/>
    <w:rsid w:val="00997CD0"/>
    <w:rsid w:val="009A1331"/>
    <w:rsid w:val="009A3E00"/>
    <w:rsid w:val="009A52B7"/>
    <w:rsid w:val="009A6104"/>
    <w:rsid w:val="009B02EB"/>
    <w:rsid w:val="009B64F6"/>
    <w:rsid w:val="009E22BF"/>
    <w:rsid w:val="009F5785"/>
    <w:rsid w:val="00A02C24"/>
    <w:rsid w:val="00A03FC0"/>
    <w:rsid w:val="00A04C34"/>
    <w:rsid w:val="00A068DD"/>
    <w:rsid w:val="00A07526"/>
    <w:rsid w:val="00A1492A"/>
    <w:rsid w:val="00A15166"/>
    <w:rsid w:val="00A1751F"/>
    <w:rsid w:val="00A27D4B"/>
    <w:rsid w:val="00A4005A"/>
    <w:rsid w:val="00A439FC"/>
    <w:rsid w:val="00A50247"/>
    <w:rsid w:val="00A56C18"/>
    <w:rsid w:val="00A622A6"/>
    <w:rsid w:val="00A6234F"/>
    <w:rsid w:val="00A67AFA"/>
    <w:rsid w:val="00A875A9"/>
    <w:rsid w:val="00A925A4"/>
    <w:rsid w:val="00AA36C8"/>
    <w:rsid w:val="00AA40AB"/>
    <w:rsid w:val="00AA7AF4"/>
    <w:rsid w:val="00AB20C9"/>
    <w:rsid w:val="00AB2D4C"/>
    <w:rsid w:val="00AB4F36"/>
    <w:rsid w:val="00AB5974"/>
    <w:rsid w:val="00AC3582"/>
    <w:rsid w:val="00AC43A7"/>
    <w:rsid w:val="00AD1E67"/>
    <w:rsid w:val="00AD66D9"/>
    <w:rsid w:val="00AD69F3"/>
    <w:rsid w:val="00AD6EAB"/>
    <w:rsid w:val="00AE6630"/>
    <w:rsid w:val="00AE71C8"/>
    <w:rsid w:val="00B013B5"/>
    <w:rsid w:val="00B01A18"/>
    <w:rsid w:val="00B0399E"/>
    <w:rsid w:val="00B04848"/>
    <w:rsid w:val="00B10C55"/>
    <w:rsid w:val="00B10E26"/>
    <w:rsid w:val="00B155A5"/>
    <w:rsid w:val="00B1782C"/>
    <w:rsid w:val="00B21578"/>
    <w:rsid w:val="00B27F4D"/>
    <w:rsid w:val="00B41580"/>
    <w:rsid w:val="00B42EC3"/>
    <w:rsid w:val="00B44A48"/>
    <w:rsid w:val="00B45CC7"/>
    <w:rsid w:val="00B5795D"/>
    <w:rsid w:val="00B6384A"/>
    <w:rsid w:val="00B66CE2"/>
    <w:rsid w:val="00B709AF"/>
    <w:rsid w:val="00B72690"/>
    <w:rsid w:val="00B74597"/>
    <w:rsid w:val="00B74EB1"/>
    <w:rsid w:val="00B7500A"/>
    <w:rsid w:val="00B81462"/>
    <w:rsid w:val="00B836FE"/>
    <w:rsid w:val="00B85E89"/>
    <w:rsid w:val="00BA50E4"/>
    <w:rsid w:val="00BA55BE"/>
    <w:rsid w:val="00BB2278"/>
    <w:rsid w:val="00BB285F"/>
    <w:rsid w:val="00BB7A03"/>
    <w:rsid w:val="00BD0A10"/>
    <w:rsid w:val="00BE1A0C"/>
    <w:rsid w:val="00C0094A"/>
    <w:rsid w:val="00C03B66"/>
    <w:rsid w:val="00C05C4A"/>
    <w:rsid w:val="00C06334"/>
    <w:rsid w:val="00C07030"/>
    <w:rsid w:val="00C11952"/>
    <w:rsid w:val="00C13CD0"/>
    <w:rsid w:val="00C20EE0"/>
    <w:rsid w:val="00C24C35"/>
    <w:rsid w:val="00C2585C"/>
    <w:rsid w:val="00C45C11"/>
    <w:rsid w:val="00C61F72"/>
    <w:rsid w:val="00C670AE"/>
    <w:rsid w:val="00C732BD"/>
    <w:rsid w:val="00C737C7"/>
    <w:rsid w:val="00C870BA"/>
    <w:rsid w:val="00C90D26"/>
    <w:rsid w:val="00C921E1"/>
    <w:rsid w:val="00C94904"/>
    <w:rsid w:val="00CA1481"/>
    <w:rsid w:val="00CA68C4"/>
    <w:rsid w:val="00CA764C"/>
    <w:rsid w:val="00CC406B"/>
    <w:rsid w:val="00CC48E0"/>
    <w:rsid w:val="00CD5EDB"/>
    <w:rsid w:val="00CF496A"/>
    <w:rsid w:val="00D112F8"/>
    <w:rsid w:val="00D3119E"/>
    <w:rsid w:val="00D33EC4"/>
    <w:rsid w:val="00D412FE"/>
    <w:rsid w:val="00D4412C"/>
    <w:rsid w:val="00D4617A"/>
    <w:rsid w:val="00D53960"/>
    <w:rsid w:val="00D643EC"/>
    <w:rsid w:val="00D7186E"/>
    <w:rsid w:val="00D83259"/>
    <w:rsid w:val="00D845EA"/>
    <w:rsid w:val="00D86886"/>
    <w:rsid w:val="00DA1FDB"/>
    <w:rsid w:val="00DA4DC9"/>
    <w:rsid w:val="00DA513E"/>
    <w:rsid w:val="00DA5144"/>
    <w:rsid w:val="00DB70C5"/>
    <w:rsid w:val="00DC5673"/>
    <w:rsid w:val="00DC63E1"/>
    <w:rsid w:val="00DD20CC"/>
    <w:rsid w:val="00DE1298"/>
    <w:rsid w:val="00DE6FAF"/>
    <w:rsid w:val="00DF1566"/>
    <w:rsid w:val="00DF2750"/>
    <w:rsid w:val="00DF6F47"/>
    <w:rsid w:val="00E05F60"/>
    <w:rsid w:val="00E15243"/>
    <w:rsid w:val="00E35325"/>
    <w:rsid w:val="00E42F23"/>
    <w:rsid w:val="00E43AF3"/>
    <w:rsid w:val="00E46323"/>
    <w:rsid w:val="00E5244A"/>
    <w:rsid w:val="00E6022F"/>
    <w:rsid w:val="00E6224E"/>
    <w:rsid w:val="00E6304C"/>
    <w:rsid w:val="00E71B9F"/>
    <w:rsid w:val="00E72A39"/>
    <w:rsid w:val="00E74D95"/>
    <w:rsid w:val="00E83E26"/>
    <w:rsid w:val="00E86FAA"/>
    <w:rsid w:val="00E878D4"/>
    <w:rsid w:val="00E90EC6"/>
    <w:rsid w:val="00EC0266"/>
    <w:rsid w:val="00ED4E11"/>
    <w:rsid w:val="00ED7E34"/>
    <w:rsid w:val="00EE1E0E"/>
    <w:rsid w:val="00EE3A1F"/>
    <w:rsid w:val="00EE5689"/>
    <w:rsid w:val="00F01317"/>
    <w:rsid w:val="00F07785"/>
    <w:rsid w:val="00F10B4A"/>
    <w:rsid w:val="00F11728"/>
    <w:rsid w:val="00F239AC"/>
    <w:rsid w:val="00F25C22"/>
    <w:rsid w:val="00F37945"/>
    <w:rsid w:val="00F466EB"/>
    <w:rsid w:val="00F507D7"/>
    <w:rsid w:val="00F54D4E"/>
    <w:rsid w:val="00F62A72"/>
    <w:rsid w:val="00F64D6C"/>
    <w:rsid w:val="00F65293"/>
    <w:rsid w:val="00F73079"/>
    <w:rsid w:val="00F766AC"/>
    <w:rsid w:val="00F85126"/>
    <w:rsid w:val="00FA1CB9"/>
    <w:rsid w:val="00FA3978"/>
    <w:rsid w:val="00FA4FC6"/>
    <w:rsid w:val="00FA617B"/>
    <w:rsid w:val="00FB4DE4"/>
    <w:rsid w:val="00FC28BC"/>
    <w:rsid w:val="00FD2BB7"/>
    <w:rsid w:val="00FD4BF1"/>
    <w:rsid w:val="00FD6B79"/>
    <w:rsid w:val="00FE1B42"/>
    <w:rsid w:val="00FE42C1"/>
    <w:rsid w:val="00FF3DB8"/>
    <w:rsid w:val="00FF5B55"/>
    <w:rsid w:val="00FF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4412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412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4412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D4412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F4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F4D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603A9"/>
    <w:pPr>
      <w:spacing w:after="0"/>
      <w:ind w:left="720"/>
      <w:contextualSpacing/>
    </w:pPr>
    <w:rPr>
      <w:rFonts w:eastAsia="Times New Roman" w:hAnsi="Times New Roman" w:asci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EE3A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A1F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A1F"/>
    <w:rPr>
      <w:rFonts w:hAnsi="Bookman Old Style" w:ascii="Bookman Old Style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A1F"/>
    <w:rPr>
      <w:rFonts w:cs="Times New Roman" w:hAnsi="Bookman Old Style" w:ascii="Bookman Old Style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A1F"/>
    <w:rPr>
      <w:rFonts w:cs="Times New Roman" w:hAnsi="Bookman Old Style" w:ascii="Bookman Old Style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D4412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D4412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D4412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D4412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F4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F4D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603A9"/>
    <w:pPr>
      <w:spacing w:after="0"/>
      <w:ind w:left="720"/>
      <w:contextualSpacing/>
    </w:pPr>
    <w:rPr>
      <w:rFonts w:ascii="Times New Roman" w:eastAsia="Times New Roman" w:hAnsi="Times New Roman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EE3A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A1F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A1F"/>
    <w:rPr>
      <w:rFonts w:ascii="Bookman Old Style" w:hAnsi="Bookman Old Style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A1F"/>
    <w:rPr>
      <w:rFonts w:ascii="Bookman Old Style" w:cs="Times New Roman" w:hAnsi="Bookman Old Style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A1F"/>
    <w:rPr>
      <w:rFonts w:ascii="Bookman Old Style" w:cs="Times New Roman" w:hAnsi="Bookman Old Style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121DCDB0A6A44149B4AB53A5243A9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80066-CB4D-4CCB-AAB5-12530BC19D01}"/>
      </w:docPartPr>
      <w:docPartBody>
        <w:p w:rsidRDefault="00755BA7" w:rsidP="00755BA7" w:rsidR="00F636DA">
          <w:pPr>
            <w:pStyle w:val="4121DCDB0A6A44149B4AB53A5243A952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  <w:docPart>
      <w:docPartPr>
        <w:name w:val="8F0C669310814465B51F3F88BBCC3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8B284B-7320-4515-83E2-0B9DA87F3D08}"/>
      </w:docPartPr>
      <w:docPartBody>
        <w:p w:rsidRDefault="00E43FB4" w:rsidP="00E43FB4" w:rsidR="004A7415">
          <w:pPr>
            <w:pStyle w:val="8F0C669310814465B51F3F88BBCC3F12"/>
          </w:pPr>
          <w:r>
            <w:rPr>
              <w:rFonts w:cstheme="majorBidi" w:eastAsiaTheme="majorEastAsia" w:hAnsiTheme="majorHAnsi" w:asciiTheme="majorHAns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755BA7"/>
    <w:rsid w:val="000C32EB"/>
    <w:rsid w:val="000C3C45"/>
    <w:rsid w:val="00204FF4"/>
    <w:rsid w:val="00261555"/>
    <w:rsid w:val="004A7415"/>
    <w:rsid w:val="006028FD"/>
    <w:rsid w:val="00755BA7"/>
    <w:rsid w:val="00792963"/>
    <w:rsid w:val="00885665"/>
    <w:rsid w:val="00962D83"/>
    <w:rsid w:val="00A0466D"/>
    <w:rsid w:val="00B57EFC"/>
    <w:rsid w:val="00C5137A"/>
    <w:rsid w:val="00D70CE2"/>
    <w:rsid w:val="00E43FB4"/>
    <w:rsid w:val="00E479C9"/>
    <w:rsid w:val="00F1049E"/>
    <w:rsid w:val="00F636DA"/>
    <w:rsid w:val="00FA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6D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4121DCDB0A6A44149B4AB53A5243A952" w:type="paragraph">
    <w:name w:val="4121DCDB0A6A44149B4AB53A5243A952"/>
    <w:rsid w:val="00755BA7"/>
  </w:style>
  <w:style w:customStyle="true" w:styleId="8F0C669310814465B51F3F88BBCC3F12" w:type="paragraph">
    <w:name w:val="8F0C669310814465B51F3F88BBCC3F12"/>
    <w:rsid w:val="00E43FB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Uz prijave tražbina</izvorni_sadrzaj>
    <derivirana_varijabla naziv="DomainObject.Primjedba_1">Uz prijave tražbina</derivirana_varijabla>
  </DomainObject.Primjedba>
  <DomainObject.Oznaka>
    <izvorni_sadrzaj>St-1634/2016-29</izvorni_sadrzaj>
    <derivirana_varijabla naziv="DomainObject.Oznaka_1">St-1634/2016-29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derivirana_varijabla>
  </DomainObject.Predmet.OstaliListFormatedWithAdressOIB>
  <DomainObject.Predmet.OstaliListNazivFormated>
    <izvorni_sadrzaj>
      <item>Županijsko državno odvjetništvo</item>
      <item>Marko Perica</item>
    </izvorni_sadrzaj>
    <derivirana_varijabla naziv="DomainObject.Predmet.OstaliListNazivFormated_1">
      <item>Županijsko državno odvjetništvo</item>
      <item>Marko Perica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</izvorni_sadrzaj>
    <derivirana_varijabla naziv="DomainObject.Predmet.OstaliListNazivFormatedOIB_1">
      <item>Županijsko državno odvjetništvo, OIB 16488001145</item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</izvorni_sadrzaj>
    <derivirana_varijabla naziv="DomainObject.Predmet.SudioniciListNazivOIB_1">
      <item>, OIB 18683136487</item>
      <item>, OIB 16488001145</item>
      <item>, OIB 87928986677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E824B7-007E-4593-92F3-8C5E3D9C8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9</properties:Pages>
  <properties:Words>717</properties:Words>
  <properties:Characters>4529</properties:Characters>
  <properties:Lines>574</properties:Lines>
  <properties:Paragraphs>182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IMELDA MEDIA GRUPA ADRIA d.o.o. - u stečaju , Zagreb, Nikole Tesle 15,                                    OIB: 87928986677</vt:lpstr>
      <vt:lpstr>IMELDA MEDIA GRUPA ADRIA d.o.o. - u stečaju , Zagreb, Nikole Tesle 15,                                    OIB: 87928986677</vt:lpstr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2017-06-28T07:54:00Z</dcterms:created>
  <dc:creator>PANJAKOVIĆ</dc:creator>
  <cp:lastModifiedBy>Vinka Mihalinčić</cp:lastModifiedBy>
  <cp:lastPrinted>2017-06-26T09:30:00Z</cp:lastPrinted>
  <dcterms:modified xmlns:xsi="http://www.w3.org/2001/XMLSchema-instance" xsi:type="dcterms:W3CDTF">2017-06-28T08:13:00Z</dcterms:modified>
  <cp:revision>3</cp:revision>
  <dc:title>IMELDA MEDIA GRUPA ADRIA d.o.o. - u stečaju , Zagreb, Nikole Tesle 15,                                    OIB: 87928986677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St-1634/2016-29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