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abdf" w14:paraId="7efabdf" w:rsidRDefault="009D32D5" w:rsidP="009D32D5" w:rsidR="009D32D5" w:rsidRPr="006B578C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9D32D5" w:rsidP="009D32D5" w:rsidR="009D32D5" w:rsidRPr="006B578C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6B578C">
        <w:rPr>
          <w:rFonts w:cs="Times New Roman" w:hAnsi="Times New Roman" w:ascii="Times New Roman"/>
          <w:b/>
          <w:sz w:val="24"/>
        </w:rPr>
        <w:tab/>
      </w:r>
      <w:r w:rsidRPr="006B578C">
        <w:rPr>
          <w:rFonts w:cs="Times New Roman" w:hAnsi="Times New Roman" w:ascii="Times New Roman"/>
          <w:b/>
          <w:sz w:val="24"/>
        </w:rPr>
        <w:tab/>
      </w:r>
      <w:r w:rsidRPr="006B578C">
        <w:rPr>
          <w:rFonts w:cs="Times New Roman" w:hAnsi="Times New Roman" w:ascii="Times New Roman"/>
          <w:b/>
          <w:sz w:val="24"/>
        </w:rPr>
        <w:tab/>
      </w:r>
      <w:r w:rsidRPr="006B578C">
        <w:rPr>
          <w:rFonts w:cs="Times New Roman" w:hAnsi="Times New Roman" w:ascii="Times New Roman"/>
          <w:b/>
          <w:sz w:val="24"/>
        </w:rPr>
        <w:tab/>
      </w:r>
      <w:r w:rsidRPr="006B578C">
        <w:rPr>
          <w:rFonts w:cs="Times New Roman" w:hAnsi="Times New Roman" w:ascii="Times New Roman"/>
          <w:b/>
          <w:sz w:val="24"/>
        </w:rPr>
        <w:tab/>
      </w:r>
      <w:r w:rsidRPr="006B578C">
        <w:rPr>
          <w:rFonts w:cs="Times New Roman" w:hAnsi="Times New Roman" w:ascii="Times New Roman"/>
          <w:b/>
          <w:sz w:val="24"/>
        </w:rPr>
        <w:tab/>
      </w:r>
    </w:p>
    <w:p w:rsidRDefault="009D32D5" w:rsidP="009D32D5" w:rsidR="009D32D5" w:rsidRPr="006B578C">
      <w:pPr>
        <w:jc w:val="both"/>
        <w:rPr>
          <w:b/>
        </w:rPr>
      </w:pPr>
      <w:r w:rsidRPr="006B578C">
        <w:rPr>
          <w:b/>
        </w:rPr>
        <w:t xml:space="preserve">     </w:t>
      </w:r>
    </w:p>
    <w:p w:rsidRDefault="009D32D5" w:rsidP="009D32D5" w:rsidR="009D32D5" w:rsidRPr="006B578C">
      <w:pPr>
        <w:jc w:val="both"/>
        <w:rPr>
          <w:b/>
        </w:rPr>
      </w:pPr>
      <w:r w:rsidRPr="006B578C">
        <w:rPr>
          <w:b/>
        </w:rPr>
        <w:t xml:space="preserve">         </w:t>
      </w:r>
    </w:p>
    <w:p w:rsidRDefault="00792C58" w:rsidP="00792C58" w:rsidR="00792C58" w:rsidRPr="006B578C"/>
    <w:p w:rsidRDefault="00DF1D6E" w:rsidR="00DF1D6E"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1829" w:rsidP="005A1829" w:rsidR="005A1829" w:rsidRPr="006B578C">
      <w:r w:rsidRPr="006B578C">
        <w:t>REPUBLIKA HRVATSKA</w:t>
      </w:r>
    </w:p>
    <w:p w:rsidRDefault="005A1829" w:rsidP="005A1829" w:rsidR="005A1829" w:rsidRPr="006B578C">
      <w:r w:rsidRPr="006B578C">
        <w:t xml:space="preserve">  Trgovački sud u Zagrebu</w:t>
      </w:r>
    </w:p>
    <w:p w:rsidRDefault="005A1829" w:rsidP="005A1829" w:rsidR="005A1829" w:rsidRPr="006B578C">
      <w:r w:rsidRPr="006B578C">
        <w:t xml:space="preserve">   Zagreb, Amruševa 2/II  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6B578C">
          <w:t>72 St</w:t>
        </w:r>
      </w:smartTag>
      <w:r w:rsidRPr="006B578C">
        <w:t xml:space="preserve"> -1</w:t>
      </w:r>
      <w:r w:rsidR="004B2331">
        <w:t>693/2013</w:t>
      </w:r>
      <w:r w:rsidR="00DF1D6E">
        <w:t>-54</w:t>
      </w:r>
    </w:p>
    <w:p w:rsidRDefault="005A1829" w:rsidP="005A1829" w:rsidR="005A1829" w:rsidRPr="006B578C"/>
    <w:p w:rsidRDefault="00DD0196" w:rsidP="00DD0196" w:rsidR="00DD0196">
      <w:pPr>
        <w:jc w:val="center"/>
      </w:pPr>
      <w:r w:rsidRPr="006B578C">
        <w:t>REPUBLIKA HRVATSKA</w:t>
      </w:r>
    </w:p>
    <w:p w:rsidRDefault="005A1829" w:rsidP="005A1829" w:rsidR="005A1829" w:rsidRPr="006B578C">
      <w:pPr>
        <w:jc w:val="center"/>
        <w:rPr>
          <w:b/>
        </w:rPr>
      </w:pPr>
      <w:r w:rsidRPr="006B578C">
        <w:t>R J E Š E N J E</w:t>
      </w:r>
    </w:p>
    <w:p w:rsidRDefault="005A1829" w:rsidP="005A1829" w:rsidR="005A1829" w:rsidRPr="006B578C">
      <w:pPr>
        <w:jc w:val="center"/>
        <w:rPr>
          <w:b/>
        </w:rPr>
      </w:pPr>
    </w:p>
    <w:p w:rsidRDefault="00DD0196" w:rsidP="00DD0196" w:rsidR="009D32D5" w:rsidRPr="006B578C">
      <w:pPr>
        <w:jc w:val="both"/>
      </w:pPr>
      <w:r w:rsidRPr="00DD0196">
        <w:rPr>
          <w:lang w:val="pt-BR"/>
        </w:rPr>
        <w:t xml:space="preserve">Trgovački sud u Zagrebu, po sucu Nikoli Ribariću, kao stečajnom sucu, u stečajnom predmetu nad stečajnim dužnikom VILINSKE POLJANE d.o.o. u stečaju, Donja Stubica (Grad Donja Stubica), Dvorac Stubički Golubovec, Golubovečka 42, OIB: 99874651208, MBS: 080518382, </w:t>
      </w:r>
      <w:r>
        <w:rPr>
          <w:lang w:val="pt-BR"/>
        </w:rPr>
        <w:t xml:space="preserve">dana </w:t>
      </w:r>
      <w:r w:rsidR="00516594">
        <w:rPr>
          <w:lang w:val="pt-BR"/>
        </w:rPr>
        <w:t>20</w:t>
      </w:r>
      <w:r>
        <w:rPr>
          <w:lang w:val="pt-BR"/>
        </w:rPr>
        <w:t>. siječnja 2016. godine</w:t>
      </w:r>
      <w:r w:rsidRPr="00DD0196">
        <w:rPr>
          <w:lang w:val="pt-BR"/>
        </w:rPr>
        <w:t xml:space="preserve">.,   </w:t>
      </w:r>
    </w:p>
    <w:p w:rsidRDefault="009D32D5" w:rsidP="009D32D5" w:rsidR="009D32D5" w:rsidRPr="00DF1D6E">
      <w:pPr>
        <w:ind w:firstLine="720" w:left="3600"/>
        <w:jc w:val="both"/>
      </w:pPr>
      <w:r w:rsidRPr="00DF1D6E">
        <w:t>r i j e š i o    j e</w:t>
      </w:r>
    </w:p>
    <w:p w:rsidRDefault="009D32D5" w:rsidP="009D32D5" w:rsidR="009D32D5" w:rsidRPr="006B578C">
      <w:pPr>
        <w:jc w:val="both"/>
        <w:rPr>
          <w:b/>
        </w:rPr>
      </w:pPr>
    </w:p>
    <w:p w:rsidRDefault="009D32D5" w:rsidP="00792C58" w:rsidR="00792C58" w:rsidRPr="006B578C">
      <w:pPr>
        <w:ind w:left="705"/>
        <w:jc w:val="both"/>
      </w:pPr>
      <w:r w:rsidRPr="006B578C">
        <w:t xml:space="preserve">I   Određuje se prodaja, u stečajnom postupku, nekretnina u vlasništvu stečajnog dužnika </w:t>
      </w:r>
      <w:r w:rsidR="00DD0196" w:rsidRPr="00DD0196">
        <w:rPr>
          <w:lang w:val="pt-BR"/>
        </w:rPr>
        <w:t>VILINSKE POLJANE d.o.o. u stečaju, Donja Stubica (Grad Donja Stubica), Dvorac Stubički Golubovec, Golubovečka 42, OIB: 99874651208, MBS: 080518382</w:t>
      </w:r>
      <w:r w:rsidR="00185645" w:rsidRPr="006B578C">
        <w:t xml:space="preserve">, </w:t>
      </w:r>
      <w:r w:rsidRPr="006B578C">
        <w:t xml:space="preserve">uz odgovarajuću primjenu pravila o ovrsi na nekretninama, upisanim u zemljišnim knjigama </w:t>
      </w:r>
      <w:r w:rsidR="00BC4A39" w:rsidRPr="006B578C">
        <w:t>Z</w:t>
      </w:r>
      <w:r w:rsidR="006F2021" w:rsidRPr="006B578C">
        <w:t>emljišno</w:t>
      </w:r>
      <w:r w:rsidRPr="006B578C">
        <w:t xml:space="preserve">knjižnog odjela </w:t>
      </w:r>
      <w:r w:rsidR="00DD0196">
        <w:t>Donja Stubica, Općinskog suda u Zlataru</w:t>
      </w:r>
      <w:r w:rsidR="005A1829" w:rsidRPr="006B578C">
        <w:t xml:space="preserve"> i to:</w:t>
      </w:r>
    </w:p>
    <w:p w:rsidRDefault="006B578C" w:rsidP="006B578C" w:rsidR="006B578C" w:rsidRPr="006B578C"/>
    <w:p w:rsidRDefault="005C52A2" w:rsidP="005C52A2" w:rsidR="005C52A2">
      <w:pPr>
        <w:pStyle w:val="Odlomakpopisa"/>
        <w:numPr>
          <w:ilvl w:val="0"/>
          <w:numId w:val="4"/>
        </w:numPr>
      </w:pPr>
      <w:r>
        <w:t>½ suvlasničkog dijela:</w:t>
      </w:r>
    </w:p>
    <w:p w:rsidRDefault="006B578C" w:rsidP="005C52A2" w:rsidR="006B578C" w:rsidRPr="006B578C">
      <w:pPr>
        <w:pStyle w:val="Odlomakpopisa"/>
      </w:pPr>
      <w:r w:rsidRPr="006B578C">
        <w:t xml:space="preserve">k.č.br: </w:t>
      </w:r>
      <w:r w:rsidR="00DD0196">
        <w:t xml:space="preserve">16, Dvorac u Golubovcu, </w:t>
      </w:r>
      <w:r w:rsidRPr="006B578C">
        <w:t xml:space="preserve">površine </w:t>
      </w:r>
      <w:r w:rsidR="00DD0196">
        <w:t xml:space="preserve">250 čhv,  i k.č.br.: 18, Dvorac i parku u Golubovcu, površine 2 jutra, 1538 čhv, </w:t>
      </w:r>
      <w:r w:rsidRPr="006B578C">
        <w:t xml:space="preserve">odnosno sveukupne površine </w:t>
      </w:r>
      <w:r w:rsidR="00DD0196">
        <w:t xml:space="preserve">2 jutra, 1788 čhv, a </w:t>
      </w:r>
      <w:r w:rsidRPr="006B578C">
        <w:t xml:space="preserve">sve upisano u zk.ul. broj: </w:t>
      </w:r>
      <w:r w:rsidR="00DD0196">
        <w:t>1601</w:t>
      </w:r>
      <w:r w:rsidRPr="006B578C">
        <w:t xml:space="preserve"> k.o. </w:t>
      </w:r>
      <w:r w:rsidR="00DD0196">
        <w:t>Stubičko Podgorje</w:t>
      </w:r>
    </w:p>
    <w:p w:rsidRDefault="006B578C" w:rsidP="006B578C" w:rsidR="006B578C" w:rsidRPr="006B578C"/>
    <w:p w:rsidRDefault="005A1829" w:rsidP="00185645" w:rsidR="005A1829" w:rsidRPr="006B578C">
      <w:pPr>
        <w:jc w:val="both"/>
      </w:pPr>
    </w:p>
    <w:p w:rsidRDefault="009D32D5" w:rsidP="000576CD" w:rsidR="000576CD" w:rsidRPr="006B578C">
      <w:pPr>
        <w:jc w:val="both"/>
      </w:pPr>
      <w:r w:rsidRPr="006B578C">
        <w:t>Na naveden</w:t>
      </w:r>
      <w:r w:rsidR="007A21A0" w:rsidRPr="006B578C">
        <w:t xml:space="preserve">im </w:t>
      </w:r>
      <w:r w:rsidRPr="006B578C">
        <w:t>nekretnin</w:t>
      </w:r>
      <w:r w:rsidR="007A21A0" w:rsidRPr="006B578C">
        <w:t>ama</w:t>
      </w:r>
      <w:r w:rsidR="00185645" w:rsidRPr="006B578C">
        <w:t xml:space="preserve"> upisano je </w:t>
      </w:r>
      <w:r w:rsidRPr="006B578C">
        <w:t>razlučno pravo u korist razlučnog</w:t>
      </w:r>
      <w:r w:rsidR="007A21A0" w:rsidRPr="006B578C">
        <w:t xml:space="preserve"> </w:t>
      </w:r>
      <w:r w:rsidRPr="006B578C">
        <w:t>vjerovnika</w:t>
      </w:r>
      <w:r w:rsidR="005A1829" w:rsidRPr="006B578C">
        <w:t>:</w:t>
      </w:r>
      <w:r w:rsidRPr="006B578C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5A1829" w:rsidR="005A1829" w:rsidRPr="006B578C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C52A2" w:rsidP="005C52A2" w:rsidR="005C52A2" w:rsidRPr="005C52A2">
            <w:pPr>
              <w:numPr>
                <w:ilvl w:val="0"/>
                <w:numId w:val="1"/>
              </w:numPr>
            </w:pPr>
            <w:r w:rsidRPr="005C52A2">
              <w:rPr>
                <w:bCs/>
              </w:rPr>
              <w:t xml:space="preserve">KARLOVAČKA BANKA D.D., KARLOVAC, I.G. KOVAČIĆA </w:t>
            </w:r>
          </w:p>
          <w:p w:rsidRDefault="005C52A2" w:rsidP="005C52A2" w:rsidR="005C52A2">
            <w:pPr>
              <w:numPr>
                <w:ilvl w:val="0"/>
                <w:numId w:val="1"/>
              </w:numPr>
            </w:pPr>
            <w:r w:rsidRPr="005C52A2">
              <w:t>FOND ZA RAZVOJ I ZAPOŠLJAVANJE, ZAGREB, FRANKOPANSKA 11/III</w:t>
            </w:r>
          </w:p>
          <w:p w:rsidRDefault="005C52A2" w:rsidP="005C52A2" w:rsidR="005C52A2" w:rsidRPr="005C52A2">
            <w:pPr>
              <w:numPr>
                <w:ilvl w:val="0"/>
                <w:numId w:val="1"/>
              </w:numPr>
            </w:pPr>
            <w:r w:rsidRPr="005C52A2">
              <w:t>VABA D.D. BANKA VARAŽDIN, OIB: 38182927268, VARAŽDIN, ALEJA KRALJA ZVONIMIRA 1</w:t>
            </w:r>
          </w:p>
          <w:p w:rsidRDefault="005C52A2" w:rsidP="005C52A2" w:rsidR="006B578C">
            <w:pPr>
              <w:numPr>
                <w:ilvl w:val="0"/>
                <w:numId w:val="1"/>
              </w:numPr>
            </w:pPr>
            <w:r w:rsidRPr="005C52A2">
              <w:t>REPUBLIKA HRVATSKA -  MINISTARSTVO FINANCIJA, POREZNA UPRAVA, PODRUČNI URED KRAPINA</w:t>
            </w:r>
          </w:p>
          <w:p w:rsidRDefault="005C52A2" w:rsidP="005C52A2" w:rsidR="005C52A2"/>
          <w:p w:rsidRDefault="005C52A2" w:rsidP="005C52A2" w:rsidR="005C52A2">
            <w:r>
              <w:t>Na navedenim nekretninama upisano je:</w:t>
            </w:r>
          </w:p>
          <w:p w:rsidRDefault="005C52A2" w:rsidP="005C52A2" w:rsidR="005C52A2"/>
          <w:p w:rsidRDefault="005C52A2" w:rsidP="005C52A2" w:rsidR="005C52A2">
            <w:pPr>
              <w:pStyle w:val="Odlomakpopisa"/>
              <w:numPr>
                <w:ilvl w:val="0"/>
                <w:numId w:val="4"/>
              </w:numPr>
            </w:pPr>
            <w:r>
              <w:t>da kč.br. 16 ima svojstvo zaštičenog objekta prirode kao spomenik prirode - spomenik vrtne arhitekture.</w:t>
            </w:r>
          </w:p>
          <w:p w:rsidRDefault="005C52A2" w:rsidP="005C52A2" w:rsidR="005C52A2"/>
          <w:p w:rsidRDefault="005C52A2" w:rsidP="005C52A2" w:rsidR="005C52A2" w:rsidRPr="006B578C">
            <w:pPr>
              <w:pStyle w:val="Odlomakpopisa"/>
              <w:numPr>
                <w:ilvl w:val="0"/>
                <w:numId w:val="4"/>
              </w:numPr>
            </w:pPr>
            <w:r>
              <w:t>Na temelju rješenja Ministarstva kulture, Ureda za zaštitu kulturne baštine br. Up-I-612-08/04-01-06/208 od 20.12.1005. zabilježuje se da je dvorac Stubički Golubovec, sagrađen na k.č.br. 16, zaštičeni spomenik kulture i ima svojstvo kulturnog dobra.</w:t>
            </w:r>
          </w:p>
        </w:tc>
      </w:tr>
    </w:tbl>
    <w:p w:rsidRDefault="009D32D5" w:rsidP="000576CD" w:rsidR="005C52A2">
      <w:r w:rsidRPr="006B578C">
        <w:lastRenderedPageBreak/>
        <w:t xml:space="preserve">II  </w:t>
      </w:r>
      <w:r w:rsidR="005C52A2">
        <w:tab/>
        <w:t xml:space="preserve">Temeljem </w:t>
      </w:r>
      <w:r w:rsidR="005C52A2" w:rsidRPr="005C52A2">
        <w:t>Zakon o zaštiti i očuvanju kulturnih dobara</w:t>
      </w:r>
      <w:r w:rsidR="005C52A2">
        <w:t xml:space="preserve"> („Narodne novine“ broj: </w:t>
      </w:r>
      <w:r w:rsidR="005C52A2" w:rsidRPr="005C52A2">
        <w:t>69/1999, 151/2003, 157/2003, 100/2004, 87/2009, 88/2010, 61/2011, 25/2012, 136/2012, 157/2013, 152/2014, 98/2015</w:t>
      </w:r>
      <w:r w:rsidR="005C52A2">
        <w:t>) na navedenoj nekretnini postoji pravo prvokupa</w:t>
      </w:r>
      <w:r w:rsidR="006A3F08">
        <w:t xml:space="preserve"> u korist RH</w:t>
      </w:r>
      <w:r w:rsidR="006F0CC0">
        <w:t xml:space="preserve"> </w:t>
      </w:r>
      <w:r w:rsidR="005C52A2">
        <w:t>.</w:t>
      </w:r>
    </w:p>
    <w:p w:rsidRDefault="005C52A2" w:rsidP="000576CD" w:rsidR="005C52A2"/>
    <w:p w:rsidRDefault="005C52A2" w:rsidP="000576CD" w:rsidR="009D32D5" w:rsidRPr="006B578C">
      <w:r>
        <w:t>III</w:t>
      </w:r>
      <w:r>
        <w:tab/>
      </w:r>
      <w:r w:rsidR="009D32D5" w:rsidRPr="006B578C">
        <w:t>Zaključkom o prodaji utvrdit će se vrijednost nekretnina, način i uvjeti prodaje nekretnina iz točke I ovog rješenja.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jc w:val="both"/>
      </w:pPr>
      <w:r w:rsidRPr="006B578C">
        <w:t>III</w:t>
      </w:r>
      <w:r w:rsidRPr="006B578C">
        <w:rPr>
          <w:b/>
        </w:rPr>
        <w:t xml:space="preserve"> </w:t>
      </w:r>
      <w:r w:rsidRPr="006B578C">
        <w:t>Određuje se upis zabilježbe ovog rješenja o prodaji nekretnina stečajnog</w:t>
      </w:r>
      <w:r w:rsidR="000576CD" w:rsidRPr="006B578C">
        <w:t xml:space="preserve"> </w:t>
      </w:r>
      <w:r w:rsidRPr="006B578C">
        <w:t>dužnika u zemljišnim knjigama Općinskog</w:t>
      </w:r>
      <w:r w:rsidR="00BC4A39" w:rsidRPr="006B578C">
        <w:t xml:space="preserve"> suda u </w:t>
      </w:r>
      <w:r w:rsidR="005C52A2">
        <w:t>Zlataru</w:t>
      </w:r>
      <w:r w:rsidRPr="006B578C">
        <w:t>.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jc w:val="center"/>
      </w:pPr>
      <w:r w:rsidRPr="006B578C">
        <w:t>Obrazloženje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jc w:val="both"/>
      </w:pPr>
      <w:r w:rsidRPr="006B578C">
        <w:tab/>
        <w:t>Rješenjem ovog suda broj St-</w:t>
      </w:r>
      <w:r w:rsidR="004B2331">
        <w:t>1693/2013 od 2. srpnja 2014</w:t>
      </w:r>
      <w:r w:rsidRPr="006B578C">
        <w:t>. godine otvoren je stečajni postupak nad dužnikom, a stečajnu masu čin</w:t>
      </w:r>
      <w:r w:rsidR="000576CD" w:rsidRPr="006B578C">
        <w:t>e</w:t>
      </w:r>
      <w:r w:rsidRPr="006B578C">
        <w:t xml:space="preserve"> i nekretnin</w:t>
      </w:r>
      <w:r w:rsidR="000576CD" w:rsidRPr="006B578C">
        <w:t>e</w:t>
      </w:r>
      <w:r w:rsidRPr="006B578C">
        <w:t xml:space="preserve"> koj</w:t>
      </w:r>
      <w:r w:rsidR="000576CD" w:rsidRPr="006B578C">
        <w:t>e</w:t>
      </w:r>
      <w:r w:rsidRPr="006B578C">
        <w:t xml:space="preserve"> </w:t>
      </w:r>
      <w:r w:rsidR="000576CD" w:rsidRPr="006B578C">
        <w:t>su</w:t>
      </w:r>
      <w:r w:rsidRPr="006B578C">
        <w:t xml:space="preserve"> predmet ove prodaje.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jc w:val="both"/>
      </w:pPr>
      <w:r w:rsidRPr="006B578C">
        <w:tab/>
        <w:t>Stečajni upravitelj</w:t>
      </w:r>
      <w:r w:rsidR="000576CD" w:rsidRPr="006B578C">
        <w:t xml:space="preserve"> je</w:t>
      </w:r>
      <w:r w:rsidR="004B2331">
        <w:t xml:space="preserve"> 16</w:t>
      </w:r>
      <w:r w:rsidR="006B578C">
        <w:t>.</w:t>
      </w:r>
      <w:r w:rsidR="004B2331">
        <w:t xml:space="preserve"> listopada </w:t>
      </w:r>
      <w:r w:rsidR="006B578C">
        <w:t xml:space="preserve">2015. godine </w:t>
      </w:r>
      <w:r w:rsidRPr="006B578C">
        <w:t>podnio prijedlog da se nekretnin</w:t>
      </w:r>
      <w:r w:rsidR="000576CD" w:rsidRPr="006B578C">
        <w:t>e</w:t>
      </w:r>
      <w:r w:rsidRPr="006B578C">
        <w:t xml:space="preserve"> opisan</w:t>
      </w:r>
      <w:r w:rsidR="000576CD" w:rsidRPr="006B578C">
        <w:t>e</w:t>
      </w:r>
      <w:r w:rsidRPr="006B578C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 w:rsidR="00432C04" w:rsidRPr="006B578C">
        <w:t xml:space="preserve">00, 123/03, 82/06, 116/10, 25/12 i 133/12; </w:t>
      </w:r>
      <w:r w:rsidRPr="006B578C">
        <w:t>dalje SZ.)</w:t>
      </w:r>
    </w:p>
    <w:p w:rsidRDefault="009D32D5" w:rsidP="009D32D5" w:rsidR="009D32D5" w:rsidRPr="006B578C">
      <w:pPr>
        <w:jc w:val="both"/>
      </w:pPr>
    </w:p>
    <w:p w:rsidRDefault="009D32D5" w:rsidP="009D32D5" w:rsidR="009D32D5">
      <w:pPr>
        <w:ind w:firstLine="708"/>
        <w:jc w:val="both"/>
      </w:pPr>
      <w:r w:rsidRPr="006B578C">
        <w:t>Razlučni vjerovnik nije pokrenuo postupak ovrhe na navedenoj nekretnini radi prisilnog namirenja svoje tražbine.</w:t>
      </w:r>
    </w:p>
    <w:p w:rsidRDefault="004B2331" w:rsidP="009D32D5" w:rsidR="004B2331">
      <w:pPr>
        <w:ind w:firstLine="708"/>
        <w:jc w:val="both"/>
      </w:pPr>
    </w:p>
    <w:p w:rsidRDefault="004B2331" w:rsidP="009D32D5" w:rsidR="004B2331">
      <w:pPr>
        <w:ind w:firstLine="708"/>
        <w:jc w:val="both"/>
      </w:pPr>
      <w:r>
        <w:t>Uvidom u izvadak iz zemljišnih knjiga sud je utvrdio kako na navedenim nekretninama postoji zabilježba</w:t>
      </w:r>
      <w:r w:rsidR="00CC27E2">
        <w:t>:</w:t>
      </w:r>
    </w:p>
    <w:p w:rsidRDefault="004B2331" w:rsidP="009D32D5" w:rsidR="004B2331">
      <w:pPr>
        <w:ind w:firstLine="708"/>
        <w:jc w:val="both"/>
      </w:pPr>
    </w:p>
    <w:p w:rsidRDefault="004B2331" w:rsidP="004B2331" w:rsidR="004B2331">
      <w:pPr>
        <w:ind w:firstLine="708"/>
        <w:jc w:val="both"/>
      </w:pPr>
      <w:r>
        <w:t>-</w:t>
      </w:r>
      <w:r>
        <w:tab/>
        <w:t>da kč.br. 16 ima svojstvo zaštičenog objekta prirode kao spomenik prirode - spomenik vrtne arhitekture.</w:t>
      </w:r>
    </w:p>
    <w:p w:rsidRDefault="004B2331" w:rsidP="004B2331" w:rsidR="004B2331">
      <w:pPr>
        <w:ind w:firstLine="708"/>
        <w:jc w:val="both"/>
      </w:pPr>
    </w:p>
    <w:p w:rsidRDefault="001D4A40" w:rsidP="004B2331" w:rsidR="004B2331" w:rsidRPr="006B578C">
      <w:pPr>
        <w:ind w:firstLine="708"/>
        <w:jc w:val="both"/>
      </w:pPr>
      <w:r>
        <w:t>-</w:t>
      </w:r>
      <w:r>
        <w:tab/>
        <w:t>n</w:t>
      </w:r>
      <w:r w:rsidR="004B2331">
        <w:t>a temelju rješenja Ministarstva kulture, Ureda za zaštitu kulturne baštine br. Up-I-612-08/04-01-06/208 od 20.12.1005. zabilježuje se da je dvorac Stubički Golubovec, sagrađen na k.č.br. 16, zaštičeni spomenik kulture i ima svojstvo kulturnog dobra.</w:t>
      </w:r>
    </w:p>
    <w:p w:rsidRDefault="009D32D5" w:rsidP="009D32D5" w:rsidR="009D32D5">
      <w:pPr>
        <w:ind w:firstLine="708"/>
        <w:jc w:val="both"/>
      </w:pPr>
    </w:p>
    <w:p w:rsidRDefault="00312CA7" w:rsidP="009D32D5" w:rsidR="004B2331">
      <w:pPr>
        <w:ind w:firstLine="708"/>
        <w:jc w:val="both"/>
      </w:pPr>
      <w:r>
        <w:t>S obzirom da, temeljem naprijed navedenih zabilježbi, postoje ograničenja kao i posebna pravila prilikom prodaje, isto je bilo potrebno navesti u izreci rješenja.</w:t>
      </w:r>
    </w:p>
    <w:p w:rsidRDefault="00F22346" w:rsidP="009D32D5" w:rsidR="00F22346">
      <w:pPr>
        <w:ind w:firstLine="708"/>
        <w:jc w:val="both"/>
      </w:pPr>
    </w:p>
    <w:p w:rsidRDefault="00F22346" w:rsidP="00F22346" w:rsidR="00F22346">
      <w:pPr>
        <w:ind w:firstLine="708"/>
        <w:jc w:val="both"/>
      </w:pPr>
      <w:r>
        <w:t xml:space="preserve">Naime, temeljem </w:t>
      </w:r>
      <w:r w:rsidRPr="005C52A2">
        <w:t>Zakon o zaštiti i očuvanju kulturnih dobara</w:t>
      </w:r>
      <w:r>
        <w:t xml:space="preserve"> („Narodne novine“ broj: </w:t>
      </w:r>
      <w:r w:rsidRPr="005C52A2">
        <w:t>69/1999, 151/2003, 157/2003, 100/2004, 87/2009, 88/2010, 61/2011, 25/2012, 136/2012, 157/2013, 152/2014, 98/2015</w:t>
      </w:r>
      <w:r>
        <w:t>) prodavatelj je dužan kulturno dobro prije prodaje ponuditi Republici Hrvatskoj, županiji, Gradu Zagrebu, gradu ili općini na čijem se području to kulturno dobro nalazi, navodeći cijenu i druge uvjete prodaje. Prvenstvo u ostvarenju prava prvokupa ima grad ili općina u odnosu na županiju i Grad Zagreb, pa Republika Hrvatska.</w:t>
      </w:r>
    </w:p>
    <w:p w:rsidRDefault="00F22346" w:rsidP="009D32D5" w:rsidR="00F22346">
      <w:pPr>
        <w:ind w:firstLine="708"/>
        <w:jc w:val="both"/>
      </w:pPr>
    </w:p>
    <w:p w:rsidRDefault="009D32D5" w:rsidP="009D32D5" w:rsidR="009D32D5" w:rsidRPr="006B578C">
      <w:pPr>
        <w:ind w:firstLine="708"/>
        <w:jc w:val="both"/>
      </w:pPr>
      <w:r w:rsidRPr="006B578C">
        <w:t>Stoga je temeljem odredbe čl.164. st.1. i 3. SZ odlučeno kao u izreci ovog rješenja.</w:t>
      </w:r>
    </w:p>
    <w:p w:rsidRDefault="00191E9B" w:rsidP="009D32D5" w:rsidR="00191E9B" w:rsidRPr="006B578C">
      <w:pPr>
        <w:ind w:firstLine="708"/>
        <w:jc w:val="both"/>
      </w:pPr>
    </w:p>
    <w:p w:rsidRDefault="009D32D5" w:rsidP="009D32D5" w:rsidR="009D32D5" w:rsidRPr="006B578C">
      <w:pPr>
        <w:jc w:val="both"/>
      </w:pPr>
      <w:r w:rsidRPr="006B578C">
        <w:tab/>
        <w:t>Zaključkom o prodaji odredit će se vrijednost nekretnina, način i uvjeti prodaje sukladno čl.164.st.4. SZ.</w:t>
      </w:r>
    </w:p>
    <w:p w:rsidRDefault="009D32D5" w:rsidP="00312CA7" w:rsidR="009D32D5" w:rsidRPr="006B578C">
      <w:pPr>
        <w:jc w:val="center"/>
      </w:pPr>
      <w:r w:rsidRPr="006B578C">
        <w:t>U Zagrebu,</w:t>
      </w:r>
      <w:r w:rsidRPr="006B578C">
        <w:rPr>
          <w:b/>
        </w:rPr>
        <w:t xml:space="preserve">  </w:t>
      </w:r>
      <w:r w:rsidR="00516594">
        <w:t>20</w:t>
      </w:r>
      <w:r w:rsidR="00312CA7">
        <w:t>. siječnja</w:t>
      </w:r>
      <w:r w:rsidRPr="006B578C">
        <w:t xml:space="preserve"> 20</w:t>
      </w:r>
      <w:r w:rsidR="004F631A" w:rsidRPr="006B578C">
        <w:t>1</w:t>
      </w:r>
      <w:r w:rsidR="00312CA7">
        <w:t>6</w:t>
      </w:r>
      <w:r w:rsidRPr="006B578C">
        <w:t xml:space="preserve">. godine </w:t>
      </w:r>
    </w:p>
    <w:p w:rsidRDefault="009D32D5" w:rsidP="00E91121" w:rsidR="00DF1D6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B578C">
        <w:tab/>
      </w:r>
      <w:r w:rsidR="00DF1D6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F1D6E" w:rsidP="00E91121" w:rsidR="00DF1D6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Nikola Ribarić v.r.</w:t>
      </w:r>
    </w:p>
    <w:p w:rsidRDefault="00DF1D6E" w:rsidP="00E91121" w:rsidR="00DF1D6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F1D6E" w:rsidP="00E91121" w:rsidR="00DF1D6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Jadranka Zelić</w:t>
      </w:r>
    </w:p>
    <w:p w:rsidRDefault="00DF1D6E" w:rsidP="00DF1D6E" w:rsidR="00DF1D6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D32D5" w:rsidP="009D32D5" w:rsidR="009D32D5" w:rsidRPr="006B578C">
      <w:pPr>
        <w:jc w:val="both"/>
        <w:rPr>
          <w:b/>
        </w:rPr>
      </w:pPr>
      <w:r w:rsidRPr="006B578C">
        <w:rPr>
          <w:b/>
        </w:rPr>
        <w:t>UPUTA O PRAVNOM LIJEKU:</w:t>
      </w:r>
    </w:p>
    <w:p w:rsidRDefault="009D32D5" w:rsidP="009D32D5" w:rsidR="009D32D5" w:rsidRPr="006B578C">
      <w:pPr>
        <w:jc w:val="both"/>
      </w:pPr>
      <w:r w:rsidRPr="006B578C">
        <w:t>Protiv ovog rješenja pravo žalbe imaju stečajni upravitelj i razlučni vjerovnici.</w:t>
      </w:r>
    </w:p>
    <w:p w:rsidRDefault="009D32D5" w:rsidP="009D32D5" w:rsidR="009D32D5" w:rsidRPr="006B578C">
      <w:pPr>
        <w:jc w:val="both"/>
      </w:pPr>
      <w:r w:rsidRPr="006B578C"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B578C">
          <w:t>Visoki trgovački sud</w:t>
        </w:r>
      </w:smartTag>
      <w:r w:rsidRPr="006B578C">
        <w:t xml:space="preserve"> RH u roku od 8 dana od dana dostave rješenja.  </w:t>
      </w:r>
    </w:p>
    <w:p w:rsidRDefault="00FC7D97" w:rsidP="009D32D5" w:rsidR="00FC7D97">
      <w:pPr>
        <w:jc w:val="both"/>
      </w:pPr>
    </w:p>
    <w:p w:rsidRDefault="00312CA7" w:rsidP="009D32D5" w:rsidR="00312CA7">
      <w:pPr>
        <w:jc w:val="both"/>
      </w:pPr>
    </w:p>
    <w:p w:rsidRDefault="00FC7D97" w:rsidP="009D32D5" w:rsidR="00FC7D97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DF1D6E" w:rsidP="009D32D5" w:rsidR="00DF1D6E">
      <w:pPr>
        <w:jc w:val="both"/>
      </w:pPr>
    </w:p>
    <w:p w:rsidRDefault="00475F0C" w:rsidP="009D32D5" w:rsidR="00191E9B" w:rsidRPr="006B578C">
      <w:pPr>
        <w:jc w:val="both"/>
      </w:pPr>
      <w:r w:rsidRPr="006B578C">
        <w:t>D</w:t>
      </w:r>
      <w:r w:rsidR="00191E9B" w:rsidRPr="006B578C">
        <w:t xml:space="preserve">NA: </w:t>
      </w:r>
    </w:p>
    <w:p w:rsidRDefault="007D0D85" w:rsidP="009D32D5" w:rsidR="00191E9B" w:rsidRPr="006B578C">
      <w:pPr>
        <w:jc w:val="both"/>
      </w:pPr>
      <w:r w:rsidRPr="006B578C">
        <w:t>-</w:t>
      </w:r>
      <w:r w:rsidR="00191E9B" w:rsidRPr="006B578C">
        <w:t>Stečajni upravitelj</w:t>
      </w:r>
      <w:r w:rsidR="00312CA7">
        <w:t xml:space="preserve"> Alma Klepac</w:t>
      </w:r>
    </w:p>
    <w:p w:rsidRDefault="007D0D85" w:rsidP="00A26BF7" w:rsidR="00E22BC6" w:rsidRPr="006B578C">
      <w:pPr>
        <w:jc w:val="both"/>
      </w:pPr>
      <w:r w:rsidRPr="006B578C">
        <w:lastRenderedPageBreak/>
        <w:t>-</w:t>
      </w:r>
      <w:r w:rsidR="00191E9B" w:rsidRPr="006B578C">
        <w:t>Razlučni vjerovnik</w:t>
      </w:r>
      <w:r w:rsidR="00E22BC6" w:rsidRPr="006B578C">
        <w:t>:</w:t>
      </w:r>
    </w:p>
    <w:p w:rsidRDefault="00312CA7" w:rsidP="00312CA7" w:rsidR="00312CA7" w:rsidRPr="00312CA7">
      <w:pPr>
        <w:rPr>
          <w:bCs/>
        </w:rPr>
      </w:pPr>
      <w:r>
        <w:rPr>
          <w:bCs/>
        </w:rPr>
        <w:t xml:space="preserve">- </w:t>
      </w:r>
      <w:r w:rsidRPr="00312CA7">
        <w:rPr>
          <w:bCs/>
        </w:rPr>
        <w:t xml:space="preserve">KARLOVAČKA BANKA D.D., KARLOVAC, I.G. KOVAČIĆA </w:t>
      </w:r>
    </w:p>
    <w:p w:rsidRDefault="00312CA7" w:rsidP="00312CA7" w:rsidR="00312CA7" w:rsidRPr="00312CA7">
      <w:pPr>
        <w:rPr>
          <w:bCs/>
        </w:rPr>
      </w:pPr>
      <w:r>
        <w:rPr>
          <w:bCs/>
        </w:rPr>
        <w:t xml:space="preserve">- </w:t>
      </w:r>
      <w:r w:rsidRPr="00312CA7">
        <w:rPr>
          <w:bCs/>
        </w:rPr>
        <w:t>FOND ZA RAZVOJ I ZAPOŠLJAVANJE, ZAGREB, FRANKOPANSKA 11/III</w:t>
      </w:r>
    </w:p>
    <w:p w:rsidRDefault="00312CA7" w:rsidP="00312CA7" w:rsidR="00312CA7">
      <w:pPr>
        <w:rPr>
          <w:bCs/>
        </w:rPr>
      </w:pPr>
      <w:r>
        <w:rPr>
          <w:bCs/>
        </w:rPr>
        <w:t xml:space="preserve">- </w:t>
      </w:r>
      <w:r w:rsidRPr="00312CA7">
        <w:rPr>
          <w:bCs/>
        </w:rPr>
        <w:t xml:space="preserve">VABA D.D. BANKA VARAŽDIN, OIB: 38182927268, VARAŽDIN, ALEJA KRALJA </w:t>
      </w:r>
      <w:r>
        <w:rPr>
          <w:bCs/>
        </w:rPr>
        <w:t xml:space="preserve">  </w:t>
      </w:r>
    </w:p>
    <w:p w:rsidRDefault="00312CA7" w:rsidP="00312CA7" w:rsidR="00312CA7" w:rsidRPr="00312CA7">
      <w:pPr>
        <w:rPr>
          <w:bCs/>
        </w:rPr>
      </w:pPr>
      <w:r w:rsidRPr="00312CA7">
        <w:rPr>
          <w:bCs/>
        </w:rPr>
        <w:t>ZVONIMIRA 1</w:t>
      </w:r>
    </w:p>
    <w:p w:rsidRDefault="00312CA7" w:rsidP="00312CA7" w:rsidR="00312CA7" w:rsidRPr="00312CA7">
      <w:pPr>
        <w:rPr>
          <w:bCs/>
        </w:rPr>
      </w:pPr>
      <w:r>
        <w:rPr>
          <w:bCs/>
        </w:rPr>
        <w:t>-</w:t>
      </w:r>
      <w:r w:rsidRPr="00312CA7">
        <w:rPr>
          <w:bCs/>
        </w:rPr>
        <w:t>REPUBLIKA HRVATSKA -  MINISTARSTVO FINANCIJA, POREZNA UPRAVA, PODRUČNI URED KRAPINA</w:t>
      </w:r>
    </w:p>
    <w:p w:rsidRDefault="006B578C" w:rsidP="006B578C" w:rsidR="006B578C">
      <w:r>
        <w:t xml:space="preserve">- </w:t>
      </w:r>
      <w:r w:rsidR="00312CA7">
        <w:t>Republika Hrvatska, Ministarstvo financija</w:t>
      </w:r>
    </w:p>
    <w:p w:rsidRDefault="00312CA7" w:rsidP="006B578C" w:rsidR="00312CA7">
      <w:r>
        <w:t>- ŽDO Zagreb</w:t>
      </w:r>
    </w:p>
    <w:p w:rsidRDefault="00312CA7" w:rsidP="006B578C" w:rsidR="00312CA7">
      <w:r>
        <w:t>- Ministarstvo kulture Republike Hrvatske, Runjaninova 2, 10 000 Zagreb</w:t>
      </w:r>
    </w:p>
    <w:p w:rsidRDefault="00312CA7" w:rsidP="00312CA7" w:rsidR="00312CA7">
      <w:r>
        <w:t>- Državni ured za upravljanje državnom imovinom, Dežmanova ulica 10, 10 000 Zagreb</w:t>
      </w:r>
    </w:p>
    <w:p w:rsidRDefault="00E539C1" w:rsidP="00312CA7" w:rsidR="00E539C1">
      <w:r>
        <w:t xml:space="preserve">- Općina Donja Stubica, </w:t>
      </w:r>
      <w:r w:rsidRPr="00E539C1">
        <w:t>Trg Matije Gupca 20/II, 49240 Donja Stubica</w:t>
      </w:r>
    </w:p>
    <w:p w:rsidRDefault="00E539C1" w:rsidP="00312CA7" w:rsidR="00E539C1">
      <w:r>
        <w:t>- Krapinsko- Zagorska županija, Trg Ljudevita Gaja 8, Krapina</w:t>
      </w:r>
    </w:p>
    <w:p w:rsidRDefault="00E539C1" w:rsidP="00312CA7" w:rsidR="00E539C1">
      <w:r>
        <w:t xml:space="preserve">- Grad Zagreb, Trg Stjepana Radića 1, 10 000 Zagreb </w:t>
      </w:r>
    </w:p>
    <w:p w:rsidRDefault="006B578C" w:rsidP="00312CA7" w:rsidR="00312CA7">
      <w:r>
        <w:t xml:space="preserve">- </w:t>
      </w:r>
      <w:r w:rsidR="00312CA7">
        <w:t xml:space="preserve">Zemljišnoknjižni </w:t>
      </w:r>
      <w:r w:rsidR="00191E9B" w:rsidRPr="006B578C">
        <w:t xml:space="preserve">odjel </w:t>
      </w:r>
      <w:r w:rsidR="00312CA7">
        <w:t>Donja Stubica, Općinskog suda u Zlataru</w:t>
      </w:r>
    </w:p>
    <w:p w:rsidRDefault="007D0D85" w:rsidP="00312CA7" w:rsidR="006B578C">
      <w:r w:rsidRPr="006B578C">
        <w:t>-</w:t>
      </w:r>
      <w:r w:rsidR="006B578C">
        <w:t xml:space="preserve"> e oglasna ploča – </w:t>
      </w:r>
      <w:r w:rsidR="00312CA7">
        <w:t>15</w:t>
      </w:r>
      <w:r w:rsidR="006B578C">
        <w:t xml:space="preserve"> dana</w:t>
      </w:r>
    </w:p>
    <w:p w:rsidRDefault="00312CA7" w:rsidP="00312CA7" w:rsidR="00312CA7" w:rsidRPr="006B578C">
      <w:r>
        <w:t>- spis</w:t>
      </w:r>
    </w:p>
    <w:sectPr w:rsidSect="00191E9B" w:rsidR="00312CA7" w:rsidRPr="006B578C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EA4" w:rsidR="00FF6EA4">
      <w:r>
        <w:separator/>
      </w:r>
    </w:p>
  </w:endnote>
  <w:endnote w:id="0" w:type="continuationSeparator">
    <w:p w:rsidRDefault="00FF6EA4" w:rsidR="00FF6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EA4" w:rsidR="00FF6EA4">
      <w:r>
        <w:separator/>
      </w:r>
    </w:p>
  </w:footnote>
  <w:footnote w:id="0" w:type="continuationSeparator">
    <w:p w:rsidRDefault="00FF6EA4" w:rsidR="00FF6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021" w:rsidR="006F202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021" w:rsidR="006F202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A39" w:rsidP="00BC4A39" w:rsidR="00BC4A39" w:rsidRPr="00581457">
    <w:pPr>
      <w:ind w:firstLine="708" w:left="3540"/>
    </w:pPr>
    <w:r>
      <w:fldChar w:fldCharType="begin"/>
    </w:r>
    <w:r>
      <w:instrText>PAGE   \* MERGEFORMAT</w:instrText>
    </w:r>
    <w:r>
      <w:fldChar w:fldCharType="separate"/>
    </w:r>
    <w:r w:rsidR="00E67AD3">
      <w:rPr>
        <w:noProof/>
      </w:rPr>
      <w:t>3</w:t>
    </w:r>
    <w:r>
      <w:fldChar w:fldCharType="end"/>
    </w:r>
    <w:r>
      <w:tab/>
      <w:t xml:space="preserve">                     </w:t>
    </w:r>
    <w:r w:rsidR="00E22BC6">
      <w:tab/>
    </w:r>
    <w:r w:rsidR="00E22BC6">
      <w:tab/>
    </w:r>
    <w:smartTag w:element="metricconverter" w:uri="urn:schemas-microsoft-com:office:smarttags">
      <w:smartTagPr>
        <w:attr w:val="72 St" w:name="ProductID"/>
      </w:smartTagPr>
      <w:r w:rsidRPr="00581457">
        <w:t>72 St</w:t>
      </w:r>
    </w:smartTag>
    <w:r w:rsidRPr="00581457">
      <w:t xml:space="preserve"> -</w:t>
    </w:r>
    <w:r w:rsidR="00E22BC6">
      <w:t>1</w:t>
    </w:r>
    <w:r w:rsidR="004B2331">
      <w:t>693</w:t>
    </w:r>
    <w:r w:rsidR="00E22BC6">
      <w:t>/</w:t>
    </w:r>
    <w:r w:rsidR="004B2331">
      <w:t>20</w:t>
    </w:r>
    <w:r w:rsidR="00E22BC6">
      <w:t>1</w:t>
    </w:r>
    <w:r w:rsidR="004B2331">
      <w:t>3</w:t>
    </w:r>
  </w:p>
  <w:p w:rsidRDefault="00BC4A39" w:rsidR="00BC4A39">
    <w:pPr>
      <w:pStyle w:val="Zaglavlje"/>
      <w:jc w:val="center"/>
    </w:pPr>
  </w:p>
  <w:p w:rsidRDefault="006F2021" w:rsidR="006F2021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3630A5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9324E7"/>
    <w:multiLevelType w:val="hybridMultilevel"/>
    <w:tmpl w:val="25F44D46"/>
    <w:lvl w:tplc="D38C5ECC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2D5"/>
    <w:rsid w:val="000576CD"/>
    <w:rsid w:val="00112B70"/>
    <w:rsid w:val="001353A0"/>
    <w:rsid w:val="00185645"/>
    <w:rsid w:val="00191E9B"/>
    <w:rsid w:val="001D4A40"/>
    <w:rsid w:val="00246257"/>
    <w:rsid w:val="002A408A"/>
    <w:rsid w:val="002F2E4B"/>
    <w:rsid w:val="00312CA7"/>
    <w:rsid w:val="00334D2D"/>
    <w:rsid w:val="00432C04"/>
    <w:rsid w:val="00475F0C"/>
    <w:rsid w:val="004B2331"/>
    <w:rsid w:val="004F631A"/>
    <w:rsid w:val="005007AC"/>
    <w:rsid w:val="00516594"/>
    <w:rsid w:val="005168F8"/>
    <w:rsid w:val="00531207"/>
    <w:rsid w:val="005A1829"/>
    <w:rsid w:val="005B20C6"/>
    <w:rsid w:val="005C52A2"/>
    <w:rsid w:val="006736A2"/>
    <w:rsid w:val="006820B7"/>
    <w:rsid w:val="006A3F08"/>
    <w:rsid w:val="006B1B6D"/>
    <w:rsid w:val="006B53EA"/>
    <w:rsid w:val="006B578C"/>
    <w:rsid w:val="006F0CC0"/>
    <w:rsid w:val="006F2021"/>
    <w:rsid w:val="00792C58"/>
    <w:rsid w:val="007A21A0"/>
    <w:rsid w:val="007D0D85"/>
    <w:rsid w:val="007E3E2F"/>
    <w:rsid w:val="0082284D"/>
    <w:rsid w:val="009321AA"/>
    <w:rsid w:val="009D241C"/>
    <w:rsid w:val="009D32D5"/>
    <w:rsid w:val="00A26BF7"/>
    <w:rsid w:val="00A5779B"/>
    <w:rsid w:val="00AB3B93"/>
    <w:rsid w:val="00AE14BF"/>
    <w:rsid w:val="00B25E8A"/>
    <w:rsid w:val="00B272C2"/>
    <w:rsid w:val="00B40C05"/>
    <w:rsid w:val="00BC4A39"/>
    <w:rsid w:val="00BF00F5"/>
    <w:rsid w:val="00C111B1"/>
    <w:rsid w:val="00C11AEC"/>
    <w:rsid w:val="00C24FAC"/>
    <w:rsid w:val="00CC27E2"/>
    <w:rsid w:val="00CD57BD"/>
    <w:rsid w:val="00D33BCB"/>
    <w:rsid w:val="00D53CB0"/>
    <w:rsid w:val="00D55B35"/>
    <w:rsid w:val="00DD0196"/>
    <w:rsid w:val="00DF1D6E"/>
    <w:rsid w:val="00E22BC6"/>
    <w:rsid w:val="00E44094"/>
    <w:rsid w:val="00E539C1"/>
    <w:rsid w:val="00E576BD"/>
    <w:rsid w:val="00E67AD3"/>
    <w:rsid w:val="00F22346"/>
    <w:rsid w:val="00F851DA"/>
    <w:rsid w:val="00FC7D97"/>
    <w:rsid w:val="00FD617A"/>
    <w:rsid w:val="00FF4B59"/>
    <w:rsid w:val="00FF4CD3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32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Podnoje" w:type="paragraph">
    <w:name w:val="footer"/>
    <w:basedOn w:val="Normal"/>
    <w:link w:val="PodnojeChar"/>
    <w:rsid w:val="00BC4A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C4A3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C4A39"/>
    <w:rPr>
      <w:sz w:val="24"/>
      <w:szCs w:val="24"/>
    </w:rPr>
  </w:style>
  <w:style w:styleId="Tekstbalonia" w:type="paragraph">
    <w:name w:val="Balloon Text"/>
    <w:basedOn w:val="Normal"/>
    <w:link w:val="TekstbaloniaChar"/>
    <w:rsid w:val="00432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32C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C52A2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DF1D6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F1D6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67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A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AD3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A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A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32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Podnoje" w:type="paragraph">
    <w:name w:val="footer"/>
    <w:basedOn w:val="Normal"/>
    <w:link w:val="PodnojeChar"/>
    <w:rsid w:val="00BC4A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C4A3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C4A39"/>
    <w:rPr>
      <w:sz w:val="24"/>
      <w:szCs w:val="24"/>
    </w:rPr>
  </w:style>
  <w:style w:styleId="Tekstbalonia" w:type="paragraph">
    <w:name w:val="Balloon Text"/>
    <w:basedOn w:val="Normal"/>
    <w:link w:val="TekstbaloniaChar"/>
    <w:rsid w:val="00432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32C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C52A2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DF1D6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F1D6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67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A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AD3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A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A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1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6637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8870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76113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7367800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30778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792205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982608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2501950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3871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12562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95909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9928363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9344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6429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186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5882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454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44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901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719674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80972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72363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683020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443744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9091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47234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36810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28681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63681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4668090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9923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4474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14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6904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572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25683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27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82464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981789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1800015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6988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926824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916930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993641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543594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6248641">
          <w:marLeft w:val="0"/>
          <w:marRight w:val="0"/>
          <w:marTop w:val="75"/>
          <w:marBottom w:val="75"/>
          <w:divBdr>
            <w:top w:space="4" w:sz="6" w:color="E4F2E7" w:val="single"/>
            <w:left w:space="4" w:sz="6" w:color="E4F2E7" w:val="single"/>
            <w:bottom w:space="4" w:sz="6" w:color="E4F2E7" w:val="single"/>
            <w:right w:space="4" w:sz="6" w:color="E4F2E7" w:val="single"/>
          </w:divBdr>
          <w:divsChild>
            <w:div w:id="3932354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276524">
                  <w:marLeft w:val="0"/>
                  <w:marRight w:val="0"/>
                  <w:marTop w:val="45"/>
                  <w:marBottom w:val="75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7550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82016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4964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71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28378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018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011417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89497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2085104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88626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864857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445688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945232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32824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066221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11" w:sz="6" w:color="ABABAB" w:val="single"/>
                            <w:left w:space="16" w:sz="6" w:color="ABABAB" w:val="single"/>
                            <w:bottom w:space="11" w:sz="6" w:color="ABABAB" w:val="single"/>
                            <w:right w:space="16" w:sz="6" w:color="ABABAB" w:val="single"/>
                          </w:divBdr>
                          <w:divsChild>
                            <w:div w:id="1094672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79478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312171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19345104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3408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10993281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1142887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19405975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958217071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8847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5344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5837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0236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  <w:div w:id="166312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6142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7719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1922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0708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  <w:div w:id="1628509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  <w:div w:id="1267956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37726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0208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  <w:div w:id="1292327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38077924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2184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9522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  <w:div w:id="212696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5362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38503865">
                          <w:marLeft w:val="75"/>
                          <w:marRight w:val="75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206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  <w:div w:id="13409352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5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351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13773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56682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11" w:sz="6" w:color="ABABAB" w:val="single"/>
                            <w:left w:space="16" w:sz="6" w:color="ABABAB" w:val="single"/>
                            <w:bottom w:space="11" w:sz="6" w:color="ABABAB" w:val="single"/>
                            <w:right w:space="16" w:sz="6" w:color="ABABAB" w:val="single"/>
                          </w:divBdr>
                          <w:divsChild>
                            <w:div w:id="2064480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742289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720253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740182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22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19571710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189269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575091259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50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820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972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7487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  <w:div w:id="377703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3114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22983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3620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1764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6652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5" w:sz="6" w:color="CCCCCC" w:val="single"/>
                                            <w:left w:space="0" w:sz="6" w:color="CCCCCC" w:val="single"/>
                                            <w:bottom w:space="0" w:sz="6" w:color="CCCCCC" w:val="single"/>
                                            <w:right w:space="0" w:sz="6" w:color="CCCCCC" w:val="singl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3345347">
                          <w:marLeft w:val="75"/>
                          <w:marRight w:val="75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597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20323396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30048744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6" w:color="666666" w:val="single"/>
                              </w:divBdr>
                              <w:divsChild>
                                <w:div w:id="957373054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0913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253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26533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9118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428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2831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854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47469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458876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5223516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78403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84161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46260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4074106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818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62621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01130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978643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B.E.T. d.o.o. za promet nekretninama</izvorni_sadrzaj>
    <derivirana_varijabla naziv="DomainObject.Predmet.StrankaFormated_1">  FINA ZAGREB; B.E.T. d.o.o. za promet nekretninama</derivirana_varijabla>
  </DomainObject.Predmet.StrankaFormated>
  <DomainObject.Predmet.StrankaFormatedOIB>
    <izvorni_sadrzaj>  FINA ZAGREB, OIB 85821130368; B.E.T. d.o.o. za promet nekretninama, OIB 51385806151</izvorni_sadrzaj>
    <derivirana_varijabla naziv="DomainObject.Predmet.StrankaFormatedOIB_1">  FINA ZAGREB, OIB 85821130368; B.E.T. d.o.o. za promet nekretninama, OIB 51385806151</derivirana_varijabla>
  </DomainObject.Predmet.StrankaFormatedOIB>
  <DomainObject.Predmet.StrankaFormatedWithAdress>
    <izvorni_sadrzaj> FINA ZAGREB, ULICA GRADA VUKOVARA 70, 10000 Zagreb; B.E.T. d.o.o. za promet nekretninama, Ivana Peštaja 1/A, 49240 Donja Stubica</izvorni_sadrzaj>
    <derivirana_varijabla naziv="DomainObject.Predmet.StrankaFormatedWithAdress_1"> FINA ZAGREB, ULICA GRADA VUKOVARA 70, 10000 Zagreb; B.E.T. d.o.o. za promet nekretninama, Ivana Peštaja 1/A, 49240 Donja Stubica</derivirana_varijabla>
  </DomainObject.Predmet.StrankaFormatedWithAdress>
  <DomainObject.Predmet.StrankaFormatedWithAdressOIB>
    <izvorni_sadrzaj> FINA ZAGREB, OIB 85821130368, ULICA GRADA VUKOVARA 70, 10000 Zagreb; B.E.T. d.o.o. za promet nekretninama, OIB 51385806151, Ivana Peštaja 1/A, 49240 Donja Stubica</izvorni_sadrzaj>
    <derivirana_varijabla naziv="DomainObject.Predmet.StrankaFormatedWithAdressOIB_1"> FINA ZAGREB, OIB 85821130368, ULICA GRADA VUKOVARA 70, 10000 Zagreb; B.E.T. d.o.o. za promet nekretninama, OIB 51385806151, Ivana Peštaja 1/A, 49240 Donja Stubica</derivirana_varijabla>
  </DomainObject.Predmet.StrankaFormatedWithAdressOIB>
  <DomainObject.Predmet.StrankaWithAdress>
    <izvorni_sadrzaj>FINA ZAGREB ULICA GRADA VUKOVARA 70,10000 Zagreb,B.E.T. d.o.o. za promet nekretninama Ivana Peštaja 1/A,49240 Donja Stubica</izvorni_sadrzaj>
    <derivirana_varijabla naziv="DomainObject.Predmet.StrankaWithAdress_1">FINA ZAGREB ULICA GRADA VUKOVARA 70,10000 Zagreb,B.E.T. d.o.o. za promet nekretninama Ivana Peštaja 1/A,49240 Donja Stubica</derivirana_varijabla>
  </DomainObject.Predmet.StrankaWithAdress>
  <DomainObject.Predmet.StrankaWithAdressOIB>
    <izvorni_sadrzaj>FINA ZAGREB, OIB 85821130368, ULICA GRADA VUKOVARA 70,10000 Zagreb,B.E.T. d.o.o. za promet nekretninama, OIB 51385806151, Ivana Peštaja 1/A,49240 Donja Stubica</izvorni_sadrzaj>
    <derivirana_varijabla naziv="DomainObject.Predmet.StrankaWithAdressOIB_1">FINA ZAGREB, OIB 85821130368, ULICA GRADA VUKOVARA 70,10000 Zagreb,B.E.T. d.o.o. za promet nekretninama, OIB 51385806151, Ivana Peštaja 1/A,49240 Donja Stubica</derivirana_varijabla>
  </DomainObject.Predmet.StrankaWithAdressOIB>
  <DomainObject.Predmet.StrankaNazivFormated>
    <izvorni_sadrzaj>FINA ZAGREB,B.E.T. d.o.o. za promet nekretninama</izvorni_sadrzaj>
    <derivirana_varijabla naziv="DomainObject.Predmet.StrankaNazivFormated_1">FINA ZAGREB,B.E.T. d.o.o. za promet nekretninama</derivirana_varijabla>
  </DomainObject.Predmet.StrankaNazivFormated>
  <DomainObject.Predmet.StrankaNazivFormatedOIB>
    <izvorni_sadrzaj>FINA ZAGREB, OIB 85821130368,B.E.T. d.o.o. za promet nekretninama, OIB 51385806151</izvorni_sadrzaj>
    <derivirana_varijabla naziv="DomainObject.Predmet.StrankaNazivFormatedOIB_1">FINA ZAGREB, OIB 85821130368,B.E.T. d.o.o. za promet nekretninama, OIB 51385806151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B.E.T. d.o.o. za promet nekretninama</item>
    </izvorni_sadrzaj>
    <derivirana_varijabla naziv="DomainObject.Predmet.StrankaListFormated_1">
      <item>FINA ZAGREB</item>
      <item>B.E.T. d.o.o. za promet nekretninama</item>
    </derivirana_varijabla>
  </DomainObject.Predmet.StrankaListFormated>
  <DomainObject.Predmet.StrankaListFormatedOIB>
    <izvorni_sadrzaj>
      <item>FINA ZAGREB, OIB 85821130368</item>
      <item>B.E.T. d.o.o. za promet nekretninama, OIB 51385806151</item>
    </izvorni_sadrzaj>
    <derivirana_varijabla naziv="DomainObject.Predmet.StrankaListFormatedOIB_1">
      <item>FINA ZAGREB, OIB 85821130368</item>
      <item>B.E.T. d.o.o. za promet nekretninama, OIB 51385806151</item>
    </derivirana_varijabla>
  </DomainObject.Predmet.StrankaListFormatedOIB>
  <DomainObject.Predmet.StrankaListFormatedWithAdress>
    <izvorni_sadrzaj>
      <item>FINA ZAGREB, ULICA GRADA VUKOVARA 70, 10000 Zagreb</item>
      <item>B.E.T. d.o.o. za promet nekretninama, Ivana Peštaja 1/A, 49240 Donja Stubica</item>
    </izvorni_sadrzaj>
    <derivirana_varijabla naziv="DomainObject.Predmet.StrankaListFormatedWithAdress_1">
      <item>FINA ZAGREB, ULICA GRADA VUKOVARA 70, 10000 Zagreb</item>
      <item>B.E.T. d.o.o. za promet nekretninama, Ivana Peštaja 1/A, 49240 Donja Stubica</item>
    </derivirana_varijabla>
  </DomainObject.Predmet.StrankaListFormatedWithAdress>
  <DomainObject.Predmet.StrankaListFormatedWithAdressOIB>
    <izvorni_sadrzaj>
      <item>FINA ZAGREB, OIB 85821130368, ULICA GRADA VUKOVARA 70, 10000 Zagreb</item>
      <item>B.E.T. d.o.o. za promet nekretninama, OIB 51385806151, Ivana Peštaja 1/A, 49240 Donja Stubica</item>
    </izvorni_sadrzaj>
    <derivirana_varijabla naziv="DomainObject.Predmet.StrankaListFormatedWithAdressOIB_1">
      <item>FINA ZAGREB, OIB 85821130368, ULICA GRADA VUKOVARA 70, 10000 Zagreb</item>
      <item>B.E.T. d.o.o. za promet nekretninama, OIB 51385806151, Ivana Peštaja 1/A, 49240 Donja Stubica</item>
    </derivirana_varijabla>
  </DomainObject.Predmet.StrankaListFormatedWithAdressOIB>
  <DomainObject.Predmet.StrankaListNazivFormated>
    <izvorni_sadrzaj>
      <item>FINA ZAGREB</item>
      <item>B.E.T. d.o.o. za promet nekretninama</item>
    </izvorni_sadrzaj>
    <derivirana_varijabla naziv="DomainObject.Predmet.StrankaListNazivFormated_1">
      <item>FINA ZAGREB</item>
      <item>B.E.T. d.o.o. za promet nekretninama</item>
    </derivirana_varijabla>
  </DomainObject.Predmet.StrankaListNazivFormated>
  <DomainObject.Predmet.StrankaListNazivFormatedOIB>
    <izvorni_sadrzaj>
      <item>FINA ZAGREB, OIB 85821130368</item>
      <item>B.E.T. d.o.o. za promet nekretninama, OIB 51385806151</item>
    </izvorni_sadrzaj>
    <derivirana_varijabla naziv="DomainObject.Predmet.StrankaListNazivFormatedOIB_1">
      <item>FINA ZAGREB, OIB 85821130368</item>
      <item>B.E.T. d.o.o. za promet nekretninama, OIB 51385806151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</derivirana_varijabla>
  </DomainObject.Predmet.OstaliListFormated>
  <DomainObject.Predmet.OstaliListFormatedOIB>
    <izvorni_sadrzaj>
      <item>Općinsko državno odvjetništvo u Zlataru</item>
      <item>Županijsko državno odvjetništvo u Zagrebu</item>
      <item>B.E.T. d.o.o.</item>
      <item>Alma Klepac, OIB 20525854329</item>
    </izvorni_sadrzaj>
    <derivirana_varijabla naziv="DomainObject.Predmet.OstaliListFormatedOIB_1">
      <item>Općinsko državno odvjetništvo u Zlataru</item>
      <item>Županijsko državno odvjetništvo u Zagrebu</item>
      <item>B.E.T. d.o.o.</item>
      <item>Alma Klepac, OIB 20525854329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</item>
      <item>B.E.T. d.o.o., Ivana Peštaja 1/A, 49240 Donja Stubica</item>
      <item>Alma Klepac, Drage Gervaisa 4, 10000 Zagreb</item>
    </izvorni_sadrzaj>
    <derivirana_varijabla naziv="DomainObject.Predmet.OstaliListFormatedWithAdress_1">
      <item>Općinsko državno odvjetništvo u Zlataru, x, 49250 Zlatar</item>
      <item>Županijsko državno odvjetništvo u Zagrebu</item>
      <item>B.E.T. d.o.o., Ivana Peštaja 1/A, 49240 Donja Stubica</item>
      <item>Alma Klepac, Drage Gervaisa 4, 10000 Zagreb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</item>
      <item>B.E.T. d.o.o., Ivana Peštaja 1/A, 49240 Donja Stubica</item>
      <item>Alma Klepac, OIB 20525854329, Drage Gervaisa 4, 10000 Zagreb</item>
    </izvorni_sadrzaj>
    <derivirana_varijabla naziv="DomainObject.Predmet.OstaliListFormatedWithAdressOIB_1">
      <item>Općinsko državno odvjetništvo u Zlataru, x, 49250 Zlatar</item>
      <item>Županijsko državno odvjetništvo u Zagrebu</item>
      <item>B.E.T. d.o.o., Ivana Peštaja 1/A, 49240 Donja Stubica</item>
      <item>Alma Klepac, OIB 20525854329, Drage Gervaisa 4, 10000 Zagreb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</derivirana_varijabla>
  </DomainObject.Predmet.OstaliListNazivFormated>
  <DomainObject.Predmet.OstaliListNazivFormatedOIB>
    <izvorni_sadrzaj>
      <item>Općinsko državno odvjetništvo u Zlataru</item>
      <item>Županijsko državno odvjetništvo u Zagrebu</item>
      <item>B.E.T. d.o.o.</item>
      <item>Alma Klepac, OIB 20525854329</item>
    </izvorni_sadrzaj>
    <derivirana_varijabla naziv="DomainObject.Predmet.OstaliListNazivFormatedOIB_1">
      <item>Općinsko državno odvjetništvo u Zlataru</item>
      <item>Županijsko državno odvjetništvo u Zagrebu</item>
      <item>B.E.T. d.o.o.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</izvorni_sadrzaj>
    <derivirana_varijabla naziv="DomainObject.Predmet.SudioniciListNaziv_1">
      <item>FINA ZAGREB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</derivirana_varijabla>
  </DomainObject.Predmet.SudioniciListNaziv>
  <DomainObject.Predmet.SudioniciListAdressOIB>
    <izvorni_sadrzaj>
      <item>FINA ZAGREB,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</item>
      <item>B.E.T. d.o.o., Ivana Peštaja 1/A,49240 Donja Stubica</item>
      <item>B.E.T. d.o.o. za promet nekretninama, OIB 51385806151, Ivana Peštaja 1/A,49240 Donja Stubica</item>
      <item>Alma Klepac, OIB 20525854329, Drage Gervaisa 4,10000 Zagreb</item>
    </izvorni_sadrzaj>
    <derivirana_varijabla naziv="DomainObject.Predmet.SudioniciListAdressOIB_1">
      <item>FINA ZAGREB,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</item>
      <item>B.E.T. d.o.o., Ivana Peštaja 1/A,49240 Donja Stubica</item>
      <item>B.E.T. d.o.o. za promet nekretninama, OIB 51385806151, Ivana Peštaja 1/A,49240 Donja Stubica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null</item>
      <item>, OIB null</item>
      <item>, OIB 51385806151</item>
      <item>, OIB 20525854329</item>
    </izvorni_sadrzaj>
    <derivirana_varijabla naziv="DomainObject.Predmet.SudioniciListNazivOIB_1">
      <item>, OIB 85821130368</item>
      <item>, OIB 99874651208</item>
      <item>, OIB null</item>
      <item>, OIB null</item>
      <item>, OIB null</item>
      <item>, OIB 51385806151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808</properties:Words>
  <properties:Characters>4710</properties:Characters>
  <properties:Lines>170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2016-01-20T12:32:00Z</dcterms:created>
  <dc:creator>nribaric</dc:creator>
  <cp:lastModifiedBy>Jadranka Zelić</cp:lastModifiedBy>
  <cp:lastPrinted>2016-01-20T12:32:00Z</cp:lastPrinted>
  <dcterms:modified xmlns:xsi="http://www.w3.org/2001/XMLSchema-instance" xsi:type="dcterms:W3CDTF">2016-01-20T12:38:00Z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