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f7fa6" w14:paraId="89f7fa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904764">
        <w:rPr>
          <w:b/>
          <w:sz w:val="22"/>
          <w:szCs w:val="22"/>
          <w:lang w:val="hr-HR"/>
        </w:rPr>
        <w:t>1</w:t>
      </w:r>
      <w:r w:rsidR="00051C05">
        <w:rPr>
          <w:b/>
          <w:sz w:val="22"/>
          <w:szCs w:val="22"/>
          <w:lang w:val="hr-HR"/>
        </w:rPr>
        <w:t>7</w:t>
      </w:r>
      <w:r w:rsidR="00F00884" w:rsidRPr="00086A8D">
        <w:rPr>
          <w:b/>
          <w:sz w:val="22"/>
          <w:szCs w:val="22"/>
          <w:lang w:val="hr-HR"/>
        </w:rPr>
        <w:t>/</w:t>
      </w:r>
      <w:r w:rsidR="00A448B5" w:rsidRPr="00086A8D">
        <w:rPr>
          <w:b/>
          <w:sz w:val="22"/>
          <w:szCs w:val="22"/>
          <w:lang w:val="hr-HR"/>
        </w:rPr>
        <w:t>201</w:t>
      </w:r>
      <w:r w:rsidR="00904764">
        <w:rPr>
          <w:b/>
          <w:sz w:val="22"/>
          <w:szCs w:val="22"/>
          <w:lang w:val="hr-HR"/>
        </w:rPr>
        <w:t>7</w:t>
      </w:r>
      <w:r w:rsidR="001A20B6" w:rsidRPr="00086A8D">
        <w:rPr>
          <w:b/>
          <w:sz w:val="22"/>
          <w:szCs w:val="22"/>
          <w:lang w:val="hr-HR"/>
        </w:rPr>
        <w:t>-</w:t>
      </w:r>
      <w:r w:rsidR="007D0B67">
        <w:rPr>
          <w:b/>
          <w:sz w:val="22"/>
          <w:szCs w:val="22"/>
          <w:lang w:val="hr-HR"/>
        </w:rPr>
        <w:t>4</w:t>
      </w:r>
    </w:p>
    <w:p w:rsidRDefault="00E63362" w:rsidR="00E63362">
      <w:pPr>
        <w:jc w:val="right"/>
        <w:rPr>
          <w:b/>
          <w:sz w:val="28"/>
          <w:szCs w:val="28"/>
          <w:lang w:val="hr-HR"/>
        </w:rPr>
      </w:pPr>
    </w:p>
    <w:p w:rsidRDefault="00417202" w:rsidR="00417202"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417202" w:rsidR="00417202"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904764" w:rsidRPr="00904764">
        <w:rPr>
          <w:sz w:val="22"/>
          <w:szCs w:val="22"/>
          <w:lang w:val="en-AU"/>
        </w:rPr>
        <w:t>LUKA GRADNJA d.o.o., Metković,</w:t>
      </w:r>
      <w:r w:rsidR="00904764">
        <w:rPr>
          <w:sz w:val="22"/>
          <w:szCs w:val="22"/>
          <w:lang w:val="en-AU"/>
        </w:rPr>
        <w:t xml:space="preserve"> Mobina 23, MBS: 060309147, </w:t>
      </w:r>
      <w:r w:rsidR="00904764" w:rsidRPr="00904764">
        <w:rPr>
          <w:sz w:val="22"/>
          <w:szCs w:val="22"/>
          <w:lang w:val="en-AU"/>
        </w:rPr>
        <w:t>OIB: 75855416307</w:t>
      </w:r>
      <w:r w:rsidR="007F03E6" w:rsidRPr="004F5933">
        <w:rPr>
          <w:sz w:val="22"/>
          <w:szCs w:val="22"/>
        </w:rPr>
        <w:t>, izvan ročišta,</w:t>
      </w:r>
      <w:r w:rsidR="0074356D">
        <w:rPr>
          <w:sz w:val="22"/>
          <w:szCs w:val="22"/>
        </w:rPr>
        <w:t xml:space="preserve"> </w:t>
      </w:r>
      <w:r w:rsidRPr="00086A8D">
        <w:rPr>
          <w:sz w:val="22"/>
          <w:szCs w:val="22"/>
        </w:rPr>
        <w:t xml:space="preserve">dana </w:t>
      </w:r>
      <w:r w:rsidR="00904764">
        <w:rPr>
          <w:sz w:val="22"/>
          <w:szCs w:val="22"/>
        </w:rPr>
        <w:t>8. veljače</w:t>
      </w:r>
      <w:r w:rsidR="007B3220" w:rsidRPr="00086A8D">
        <w:rPr>
          <w:sz w:val="22"/>
          <w:szCs w:val="22"/>
        </w:rPr>
        <w:t xml:space="preserve"> </w:t>
      </w:r>
      <w:r w:rsidRPr="00086A8D">
        <w:rPr>
          <w:sz w:val="22"/>
          <w:szCs w:val="22"/>
        </w:rPr>
        <w:t>20</w:t>
      </w:r>
      <w:r w:rsidR="00185441" w:rsidRPr="00086A8D">
        <w:rPr>
          <w:sz w:val="22"/>
          <w:szCs w:val="22"/>
        </w:rPr>
        <w:t>1</w:t>
      </w:r>
      <w:r w:rsidR="007F03E6">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417202">
      <w:pPr>
        <w:pStyle w:val="Tijeloteksta"/>
        <w:rPr>
          <w:sz w:val="22"/>
          <w:szCs w:val="22"/>
        </w:rPr>
      </w:pPr>
    </w:p>
    <w:p w:rsidRDefault="003E475F" w:rsidR="003E475F" w:rsidRPr="00417202">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02976" w:rsidRPr="00D02976">
        <w:rPr>
          <w:sz w:val="22"/>
          <w:szCs w:val="22"/>
        </w:rPr>
        <w:t>LUKA GRADNJA d.o.o., Metković, Mobina 23, MBS: 060309147, OIB: 75855416307</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Starčevića 23, Dubrovnik, sudnica br. 2, za dan</w:t>
      </w:r>
    </w:p>
    <w:p w:rsidRDefault="00350E88" w:rsidP="00763F7D" w:rsidR="00763F7D" w:rsidRPr="00763F7D">
      <w:pPr>
        <w:jc w:val="center"/>
        <w:rPr>
          <w:b/>
          <w:sz w:val="22"/>
          <w:szCs w:val="22"/>
          <w:u w:val="single"/>
          <w:lang w:val="hr-HR"/>
        </w:rPr>
      </w:pPr>
      <w:r>
        <w:rPr>
          <w:b/>
          <w:sz w:val="22"/>
          <w:szCs w:val="22"/>
          <w:u w:val="single"/>
          <w:lang w:val="hr-HR"/>
        </w:rPr>
        <w:t>2</w:t>
      </w:r>
      <w:r w:rsidR="00763F7D" w:rsidRPr="00763F7D">
        <w:rPr>
          <w:b/>
          <w:sz w:val="22"/>
          <w:szCs w:val="22"/>
          <w:u w:val="single"/>
          <w:lang w:val="hr-HR"/>
        </w:rPr>
        <w:t xml:space="preserve">. </w:t>
      </w:r>
      <w:r>
        <w:rPr>
          <w:b/>
          <w:sz w:val="22"/>
          <w:szCs w:val="22"/>
          <w:u w:val="single"/>
          <w:lang w:val="hr-HR"/>
        </w:rPr>
        <w:t>ožujka</w:t>
      </w:r>
      <w:r w:rsidR="00763F7D" w:rsidRPr="00763F7D">
        <w:rPr>
          <w:b/>
          <w:sz w:val="22"/>
          <w:szCs w:val="22"/>
          <w:u w:val="single"/>
          <w:lang w:val="hr-HR"/>
        </w:rPr>
        <w:t xml:space="preserve"> 201</w:t>
      </w:r>
      <w:r>
        <w:rPr>
          <w:b/>
          <w:sz w:val="22"/>
          <w:szCs w:val="22"/>
          <w:u w:val="single"/>
          <w:lang w:val="hr-HR"/>
        </w:rPr>
        <w:t>7</w:t>
      </w:r>
      <w:r w:rsidR="00763F7D" w:rsidRPr="00763F7D">
        <w:rPr>
          <w:b/>
          <w:sz w:val="22"/>
          <w:szCs w:val="22"/>
          <w:u w:val="single"/>
          <w:lang w:val="hr-HR"/>
        </w:rPr>
        <w:t xml:space="preserve">. godine u </w:t>
      </w:r>
      <w:r>
        <w:rPr>
          <w:b/>
          <w:sz w:val="22"/>
          <w:szCs w:val="22"/>
          <w:u w:val="single"/>
          <w:lang w:val="hr-HR"/>
        </w:rPr>
        <w:t>9,30</w:t>
      </w:r>
      <w:r w:rsidR="00763F7D" w:rsidRPr="00763F7D">
        <w:rPr>
          <w:b/>
          <w:sz w:val="22"/>
          <w:szCs w:val="22"/>
          <w:u w:val="single"/>
          <w:lang w:val="hr-HR"/>
        </w:rPr>
        <w:t xml:space="preserve">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w:t>
      </w:r>
      <w:r w:rsidR="00295658">
        <w:rPr>
          <w:sz w:val="22"/>
          <w:szCs w:val="22"/>
          <w:lang w:val="hr-HR"/>
        </w:rPr>
        <w:t>ivaju se predlagatelj i zakonski</w:t>
      </w:r>
      <w:r w:rsidRPr="00763F7D">
        <w:rPr>
          <w:sz w:val="22"/>
          <w:szCs w:val="22"/>
          <w:lang w:val="hr-HR"/>
        </w:rPr>
        <w:t xml:space="preserve"> zastupni</w:t>
      </w:r>
      <w:r w:rsidR="00295658">
        <w:rPr>
          <w:sz w:val="22"/>
          <w:szCs w:val="22"/>
          <w:lang w:val="hr-HR"/>
        </w:rPr>
        <w:t xml:space="preserve">ki </w:t>
      </w:r>
      <w:r w:rsidRPr="00763F7D">
        <w:rPr>
          <w:sz w:val="22"/>
          <w:szCs w:val="22"/>
          <w:lang w:val="hr-HR"/>
        </w:rPr>
        <w:t>dužnika</w:t>
      </w:r>
      <w:r w:rsidR="00295658">
        <w:rPr>
          <w:sz w:val="22"/>
          <w:szCs w:val="22"/>
          <w:lang w:val="hr-HR"/>
        </w:rPr>
        <w:t xml:space="preserve"> Ružica Šteko</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295658">
        <w:rPr>
          <w:sz w:val="22"/>
          <w:szCs w:val="22"/>
          <w:lang w:val="hr-HR"/>
        </w:rPr>
        <w:t xml:space="preserve">Ružici Šteko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862041">
        <w:rPr>
          <w:sz w:val="22"/>
          <w:szCs w:val="22"/>
          <w:lang w:val="hr-HR"/>
        </w:rPr>
        <w:t>9</w:t>
      </w:r>
      <w:r w:rsidR="00E50E44">
        <w:rPr>
          <w:sz w:val="22"/>
          <w:szCs w:val="22"/>
          <w:lang w:val="hr-HR"/>
        </w:rPr>
        <w:t xml:space="preserve">. </w:t>
      </w:r>
      <w:r w:rsidR="00862041">
        <w:rPr>
          <w:sz w:val="22"/>
          <w:szCs w:val="22"/>
          <w:lang w:val="hr-HR"/>
        </w:rPr>
        <w:t>siječnja</w:t>
      </w:r>
      <w:r w:rsidR="004D5719" w:rsidRPr="004D5719">
        <w:rPr>
          <w:sz w:val="22"/>
          <w:szCs w:val="22"/>
          <w:lang w:val="hr-HR"/>
        </w:rPr>
        <w:t xml:space="preserve"> 201</w:t>
      </w:r>
      <w:r w:rsidR="00862041">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862041">
        <w:rPr>
          <w:sz w:val="22"/>
          <w:szCs w:val="22"/>
          <w:lang w:val="hr-HR"/>
        </w:rPr>
        <w:t>28</w:t>
      </w:r>
      <w:r w:rsidR="004D5719" w:rsidRPr="004D5719">
        <w:rPr>
          <w:sz w:val="22"/>
          <w:szCs w:val="22"/>
          <w:lang w:val="hr-HR"/>
        </w:rPr>
        <w:t xml:space="preserve">. </w:t>
      </w:r>
      <w:r w:rsidR="00862041">
        <w:rPr>
          <w:sz w:val="22"/>
          <w:szCs w:val="22"/>
          <w:lang w:val="hr-HR"/>
        </w:rPr>
        <w:t>prosinca</w:t>
      </w:r>
      <w:r w:rsidR="00245B7A">
        <w:rPr>
          <w:sz w:val="22"/>
          <w:szCs w:val="22"/>
          <w:lang w:val="hr-HR"/>
        </w:rPr>
        <w:t xml:space="preserve"> </w:t>
      </w:r>
      <w:r w:rsidR="004D5719" w:rsidRPr="004D5719">
        <w:rPr>
          <w:sz w:val="22"/>
          <w:szCs w:val="22"/>
          <w:lang w:val="hr-HR"/>
        </w:rPr>
        <w:t>201</w:t>
      </w:r>
      <w:r w:rsidR="00862041">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w:t>
      </w:r>
      <w:r w:rsidR="00862041">
        <w:rPr>
          <w:sz w:val="22"/>
          <w:szCs w:val="22"/>
          <w:lang w:val="hr-HR"/>
        </w:rPr>
        <w:t>120</w:t>
      </w:r>
      <w:r w:rsidR="004D5719" w:rsidRPr="004D5719">
        <w:rPr>
          <w:sz w:val="22"/>
          <w:szCs w:val="22"/>
          <w:lang w:val="hr-HR"/>
        </w:rPr>
        <w:t xml:space="preserve"> dana u ukupnom iznosu od </w:t>
      </w:r>
      <w:r w:rsidR="008153ED">
        <w:rPr>
          <w:sz w:val="22"/>
          <w:szCs w:val="22"/>
          <w:lang w:val="hr-HR"/>
        </w:rPr>
        <w:t>9.081,22</w:t>
      </w:r>
      <w:r w:rsidR="004D5719" w:rsidRPr="004D5719">
        <w:rPr>
          <w:sz w:val="22"/>
          <w:szCs w:val="22"/>
          <w:lang w:val="hr-HR"/>
        </w:rPr>
        <w:t xml:space="preserve"> kuna, da ima 1 zaposlenog, da </w:t>
      </w:r>
      <w:r w:rsidR="008153ED">
        <w:rPr>
          <w:sz w:val="22"/>
          <w:szCs w:val="22"/>
          <w:lang w:val="hr-HR"/>
        </w:rPr>
        <w:t>i</w:t>
      </w:r>
      <w:r w:rsidR="00DB738F">
        <w:rPr>
          <w:sz w:val="22"/>
          <w:szCs w:val="22"/>
          <w:lang w:val="hr-HR"/>
        </w:rPr>
        <w:t>ma računa</w:t>
      </w:r>
      <w:r w:rsidR="00C56F63">
        <w:rPr>
          <w:sz w:val="22"/>
          <w:szCs w:val="22"/>
          <w:lang w:val="hr-HR"/>
        </w:rPr>
        <w:t xml:space="preserve"> </w:t>
      </w:r>
      <w:r w:rsidR="008153ED">
        <w:rPr>
          <w:sz w:val="22"/>
          <w:szCs w:val="22"/>
          <w:lang w:val="hr-HR"/>
        </w:rPr>
        <w:t>kod Splitska banka d.d.,</w:t>
      </w:r>
      <w:r w:rsidR="004D5719" w:rsidRPr="004D5719">
        <w:rPr>
          <w:sz w:val="22"/>
          <w:szCs w:val="22"/>
          <w:lang w:val="hr-HR"/>
        </w:rPr>
        <w:t xml:space="preserve"> 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417202">
      <w:pPr>
        <w:jc w:val="both"/>
        <w:rPr>
          <w:sz w:val="22"/>
          <w:szCs w:val="22"/>
          <w:lang w:val="hr-HR"/>
        </w:rPr>
      </w:pPr>
    </w:p>
    <w:p w:rsidRDefault="008153ED" w:rsidP="008153ED" w:rsidR="008153ED" w:rsidRPr="008153ED">
      <w:pPr>
        <w:ind w:firstLine="708"/>
        <w:jc w:val="both"/>
        <w:rPr>
          <w:sz w:val="22"/>
          <w:szCs w:val="22"/>
          <w:lang w:val="hr-HR"/>
        </w:rPr>
      </w:pPr>
      <w:r w:rsidRPr="008153ED">
        <w:rPr>
          <w:sz w:val="22"/>
          <w:szCs w:val="22"/>
          <w:lang w:val="hr-HR"/>
        </w:rPr>
        <w:t>Sukladno čl. 110. st. 2. Stečajnog zakona (NN 71/15, dalje u tekstu SZ)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pretpostavke za skraćeni stečajni postupak.</w:t>
      </w:r>
    </w:p>
    <w:p w:rsidRDefault="002A2C64" w:rsidP="00330F58" w:rsidR="002A2C64" w:rsidRPr="00417202">
      <w:pPr>
        <w:ind w:firstLine="708"/>
        <w:jc w:val="both"/>
        <w:rPr>
          <w:sz w:val="22"/>
          <w:szCs w:val="22"/>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417202">
      <w:pPr>
        <w:ind w:firstLine="708"/>
        <w:jc w:val="both"/>
        <w:rPr>
          <w:sz w:val="22"/>
          <w:szCs w:val="22"/>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417202">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26673">
        <w:rPr>
          <w:b/>
          <w:sz w:val="22"/>
          <w:szCs w:val="22"/>
          <w:lang w:val="hr-HR"/>
        </w:rPr>
        <w:t>1</w:t>
      </w:r>
      <w:r w:rsidR="009E48D9">
        <w:rPr>
          <w:b/>
          <w:sz w:val="22"/>
          <w:szCs w:val="22"/>
          <w:lang w:val="hr-HR"/>
        </w:rPr>
        <w:t>5</w:t>
      </w:r>
      <w:r w:rsidRPr="00086A8D">
        <w:rPr>
          <w:b/>
          <w:sz w:val="22"/>
          <w:szCs w:val="22"/>
          <w:lang w:val="hr-HR"/>
        </w:rPr>
        <w:t xml:space="preserve">. </w:t>
      </w:r>
      <w:r w:rsidR="00FB600B">
        <w:rPr>
          <w:b/>
          <w:sz w:val="22"/>
          <w:szCs w:val="22"/>
          <w:lang w:val="hr-HR"/>
        </w:rPr>
        <w:t>travnja</w:t>
      </w:r>
      <w:r w:rsidRPr="00086A8D">
        <w:rPr>
          <w:b/>
          <w:sz w:val="22"/>
          <w:szCs w:val="22"/>
          <w:lang w:val="hr-HR"/>
        </w:rPr>
        <w:t xml:space="preserve"> 201</w:t>
      </w:r>
      <w:r w:rsidR="00995278">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pPr>
        <w:jc w:val="both"/>
        <w:rPr>
          <w:b/>
          <w:sz w:val="22"/>
          <w:szCs w:val="22"/>
          <w:lang w:val="hr-HR"/>
        </w:rPr>
      </w:pPr>
    </w:p>
    <w:p w:rsidRDefault="00417202" w:rsidP="003C52FE" w:rsidR="00417202"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17202">
        <w:rPr>
          <w:sz w:val="22"/>
          <w:szCs w:val="22"/>
          <w:lang w:val="hr-HR"/>
        </w:rPr>
        <w:t>08</w:t>
      </w:r>
      <w:r w:rsidR="004245FD">
        <w:rPr>
          <w:sz w:val="22"/>
          <w:szCs w:val="22"/>
          <w:lang w:val="hr-HR"/>
        </w:rPr>
        <w:t>.</w:t>
      </w:r>
      <w:r w:rsidR="00995278">
        <w:rPr>
          <w:sz w:val="22"/>
          <w:szCs w:val="22"/>
          <w:lang w:val="hr-HR"/>
        </w:rPr>
        <w:t>0</w:t>
      </w:r>
      <w:r w:rsidR="00417202">
        <w:rPr>
          <w:sz w:val="22"/>
          <w:szCs w:val="22"/>
          <w:lang w:val="hr-HR"/>
        </w:rPr>
        <w:t>2</w:t>
      </w:r>
      <w:r w:rsidRPr="00086A8D">
        <w:rPr>
          <w:sz w:val="22"/>
          <w:szCs w:val="22"/>
          <w:lang w:val="hr-HR"/>
        </w:rPr>
        <w:t>.201</w:t>
      </w:r>
      <w:r w:rsidR="00417202">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63087C">
      <w:pPr>
        <w:pStyle w:val="Tijeloteksta"/>
        <w:rPr>
          <w:sz w:val="22"/>
          <w:szCs w:val="22"/>
        </w:rPr>
      </w:pPr>
      <w:r>
        <w:rPr>
          <w:sz w:val="22"/>
          <w:szCs w:val="22"/>
        </w:rPr>
        <w:t xml:space="preserve">- </w:t>
      </w:r>
      <w:r w:rsidR="00417202">
        <w:rPr>
          <w:sz w:val="22"/>
          <w:szCs w:val="22"/>
        </w:rPr>
        <w:t>Ružica Šteko, na adresu dužnika</w:t>
      </w:r>
      <w:r w:rsidR="004B077D">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417202" w:rsidP="00AE21DC" w:rsidR="00417202">
      <w:pPr>
        <w:pStyle w:val="Tijeloteksta"/>
        <w:rPr>
          <w:sz w:val="22"/>
          <w:szCs w:val="22"/>
        </w:rPr>
      </w:pPr>
      <w:r>
        <w:rPr>
          <w:sz w:val="22"/>
          <w:szCs w:val="22"/>
        </w:rPr>
        <w:t>- Splitska banka d.d., putem e oglasne ploče,</w:t>
      </w:r>
    </w:p>
    <w:p w:rsidRDefault="00805354" w:rsidP="00AE21DC" w:rsidR="00EF4316" w:rsidRPr="00086A8D">
      <w:pPr>
        <w:pStyle w:val="Tijeloteksta"/>
        <w:rPr>
          <w:sz w:val="22"/>
          <w:szCs w:val="22"/>
        </w:rPr>
      </w:pPr>
      <w:r>
        <w:rPr>
          <w:sz w:val="22"/>
          <w:szCs w:val="22"/>
        </w:rPr>
        <w:t>- mrežna stranica e oglasna ploča</w:t>
      </w:r>
      <w:r w:rsidR="0020059B" w:rsidRPr="00086A8D">
        <w:rPr>
          <w:sz w:val="22"/>
          <w:szCs w:val="22"/>
        </w:rPr>
        <w:t>.</w:t>
      </w:r>
      <w:r w:rsidR="003C52FE" w:rsidRPr="00086A8D">
        <w:rPr>
          <w:sz w:val="22"/>
          <w:szCs w:val="22"/>
        </w:rPr>
        <w:t xml:space="preserve"> </w:t>
      </w:r>
    </w:p>
    <w:sectPr w:rsidSect="00FB600B"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4440">
      <w:rPr>
        <w:rStyle w:val="Brojstranice"/>
        <w:noProof/>
      </w:rPr>
      <w:t>3</w:t>
    </w:r>
    <w:r>
      <w:rPr>
        <w:rStyle w:val="Brojstranice"/>
      </w:rPr>
      <w:fldChar w:fldCharType="end"/>
    </w:r>
  </w:p>
  <w:p w:rsidRDefault="006F26A6" w:rsidP="006F26A6" w:rsidR="006F26A6" w:rsidRPr="006F26A6">
    <w:pPr>
      <w:jc w:val="right"/>
      <w:rPr>
        <w:b/>
        <w:sz w:val="22"/>
        <w:szCs w:val="22"/>
        <w:lang w:val="hr-HR"/>
      </w:rPr>
    </w:pPr>
    <w:r w:rsidRPr="006F26A6">
      <w:rPr>
        <w:b/>
        <w:sz w:val="22"/>
        <w:szCs w:val="22"/>
        <w:lang w:val="hr-HR"/>
      </w:rPr>
      <w:t>Posl. br. 6-St.</w:t>
    </w:r>
    <w:r w:rsidR="00B13F18">
      <w:rPr>
        <w:b/>
        <w:sz w:val="22"/>
        <w:szCs w:val="22"/>
        <w:lang w:val="hr-HR"/>
      </w:rPr>
      <w:t>17</w:t>
    </w:r>
    <w:r w:rsidRPr="006F26A6">
      <w:rPr>
        <w:b/>
        <w:sz w:val="22"/>
        <w:szCs w:val="22"/>
        <w:lang w:val="hr-HR"/>
      </w:rPr>
      <w:t>/201</w:t>
    </w:r>
    <w:r w:rsidR="00B13F18">
      <w:rPr>
        <w:b/>
        <w:sz w:val="22"/>
        <w:szCs w:val="22"/>
        <w:lang w:val="hr-HR"/>
      </w:rPr>
      <w:t>7</w:t>
    </w:r>
    <w:r w:rsidRPr="006F26A6">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51C05"/>
    <w:rsid w:val="0008519B"/>
    <w:rsid w:val="00086A8D"/>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F08BA"/>
    <w:rsid w:val="001F73DA"/>
    <w:rsid w:val="0020059B"/>
    <w:rsid w:val="002043CB"/>
    <w:rsid w:val="00231393"/>
    <w:rsid w:val="002377F4"/>
    <w:rsid w:val="00245B7A"/>
    <w:rsid w:val="00251597"/>
    <w:rsid w:val="00256749"/>
    <w:rsid w:val="002877F3"/>
    <w:rsid w:val="00295658"/>
    <w:rsid w:val="002A2C64"/>
    <w:rsid w:val="002C5D66"/>
    <w:rsid w:val="002D59C7"/>
    <w:rsid w:val="00330F58"/>
    <w:rsid w:val="003328D9"/>
    <w:rsid w:val="00334D20"/>
    <w:rsid w:val="0034135B"/>
    <w:rsid w:val="00342844"/>
    <w:rsid w:val="00350E88"/>
    <w:rsid w:val="00357AC3"/>
    <w:rsid w:val="0039040F"/>
    <w:rsid w:val="003A1AC1"/>
    <w:rsid w:val="003C0C95"/>
    <w:rsid w:val="003C52FE"/>
    <w:rsid w:val="003E475F"/>
    <w:rsid w:val="00410B76"/>
    <w:rsid w:val="00410D53"/>
    <w:rsid w:val="00417202"/>
    <w:rsid w:val="00421825"/>
    <w:rsid w:val="004245FD"/>
    <w:rsid w:val="00434741"/>
    <w:rsid w:val="00446F6E"/>
    <w:rsid w:val="00452C55"/>
    <w:rsid w:val="0049238A"/>
    <w:rsid w:val="004B077D"/>
    <w:rsid w:val="004C1224"/>
    <w:rsid w:val="004C271B"/>
    <w:rsid w:val="004C3D10"/>
    <w:rsid w:val="004D5719"/>
    <w:rsid w:val="004E350E"/>
    <w:rsid w:val="004E4440"/>
    <w:rsid w:val="004F5933"/>
    <w:rsid w:val="0059486F"/>
    <w:rsid w:val="0059596A"/>
    <w:rsid w:val="00596D9B"/>
    <w:rsid w:val="005A78A8"/>
    <w:rsid w:val="005F01BE"/>
    <w:rsid w:val="005F1ED8"/>
    <w:rsid w:val="00607A51"/>
    <w:rsid w:val="00612073"/>
    <w:rsid w:val="0063087C"/>
    <w:rsid w:val="00645D3A"/>
    <w:rsid w:val="0065029E"/>
    <w:rsid w:val="006835DF"/>
    <w:rsid w:val="00697CE6"/>
    <w:rsid w:val="006B56C1"/>
    <w:rsid w:val="006D7447"/>
    <w:rsid w:val="006F26A6"/>
    <w:rsid w:val="00714001"/>
    <w:rsid w:val="00721F10"/>
    <w:rsid w:val="00742494"/>
    <w:rsid w:val="0074356D"/>
    <w:rsid w:val="00763F7D"/>
    <w:rsid w:val="007718B2"/>
    <w:rsid w:val="00772A03"/>
    <w:rsid w:val="00793003"/>
    <w:rsid w:val="007B3220"/>
    <w:rsid w:val="007D0B67"/>
    <w:rsid w:val="007E065A"/>
    <w:rsid w:val="007E206B"/>
    <w:rsid w:val="007F03E6"/>
    <w:rsid w:val="00805354"/>
    <w:rsid w:val="008153ED"/>
    <w:rsid w:val="0082407F"/>
    <w:rsid w:val="00862041"/>
    <w:rsid w:val="00871F4E"/>
    <w:rsid w:val="00876343"/>
    <w:rsid w:val="008A0BDF"/>
    <w:rsid w:val="008B261F"/>
    <w:rsid w:val="008B2C6D"/>
    <w:rsid w:val="008D339B"/>
    <w:rsid w:val="00904764"/>
    <w:rsid w:val="0093736B"/>
    <w:rsid w:val="009505E6"/>
    <w:rsid w:val="0098025C"/>
    <w:rsid w:val="00995278"/>
    <w:rsid w:val="009D1CA9"/>
    <w:rsid w:val="009D373A"/>
    <w:rsid w:val="009D495D"/>
    <w:rsid w:val="009D4A3A"/>
    <w:rsid w:val="009E48D9"/>
    <w:rsid w:val="00A05E25"/>
    <w:rsid w:val="00A329F3"/>
    <w:rsid w:val="00A366C8"/>
    <w:rsid w:val="00A448B5"/>
    <w:rsid w:val="00A5580E"/>
    <w:rsid w:val="00A665ED"/>
    <w:rsid w:val="00A7736F"/>
    <w:rsid w:val="00A95B91"/>
    <w:rsid w:val="00AB3330"/>
    <w:rsid w:val="00AC3146"/>
    <w:rsid w:val="00AC583E"/>
    <w:rsid w:val="00AE21DC"/>
    <w:rsid w:val="00B10613"/>
    <w:rsid w:val="00B11191"/>
    <w:rsid w:val="00B13F18"/>
    <w:rsid w:val="00B17CD4"/>
    <w:rsid w:val="00B22FEB"/>
    <w:rsid w:val="00BB2862"/>
    <w:rsid w:val="00BB68B9"/>
    <w:rsid w:val="00BF5B72"/>
    <w:rsid w:val="00C21211"/>
    <w:rsid w:val="00C34F84"/>
    <w:rsid w:val="00C56F63"/>
    <w:rsid w:val="00C628C8"/>
    <w:rsid w:val="00CC3B20"/>
    <w:rsid w:val="00CE77C0"/>
    <w:rsid w:val="00CE7D5C"/>
    <w:rsid w:val="00CF455D"/>
    <w:rsid w:val="00D02976"/>
    <w:rsid w:val="00D24022"/>
    <w:rsid w:val="00D32BF2"/>
    <w:rsid w:val="00D330A2"/>
    <w:rsid w:val="00D37004"/>
    <w:rsid w:val="00D46E18"/>
    <w:rsid w:val="00D64CDD"/>
    <w:rsid w:val="00DA50A1"/>
    <w:rsid w:val="00DA50B4"/>
    <w:rsid w:val="00DB738F"/>
    <w:rsid w:val="00DE3274"/>
    <w:rsid w:val="00E12EAD"/>
    <w:rsid w:val="00E2152F"/>
    <w:rsid w:val="00E224F2"/>
    <w:rsid w:val="00E36739"/>
    <w:rsid w:val="00E40632"/>
    <w:rsid w:val="00E46EC0"/>
    <w:rsid w:val="00E50E44"/>
    <w:rsid w:val="00E63362"/>
    <w:rsid w:val="00EB6CF9"/>
    <w:rsid w:val="00EC423A"/>
    <w:rsid w:val="00EF4316"/>
    <w:rsid w:val="00EF58FF"/>
    <w:rsid w:val="00F00884"/>
    <w:rsid w:val="00F33D6E"/>
    <w:rsid w:val="00F37032"/>
    <w:rsid w:val="00F60049"/>
    <w:rsid w:val="00FB600B"/>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4E4440"/>
    <w:rPr>
      <w:color w:val="808080"/>
      <w:bdr w:space="0" w:sz="0" w:color="auto" w:val="none"/>
      <w:shd w:fill="auto" w:color="auto" w:val="clear"/>
    </w:rPr>
  </w:style>
  <w:style w:customStyle="true" w:styleId="eSPISCCParagraphDefaultFont" w:type="character">
    <w:name w:val="eSPIS_CC_Paragraph Default Font"/>
    <w:basedOn w:val="Zadanifontodlomka"/>
    <w:rsid w:val="004E444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E444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E444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E444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4E4440"/>
    <w:rPr>
      <w:color w:val="808080"/>
      <w:bdr w:color="auto" w:space="0" w:sz="0" w:val="none"/>
      <w:shd w:color="auto" w:fill="auto" w:val="clear"/>
    </w:rPr>
  </w:style>
  <w:style w:customStyle="1" w:styleId="eSPISCCParagraphDefaultFont" w:type="character">
    <w:name w:val="eSPIS_CC_Paragraph Default Font"/>
    <w:basedOn w:val="Zadanifontodlomka"/>
    <w:rsid w:val="004E444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E444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E444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E444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St-17/2017</izvorni_sadrzaj>
    <derivirana_varijabla naziv="DomainObject.Predmet.OznakaBroj_1">St-17/2017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 GRADNJA d.o.o. za gradnju, proizvodnju i trgovinu</izvorni_sadrzaj>
    <derivirana_varijabla naziv="DomainObject.Predmet.ProtustrankaFormated_1">  LUKA GRADNJA d.o.o. za gradnju, proizvodnju i trgovinu</derivirana_varijabla>
  </DomainObject.Predmet.ProtustrankaFormated>
  <DomainObject.Predmet.ProtustrankaFormatedOIB>
    <izvorni_sadrzaj>  LUKA GRADNJA d.o.o. za gradnju, proizvodnju i trgovinu, OIB 75855416307</izvorni_sadrzaj>
    <derivirana_varijabla naziv="DomainObject.Predmet.ProtustrankaFormatedOIB_1">  LUKA GRADNJA d.o.o. za gradnju, proizvodnju i trgovinu, OIB 75855416307</derivirana_varijabla>
  </DomainObject.Predmet.ProtustrankaFormatedOIB>
  <DomainObject.Predmet.ProtustrankaFormatedWithAdress>
    <izvorni_sadrzaj> LUKA GRADNJA d.o.o. za gradnju, proizvodnju i trgovinu, Mobina 23, 20350 Metković</izvorni_sadrzaj>
    <derivirana_varijabla naziv="DomainObject.Predmet.ProtustrankaFormatedWithAdress_1"> LUKA GRADNJA d.o.o. za gradnju, proizvodnju i trgovinu, Mobina 23, 20350 Metković</derivirana_varijabla>
  </DomainObject.Predmet.ProtustrankaFormatedWithAdress>
  <DomainObject.Predmet.ProtustrankaFormatedWithAdressOIB>
    <izvorni_sadrzaj> LUKA GRADNJA d.o.o. za gradnju, proizvodnju i trgovinu, OIB 75855416307, Mobina 23, 20350 Metković</izvorni_sadrzaj>
    <derivirana_varijabla naziv="DomainObject.Predmet.ProtustrankaFormatedWithAdressOIB_1"> LUKA GRADNJA d.o.o. za gradnju, proizvodnju i trgovinu, OIB 75855416307, Mobina 23, 20350 Metković</derivirana_varijabla>
  </DomainObject.Predmet.ProtustrankaFormatedWithAdressOIB>
  <DomainObject.Predmet.ProtustrankaWithAdress>
    <izvorni_sadrzaj>LUKA GRADNJA d.o.o. za gradnju, proizvodnju i trgovinu Mobina 23, 20350 Metković</izvorni_sadrzaj>
    <derivirana_varijabla naziv="DomainObject.Predmet.ProtustrankaWithAdress_1">LUKA GRADNJA d.o.o. za gradnju, proizvodnju i trgovinu Mobina 23, 20350 Metković</derivirana_varijabla>
  </DomainObject.Predmet.ProtustrankaWithAdress>
  <DomainObject.Predmet.ProtustrankaWithAdressOIB>
    <izvorni_sadrzaj>LUKA GRADNJA d.o.o. za gradnju, proizvodnju i trgovinu, OIB 75855416307, Mobina 23, 20350 Metković</izvorni_sadrzaj>
    <derivirana_varijabla naziv="DomainObject.Predmet.ProtustrankaWithAdressOIB_1">LUKA GRADNJA d.o.o. za gradnju, proizvodnju i trgovinu, OIB 75855416307, Mobina 23, 20350 Metković</derivirana_varijabla>
  </DomainObject.Predmet.ProtustrankaWithAdressOIB>
  <DomainObject.Predmet.ProtustrankaNazivFormated>
    <izvorni_sadrzaj>LUKA GRADNJA d.o.o. za gradnju, proizvodnju i trgovinu</izvorni_sadrzaj>
    <derivirana_varijabla naziv="DomainObject.Predmet.ProtustrankaNazivFormated_1">LUKA GRADNJA d.o.o. za gradnju, proizvodnju i trgovinu</derivirana_varijabla>
  </DomainObject.Predmet.ProtustrankaNazivFormated>
  <DomainObject.Predmet.ProtustrankaNazivFormatedOIB>
    <izvorni_sadrzaj>LUKA GRADNJA d.o.o. za gradnju, proizvodnju i trgovinu, OIB 75855416307</izvorni_sadrzaj>
    <derivirana_varijabla naziv="DomainObject.Predmet.ProtustrankaNazivFormatedOIB_1">LUKA GRADNJA d.o.o. za gradnju, proizvodnju i trgovinu, OIB 75855416307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9081.22</izvorni_sadrzaj>
    <derivirana_varijabla naziv="DomainObject.Predmet.TrenutnaVrijednost_1">9081.22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LUKA GRADNJA d.o.o. za gradnju, proizvodnju i trgovinu</item>
    </izvorni_sadrzaj>
    <derivirana_varijabla naziv="DomainObject.Predmet.ProtuStrankaListFormated_1">
      <item>LUKA GRADNJA d.o.o. za gradnju, proizvodnju i trgovinu</item>
    </derivirana_varijabla>
  </DomainObject.Predmet.ProtuStrankaListFormated>
  <DomainObject.Predmet.ProtuStrankaListFormatedOIB>
    <izvorni_sadrzaj>
      <item>LUKA GRADNJA d.o.o. za gradnju, proizvodnju i trgovinu, OIB 75855416307</item>
    </izvorni_sadrzaj>
    <derivirana_varijabla naziv="DomainObject.Predmet.ProtuStrankaListFormatedOIB_1">
      <item>LUKA GRADNJA d.o.o. za gradnju, proizvodnju i trgovinu, OIB 75855416307</item>
    </derivirana_varijabla>
  </DomainObject.Predmet.ProtuStrankaListFormatedOIB>
  <DomainObject.Predmet.ProtuStrankaListFormatedWithAdress>
    <izvorni_sadrzaj>
      <item>LUKA GRADNJA d.o.o. za gradnju, proizvodnju i trgovinu, Mobina 23, 20350 Metković</item>
    </izvorni_sadrzaj>
    <derivirana_varijabla naziv="DomainObject.Predmet.ProtuStrankaListFormatedWithAdress_1">
      <item>LUKA GRADNJA d.o.o. za gradnju, proizvodnju i trgovinu, Mobina 23, 20350 Metković</item>
    </derivirana_varijabla>
  </DomainObject.Predmet.ProtuStrankaListFormatedWithAdress>
  <DomainObject.Predmet.ProtuStrankaListFormatedWithAdressOIB>
    <izvorni_sadrzaj>
      <item>LUKA GRADNJA d.o.o. za gradnju, proizvodnju i trgovinu, OIB 75855416307, Mobina 23, 20350 Metković</item>
    </izvorni_sadrzaj>
    <derivirana_varijabla naziv="DomainObject.Predmet.ProtuStrankaListFormatedWithAdressOIB_1">
      <item>LUKA GRADNJA d.o.o. za gradnju, proizvodnju i trgovinu, OIB 75855416307, Mobina 23, 20350 Metković</item>
    </derivirana_varijabla>
  </DomainObject.Predmet.ProtuStrankaListFormatedWithAdressOIB>
  <DomainObject.Predmet.ProtuStrankaListNazivFormated>
    <izvorni_sadrzaj>
      <item>LUKA GRADNJA d.o.o. za gradnju, proizvodnju i trgovinu</item>
    </izvorni_sadrzaj>
    <derivirana_varijabla naziv="DomainObject.Predmet.ProtuStrankaListNazivFormated_1">
      <item>LUKA GRADNJA d.o.o. za gradnju, proizvodnju i trgovinu</item>
    </derivirana_varijabla>
  </DomainObject.Predmet.ProtuStrankaListNazivFormated>
  <DomainObject.Predmet.ProtuStrankaListNazivFormatedOIB>
    <izvorni_sadrzaj>
      <item>LUKA GRADNJA d.o.o. za gradnju, proizvodnju i trgovinu, OIB 75855416307</item>
    </izvorni_sadrzaj>
    <derivirana_varijabla naziv="DomainObject.Predmet.ProtuStrankaListNazivFormatedOIB_1">
      <item>LUKA GRADNJA d.o.o. za gradnju, proizvodnju i trgovinu, OIB 75855416307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LUKA GRADNJA d.o.o. za gradnju, proizvodnju i trgovinu</izvorni_sadrzaj>
    <derivirana_varijabla naziv="DomainObject.Predmet.ProtustrankaIDrugi_1">LUKA GRADNJA d.o.o. za gradnju,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LUKA GRADNJA d.o.o. za gradnju, proizvodnju i trgovinu, OIB 75855416307, Mobina 23, 20350 Metković</izvorni_sadrzaj>
    <derivirana_varijabla naziv="DomainObject.Predmet.ProtustrankaIDrugiAdressOIB_1">LUKA GRADNJA d.o.o. za gradnju, proizvodnju i trgovinu, OIB 75855416307, Mobina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LUKA GRADNJA d.o.o. za gradnju, proizvodnju i trgovinu</item>
    </izvorni_sadrzaj>
    <derivirana_varijabla naziv="DomainObject.Predmet.SudioniciListNaziv_1">
      <item>FINA, RC Split, Podružnica Dubrovnik</item>
      <item>LUKA GRADNJA d.o.o. za gradnju, proizvodnju i trgovinu</item>
    </derivirana_varijabla>
  </DomainObject.Predmet.SudioniciListNaziv>
  <DomainObject.Predmet.SudioniciListAdressOIB>
    <izvorni_sadrzaj>
      <item>FINA, RC Split, Podružnica Dubrovnik, OIB 85821130368, Vukovarska 2,20000 Dubrovnik</item>
      <item>LUKA GRADNJA d.o.o. za gradnju, proizvodnju i trgovinu, OIB 75855416307, Mobina 23,20350 Metković</item>
    </izvorni_sadrzaj>
    <derivirana_varijabla naziv="DomainObject.Predmet.SudioniciListAdressOIB_1">
      <item>FINA, RC Split, Podružnica Dubrovnik, OIB 85821130368, Vukovarska 2,20000 Dubrovnik</item>
      <item>LUKA GRADNJA d.o.o. za gradnju, proizvodnju i trgovinu, OIB 75855416307, Mobina 23,20350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75855416307</item>
    </izvorni_sadrzaj>
    <derivirana_varijabla naziv="DomainObject.Predmet.SudioniciListNazivOIB_1">
      <item>, OIB 85821130368</item>
      <item>, OIB 75855416307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6FFCBD-DC97-4F7D-AFFA-941AAFF65E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951</properties:Words>
  <properties:Characters>5199</properties:Characters>
  <properties:Lines>133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2017-02-08T09:20:00Z</dcterms:created>
  <dc:creator>Ante Kačić</dc:creator>
  <cp:lastModifiedBy>Srđan Gavranić</cp:lastModifiedBy>
  <cp:lastPrinted>2016-04-15T08:06:00Z</cp:lastPrinted>
  <dcterms:modified xmlns:xsi="http://www.w3.org/2001/XMLSchema-instance" xsi:type="dcterms:W3CDTF">2017-02-08T09:21:00Z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