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6740b" w14:paraId="0f6740b" w:rsidRDefault="0066725E" w:rsidP="004A1E13" w:rsidR="004A1E13" w:rsidRPr="004F34CA">
      <w:pPr>
        <w:pStyle w:val="Bezproreda"/>
        <w15:collapsed w:val="false"/>
        <w:rPr>
          <w:rFonts w:cs="Times New Roman" w:hAnsi="Bookman Old Style" w:ascii="Bookman Old Style"/>
          <w:bCs/>
        </w:rPr>
      </w:pPr>
      <w:bookmarkStart w:name="_GoBack" w:id="0"/>
      <w:bookmarkEnd w:id="0"/>
      <w:r w:rsidRPr="004F34CA">
        <w:rPr>
          <w:rFonts w:hAnsi="Bookman Old Style" w:ascii="Bookman Old Style"/>
        </w:rPr>
        <w:t>RAIN AIR</w:t>
      </w:r>
      <w:r w:rsidR="00E251D4" w:rsidRPr="004F34CA">
        <w:rPr>
          <w:rFonts w:hAnsi="Bookman Old Style" w:ascii="Bookman Old Style"/>
        </w:rPr>
        <w:t xml:space="preserve"> </w:t>
      </w:r>
      <w:r w:rsidR="004A1E13" w:rsidRPr="004F34CA">
        <w:rPr>
          <w:rFonts w:hAnsi="Bookman Old Style" w:ascii="Bookman Old Style"/>
        </w:rPr>
        <w:t xml:space="preserve"> d.o.o. u stečaju</w:t>
      </w:r>
      <w:r w:rsidR="004A1E13" w:rsidRPr="004F34CA">
        <w:rPr>
          <w:rFonts w:cs="Times New Roman" w:hAnsi="Bookman Old Style" w:ascii="Bookman Old Style"/>
          <w:bCs/>
        </w:rPr>
        <w:t xml:space="preserve"> </w:t>
      </w:r>
    </w:p>
    <w:p w:rsidRDefault="00451B1C" w:rsidP="004A1E13" w:rsidR="004A1E13" w:rsidRPr="004F34CA">
      <w:pPr>
        <w:pStyle w:val="Bezproreda"/>
        <w:rPr>
          <w:rFonts w:hAnsi="Bookman Old Style" w:ascii="Bookman Old Style"/>
          <w:szCs w:val="24"/>
        </w:rPr>
      </w:pPr>
      <w:r w:rsidRPr="004F34CA">
        <w:rPr>
          <w:rFonts w:hAnsi="Bookman Old Style" w:ascii="Bookman Old Style"/>
          <w:szCs w:val="24"/>
        </w:rPr>
        <w:t>ZAGREB, SAVSKA CESTA 144 A</w:t>
      </w:r>
    </w:p>
    <w:p w:rsidRDefault="004F34CA" w:rsidP="004A1E13" w:rsidR="00451B1C" w:rsidRPr="004F34CA">
      <w:pPr>
        <w:pStyle w:val="Bezproreda"/>
        <w:rPr>
          <w:rFonts w:cstheme="minorHAnsi" w:hAnsi="Bookman Old Style" w:ascii="Bookman Old Style"/>
          <w:szCs w:val="24"/>
          <w:lang w:eastAsia="hr-HR"/>
        </w:rPr>
      </w:pPr>
      <w:r>
        <w:rPr>
          <w:rFonts w:cstheme="minorHAnsi" w:hAnsi="Bookman Old Style" w:ascii="Bookman Old Style"/>
          <w:szCs w:val="24"/>
          <w:lang w:eastAsia="hr-HR"/>
        </w:rPr>
        <w:t xml:space="preserve">OIB: </w:t>
      </w:r>
      <w:r w:rsidRPr="004F34CA">
        <w:rPr>
          <w:rFonts w:cs="Times New Roman" w:hAnsi="Bookman Old Style" w:ascii="Bookman Old Style"/>
          <w:szCs w:val="24"/>
        </w:rPr>
        <w:t>37144498637</w:t>
      </w:r>
    </w:p>
    <w:p w:rsidRDefault="00172695" w:rsidP="004A1E13" w:rsidR="00172695" w:rsidRPr="004F34CA">
      <w:pPr>
        <w:pStyle w:val="Bezproreda"/>
        <w:rPr>
          <w:rFonts w:cstheme="minorHAnsi" w:hAnsi="Bookman Old Style" w:ascii="Bookman Old Style"/>
          <w:szCs w:val="24"/>
          <w:lang w:eastAsia="hr-HR"/>
        </w:rPr>
      </w:pPr>
      <w:r w:rsidRPr="004F34CA">
        <w:rPr>
          <w:rFonts w:cstheme="minorHAnsi" w:hAnsi="Bookman Old Style" w:ascii="Bookman Old Style"/>
          <w:szCs w:val="24"/>
          <w:lang w:eastAsia="hr-HR"/>
        </w:rPr>
        <w:t>Stečajna upraviteljica</w:t>
      </w:r>
    </w:p>
    <w:p w:rsidRDefault="00172695" w:rsidP="004A1E13" w:rsidR="00172695" w:rsidRPr="004F34CA">
      <w:pPr>
        <w:pStyle w:val="Bezproreda"/>
        <w:rPr>
          <w:rFonts w:cstheme="minorHAnsi" w:hAnsi="Bookman Old Style" w:ascii="Bookman Old Style"/>
          <w:szCs w:val="24"/>
          <w:lang w:eastAsia="hr-HR"/>
        </w:rPr>
      </w:pPr>
      <w:r w:rsidRPr="004F34CA">
        <w:rPr>
          <w:rFonts w:cstheme="minorHAnsi" w:hAnsi="Bookman Old Style" w:ascii="Bookman Old Style"/>
          <w:szCs w:val="24"/>
          <w:lang w:eastAsia="hr-HR"/>
        </w:rPr>
        <w:t>Dr.sc. Daša Panjaković Senjić</w:t>
      </w:r>
      <w:r w:rsidR="00357942" w:rsidRPr="004F34CA">
        <w:rPr>
          <w:rFonts w:cstheme="minorHAnsi" w:hAnsi="Bookman Old Style" w:ascii="Bookman Old Style"/>
          <w:szCs w:val="24"/>
          <w:lang w:eastAsia="hr-HR"/>
        </w:rPr>
        <w:t>,odvjetnica</w:t>
      </w:r>
    </w:p>
    <w:p w:rsidRDefault="004A1E13" w:rsidP="004A1E13" w:rsidR="004A1E13" w:rsidRPr="004F34CA">
      <w:pPr>
        <w:spacing w:lineRule="auto" w:line="360"/>
        <w:jc w:val="both"/>
        <w:rPr>
          <w:rFonts w:cs="Times New Roman" w:hAnsi="Bookman Old Style" w:ascii="Bookman Old Style"/>
          <w:bCs/>
          <w:sz w:val="28"/>
          <w:szCs w:val="28"/>
        </w:rPr>
      </w:pPr>
    </w:p>
    <w:p w:rsidRDefault="00F532E3" w:rsidP="009F4DE8" w:rsidR="00F532E3" w:rsidRPr="004F34CA">
      <w:pPr>
        <w:jc w:val="right"/>
        <w:rPr>
          <w:rFonts w:cs="Times New Roman" w:eastAsia="Times New Roman" w:hAnsi="Times New Roman" w:ascii="Times New Roman"/>
          <w:bCs/>
          <w:sz w:val="26"/>
          <w:szCs w:val="26"/>
          <w:lang w:val="en-US"/>
        </w:rPr>
      </w:pPr>
    </w:p>
    <w:p w:rsidRDefault="00F532E3" w:rsidP="009F4DE8" w:rsidR="009F4DE8" w:rsidRPr="004F34CA">
      <w:pPr>
        <w:jc w:val="right"/>
        <w:rPr>
          <w:rFonts w:cs="Times New Roman" w:eastAsia="Times New Roman" w:hAnsi="Bookman Old Style" w:ascii="Bookman Old Style"/>
          <w:bCs/>
          <w:sz w:val="26"/>
          <w:szCs w:val="26"/>
          <w:lang w:val="en-US"/>
        </w:rPr>
      </w:pPr>
      <w:r w:rsidRPr="004F34CA">
        <w:rPr>
          <w:rFonts w:cs="Times New Roman" w:eastAsia="Times New Roman" w:hAnsi="Bookman Old Style" w:ascii="Bookman Old Style"/>
          <w:bCs/>
          <w:sz w:val="26"/>
          <w:szCs w:val="26"/>
          <w:lang w:val="en-US"/>
        </w:rPr>
        <w:t xml:space="preserve">Osijek, </w:t>
      </w:r>
      <w:r w:rsidR="00864373" w:rsidRPr="004F34CA">
        <w:rPr>
          <w:rFonts w:cs="Times New Roman" w:eastAsia="Times New Roman" w:hAnsi="Bookman Old Style" w:ascii="Bookman Old Style"/>
          <w:bCs/>
          <w:sz w:val="26"/>
          <w:szCs w:val="26"/>
          <w:lang w:val="en-US"/>
        </w:rPr>
        <w:t>26</w:t>
      </w:r>
      <w:r w:rsidR="00CC5D8A" w:rsidRPr="004F34CA">
        <w:rPr>
          <w:rFonts w:cs="Times New Roman" w:eastAsia="Times New Roman" w:hAnsi="Bookman Old Style" w:ascii="Bookman Old Style"/>
          <w:bCs/>
          <w:sz w:val="26"/>
          <w:szCs w:val="26"/>
          <w:lang w:val="en-US"/>
        </w:rPr>
        <w:t>.02.</w:t>
      </w:r>
      <w:r w:rsidR="0066725E" w:rsidRPr="004F34CA">
        <w:rPr>
          <w:rFonts w:cs="Times New Roman" w:eastAsia="Times New Roman" w:hAnsi="Bookman Old Style" w:ascii="Bookman Old Style"/>
          <w:bCs/>
          <w:sz w:val="26"/>
          <w:szCs w:val="26"/>
          <w:lang w:val="en-US"/>
        </w:rPr>
        <w:t xml:space="preserve"> </w:t>
      </w:r>
      <w:r w:rsidR="00CC5D8A" w:rsidRPr="004F34CA">
        <w:rPr>
          <w:rFonts w:cs="Times New Roman" w:eastAsia="Times New Roman" w:hAnsi="Bookman Old Style" w:ascii="Bookman Old Style"/>
          <w:bCs/>
          <w:sz w:val="26"/>
          <w:szCs w:val="26"/>
          <w:lang w:val="en-US"/>
        </w:rPr>
        <w:t>2019</w:t>
      </w:r>
      <w:r w:rsidRPr="004F34CA">
        <w:rPr>
          <w:rFonts w:cs="Times New Roman" w:eastAsia="Times New Roman" w:hAnsi="Bookman Old Style" w:ascii="Bookman Old Style"/>
          <w:bCs/>
          <w:sz w:val="26"/>
          <w:szCs w:val="26"/>
          <w:lang w:val="en-US"/>
        </w:rPr>
        <w:t>.</w:t>
      </w:r>
      <w:r w:rsidR="008B2F60" w:rsidRPr="004F34CA">
        <w:rPr>
          <w:rFonts w:cs="Times New Roman" w:eastAsia="Times New Roman" w:hAnsi="Bookman Old Style" w:ascii="Bookman Old Style"/>
          <w:bCs/>
          <w:sz w:val="26"/>
          <w:szCs w:val="26"/>
          <w:lang w:val="en-US"/>
        </w:rPr>
        <w:t xml:space="preserve"> </w:t>
      </w:r>
    </w:p>
    <w:p w:rsidRDefault="00334A3C" w:rsidP="009F4DE8" w:rsidR="00334A3C" w:rsidRPr="004F34CA">
      <w:pPr>
        <w:jc w:val="right"/>
        <w:rPr>
          <w:rFonts w:cs="Times New Roman" w:hAnsi="Bookman Old Style" w:ascii="Bookman Old Style"/>
          <w:bCs/>
          <w:sz w:val="26"/>
          <w:szCs w:val="26"/>
          <w:lang w:val="en-US"/>
        </w:rPr>
      </w:pPr>
    </w:p>
    <w:p w:rsidRDefault="00F532E3" w:rsidP="009F4DE8" w:rsidR="00F532E3" w:rsidRPr="004F34CA">
      <w:pPr>
        <w:jc w:val="right"/>
        <w:rPr>
          <w:rFonts w:cs="Times New Roman" w:hAnsi="Bookman Old Style" w:ascii="Bookman Old Style"/>
          <w:bCs/>
          <w:sz w:val="26"/>
          <w:szCs w:val="26"/>
          <w:lang w:val="en-US"/>
        </w:rPr>
      </w:pPr>
    </w:p>
    <w:p w:rsidRDefault="009F4DE8" w:rsidP="009F4DE8" w:rsidR="009F4DE8" w:rsidRPr="004F34CA">
      <w:pPr>
        <w:jc w:val="right"/>
        <w:rPr>
          <w:rFonts w:cs="Times New Roman" w:hAnsi="Bookman Old Style" w:ascii="Bookman Old Style"/>
          <w:bCs/>
          <w:sz w:val="26"/>
          <w:szCs w:val="26"/>
          <w:lang w:val="en-US"/>
        </w:rPr>
      </w:pPr>
      <w:r w:rsidRPr="004F34CA">
        <w:rPr>
          <w:rFonts w:cs="Times New Roman" w:hAnsi="Bookman Old Style" w:ascii="Bookman Old Style"/>
          <w:bCs/>
          <w:sz w:val="26"/>
          <w:szCs w:val="26"/>
          <w:lang w:val="en-US"/>
        </w:rPr>
        <w:t>TRGOVAČKI SUD</w:t>
      </w:r>
      <w:r w:rsidR="002D13E8" w:rsidRPr="004F34CA">
        <w:rPr>
          <w:rFonts w:cs="Times New Roman" w:hAnsi="Bookman Old Style" w:ascii="Bookman Old Style"/>
          <w:bCs/>
          <w:sz w:val="26"/>
          <w:szCs w:val="26"/>
          <w:lang w:val="en-US"/>
        </w:rPr>
        <w:t xml:space="preserve"> U</w:t>
      </w:r>
      <w:r w:rsidRPr="004F34CA">
        <w:rPr>
          <w:rFonts w:cs="Times New Roman" w:hAnsi="Bookman Old Style" w:ascii="Bookman Old Style"/>
          <w:bCs/>
          <w:sz w:val="26"/>
          <w:szCs w:val="26"/>
          <w:lang w:val="en-US"/>
        </w:rPr>
        <w:t xml:space="preserve"> </w:t>
      </w:r>
      <w:r w:rsidR="0066725E" w:rsidRPr="004F34CA">
        <w:rPr>
          <w:rFonts w:cs="Times New Roman" w:hAnsi="Bookman Old Style" w:ascii="Bookman Old Style"/>
          <w:bCs/>
          <w:sz w:val="26"/>
          <w:szCs w:val="26"/>
          <w:lang w:val="en-US"/>
        </w:rPr>
        <w:t>ZAGREBU</w:t>
      </w:r>
    </w:p>
    <w:p w:rsidRDefault="009F4DE8" w:rsidP="009F4DE8" w:rsidR="009F4DE8" w:rsidRPr="004F34CA">
      <w:pPr>
        <w:jc w:val="right"/>
        <w:rPr>
          <w:rFonts w:cs="Times New Roman" w:hAnsi="Bookman Old Style" w:ascii="Bookman Old Style"/>
          <w:bCs/>
          <w:sz w:val="26"/>
          <w:szCs w:val="26"/>
          <w:lang w:val="en-US"/>
        </w:rPr>
      </w:pPr>
    </w:p>
    <w:p w:rsidRDefault="009F4DE8" w:rsidP="009F4DE8" w:rsidR="009F4DE8" w:rsidRPr="004F34CA">
      <w:pPr>
        <w:jc w:val="right"/>
        <w:rPr>
          <w:rFonts w:cs="Times New Roman" w:hAnsi="Bookman Old Style" w:ascii="Bookman Old Style"/>
          <w:bCs/>
          <w:sz w:val="26"/>
          <w:szCs w:val="26"/>
          <w:lang w:val="en-US"/>
        </w:rPr>
      </w:pPr>
      <w:r w:rsidRPr="004F34CA">
        <w:rPr>
          <w:rFonts w:cs="Times New Roman" w:hAnsi="Bookman Old Style" w:ascii="Bookman Old Style"/>
          <w:bCs/>
          <w:sz w:val="26"/>
          <w:szCs w:val="26"/>
          <w:lang w:val="en-US"/>
        </w:rPr>
        <w:t xml:space="preserve">STEČAJNA SUTKINJA </w:t>
      </w:r>
    </w:p>
    <w:p w:rsidRDefault="009877B6" w:rsidP="009F4DE8" w:rsidR="009F4DE8" w:rsidRPr="004F34CA">
      <w:pPr>
        <w:jc w:val="right"/>
        <w:rPr>
          <w:rFonts w:cs="Times New Roman" w:hAnsi="Bookman Old Style" w:ascii="Bookman Old Style"/>
          <w:bCs/>
          <w:sz w:val="26"/>
          <w:szCs w:val="26"/>
          <w:lang w:val="en-US"/>
        </w:rPr>
      </w:pPr>
      <w:r w:rsidRPr="004F34CA">
        <w:rPr>
          <w:rFonts w:cs="Times New Roman" w:hAnsi="Bookman Old Style" w:ascii="Bookman Old Style"/>
          <w:bCs/>
          <w:sz w:val="26"/>
          <w:szCs w:val="26"/>
          <w:lang w:val="en-US"/>
        </w:rPr>
        <w:t>MAJA PRALJAK</w:t>
      </w:r>
    </w:p>
    <w:p w:rsidRDefault="009F4DE8" w:rsidP="009F4DE8" w:rsidR="009F4DE8" w:rsidRPr="004F34CA">
      <w:pPr>
        <w:rPr>
          <w:rFonts w:cs="Times New Roman" w:hAnsi="Bookman Old Style" w:ascii="Bookman Old Style"/>
          <w:bCs/>
          <w:sz w:val="26"/>
          <w:szCs w:val="26"/>
          <w:lang w:val="en-US"/>
        </w:rPr>
      </w:pPr>
    </w:p>
    <w:p w:rsidRDefault="00334A3C" w:rsidR="00334A3C" w:rsidRPr="004F34CA">
      <w:pPr>
        <w:rPr>
          <w:rFonts w:cs="Times New Roman" w:hAnsi="Bookman Old Style" w:ascii="Bookman Old Style"/>
          <w:bCs/>
          <w:sz w:val="26"/>
          <w:szCs w:val="26"/>
          <w:lang w:val="en-US"/>
        </w:rPr>
      </w:pPr>
    </w:p>
    <w:p w:rsidRDefault="009F4DE8" w:rsidR="009F4DE8" w:rsidRPr="00E85A46">
      <w:pPr>
        <w:rPr>
          <w:rFonts w:cs="Times New Roman" w:hAnsi="Bookman Old Style" w:ascii="Bookman Old Style"/>
          <w:b/>
          <w:bCs/>
          <w:sz w:val="26"/>
          <w:szCs w:val="26"/>
          <w:lang w:val="en-US"/>
        </w:rPr>
      </w:pPr>
      <w:r w:rsidRPr="00E85A46">
        <w:rPr>
          <w:rFonts w:cs="Times New Roman" w:hAnsi="Bookman Old Style" w:ascii="Bookman Old Style"/>
          <w:b/>
          <w:bCs/>
          <w:sz w:val="26"/>
          <w:szCs w:val="26"/>
          <w:lang w:val="en-US"/>
        </w:rPr>
        <w:t xml:space="preserve">Poslovni broj: </w:t>
      </w:r>
      <w:r w:rsidR="008B2F60" w:rsidRPr="00E85A46">
        <w:rPr>
          <w:rFonts w:cs="Times New Roman" w:hAnsi="Bookman Old Style" w:ascii="Bookman Old Style"/>
          <w:b/>
          <w:bCs/>
          <w:sz w:val="26"/>
          <w:szCs w:val="26"/>
          <w:lang w:val="en-US"/>
        </w:rPr>
        <w:t>St</w:t>
      </w:r>
      <w:r w:rsidRPr="00E85A46">
        <w:rPr>
          <w:rFonts w:cs="Times New Roman" w:hAnsi="Bookman Old Style" w:ascii="Bookman Old Style"/>
          <w:b/>
          <w:bCs/>
          <w:sz w:val="26"/>
          <w:szCs w:val="26"/>
          <w:lang w:val="en-US"/>
        </w:rPr>
        <w:t xml:space="preserve"> –</w:t>
      </w:r>
      <w:r w:rsidR="00F532E3" w:rsidRPr="00E85A46">
        <w:rPr>
          <w:rFonts w:cs="Times New Roman" w:hAnsi="Bookman Old Style" w:ascii="Bookman Old Style"/>
          <w:b/>
          <w:bCs/>
          <w:sz w:val="26"/>
          <w:szCs w:val="26"/>
          <w:lang w:val="en-US"/>
        </w:rPr>
        <w:t xml:space="preserve"> </w:t>
      </w:r>
      <w:r w:rsidRPr="00E85A46">
        <w:rPr>
          <w:rFonts w:cs="Times New Roman" w:hAnsi="Bookman Old Style" w:ascii="Bookman Old Style"/>
          <w:b/>
          <w:bCs/>
          <w:sz w:val="26"/>
          <w:szCs w:val="26"/>
          <w:lang w:val="en-US"/>
        </w:rPr>
        <w:t xml:space="preserve"> </w:t>
      </w:r>
      <w:r w:rsidR="00E85A46" w:rsidRPr="00E85A46">
        <w:rPr>
          <w:rFonts w:cs="Times New Roman" w:hAnsi="Bookman Old Style" w:ascii="Bookman Old Style"/>
          <w:b/>
          <w:bCs/>
          <w:sz w:val="26"/>
          <w:szCs w:val="26"/>
          <w:lang w:val="en-US"/>
        </w:rPr>
        <w:t>6721/2015</w:t>
      </w:r>
      <w:r w:rsidRPr="00E85A46">
        <w:rPr>
          <w:rFonts w:cs="Times New Roman" w:hAnsi="Bookman Old Style" w:ascii="Bookman Old Style"/>
          <w:b/>
          <w:bCs/>
          <w:sz w:val="26"/>
          <w:szCs w:val="26"/>
          <w:lang w:val="en-US"/>
        </w:rPr>
        <w:t xml:space="preserve"> </w:t>
      </w:r>
    </w:p>
    <w:p w:rsidRDefault="008B2F60" w:rsidR="004D327F" w:rsidRPr="004F34CA">
      <w:pPr>
        <w:rPr>
          <w:rFonts w:hAnsi="Bookman Old Style" w:ascii="Bookman Old Style"/>
          <w:sz w:val="26"/>
          <w:szCs w:val="26"/>
        </w:rPr>
      </w:pPr>
      <w:r w:rsidRPr="004F34CA">
        <w:rPr>
          <w:rFonts w:cs="Times New Roman" w:eastAsia="Times New Roman" w:hAnsi="Bookman Old Style" w:ascii="Bookman Old Style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</w:p>
    <w:p w:rsidRDefault="00E25D73" w:rsidP="004F34CA" w:rsidR="00E25D73" w:rsidRPr="004F34CA">
      <w:pPr>
        <w:jc w:val="both"/>
        <w:rPr>
          <w:rFonts w:cs="Times New Roman" w:eastAsia="Times New Roman" w:hAnsi="Bookman Old Style" w:ascii="Bookman Old Style"/>
          <w:sz w:val="26"/>
          <w:szCs w:val="26"/>
        </w:rPr>
      </w:pPr>
      <w:r w:rsidRPr="004F34CA">
        <w:rPr>
          <w:rFonts w:hAnsi="Bookman Old Style" w:ascii="Bookman Old Style"/>
          <w:sz w:val="26"/>
          <w:szCs w:val="26"/>
        </w:rPr>
        <w:t xml:space="preserve">PREDMET:  -  </w:t>
      </w:r>
      <w:r w:rsidR="008B2F60" w:rsidRPr="004F34CA">
        <w:rPr>
          <w:rFonts w:cs="Times New Roman" w:eastAsia="Times New Roman" w:hAnsi="Bookman Old Style" w:ascii="Bookman Old Style"/>
          <w:sz w:val="26"/>
          <w:szCs w:val="26"/>
        </w:rPr>
        <w:t xml:space="preserve">OBRAČUN TROŠKOVA NA TEMELJU ODREDBE čl. </w:t>
      </w:r>
      <w:r w:rsidR="001A62A0" w:rsidRPr="004F34CA">
        <w:rPr>
          <w:rFonts w:cs="Times New Roman" w:eastAsia="Times New Roman" w:hAnsi="Bookman Old Style" w:ascii="Bookman Old Style"/>
          <w:sz w:val="26"/>
          <w:szCs w:val="26"/>
        </w:rPr>
        <w:t>254</w:t>
      </w:r>
      <w:r w:rsidR="008B2F60" w:rsidRPr="004F34CA">
        <w:rPr>
          <w:rFonts w:cs="Times New Roman" w:eastAsia="Times New Roman" w:hAnsi="Bookman Old Style" w:ascii="Bookman Old Style"/>
          <w:sz w:val="26"/>
          <w:szCs w:val="26"/>
        </w:rPr>
        <w:t xml:space="preserve"> </w:t>
      </w:r>
      <w:r w:rsidRPr="004F34CA">
        <w:rPr>
          <w:rFonts w:cs="Times New Roman" w:eastAsia="Times New Roman" w:hAnsi="Bookman Old Style" w:ascii="Bookman Old Style"/>
          <w:sz w:val="26"/>
          <w:szCs w:val="26"/>
        </w:rPr>
        <w:t xml:space="preserve"> </w:t>
      </w:r>
    </w:p>
    <w:p w:rsidRDefault="00E25D73" w:rsidP="004F34CA" w:rsidR="004D327F" w:rsidRPr="004F34CA">
      <w:pPr>
        <w:jc w:val="both"/>
        <w:rPr>
          <w:rFonts w:cs="Times New Roman" w:eastAsia="Times New Roman" w:hAnsi="Bookman Old Style" w:ascii="Bookman Old Style"/>
          <w:sz w:val="26"/>
          <w:szCs w:val="26"/>
        </w:rPr>
      </w:pPr>
      <w:r w:rsidRPr="004F34CA">
        <w:rPr>
          <w:rFonts w:cs="Times New Roman" w:eastAsia="Times New Roman" w:hAnsi="Bookman Old Style" w:ascii="Bookman Old Style"/>
          <w:sz w:val="26"/>
          <w:szCs w:val="26"/>
        </w:rPr>
        <w:t xml:space="preserve">                      </w:t>
      </w:r>
      <w:r w:rsidR="008B2F60" w:rsidRPr="004F34CA">
        <w:rPr>
          <w:rFonts w:cs="Times New Roman" w:eastAsia="Times New Roman" w:hAnsi="Bookman Old Style" w:ascii="Bookman Old Style"/>
          <w:sz w:val="26"/>
          <w:szCs w:val="26"/>
        </w:rPr>
        <w:t>Stečajnog zakona</w:t>
      </w:r>
    </w:p>
    <w:p w:rsidRDefault="00E25D73" w:rsidP="004F34CA" w:rsidR="00E25D73" w:rsidRPr="004F34CA">
      <w:pPr>
        <w:jc w:val="both"/>
        <w:rPr>
          <w:rFonts w:cs="Times New Roman" w:eastAsia="Times New Roman" w:hAnsi="Bookman Old Style" w:ascii="Bookman Old Style"/>
          <w:sz w:val="26"/>
          <w:szCs w:val="26"/>
        </w:rPr>
      </w:pPr>
    </w:p>
    <w:p w:rsidRDefault="00E25D73" w:rsidP="004F34CA" w:rsidR="00E25D73" w:rsidRPr="004F34CA">
      <w:pPr>
        <w:pStyle w:val="Odlomakpopisa"/>
        <w:numPr>
          <w:ilvl w:val="0"/>
          <w:numId w:val="3"/>
        </w:numPr>
        <w:jc w:val="both"/>
        <w:rPr>
          <w:rFonts w:cs="Times New Roman" w:hAnsi="Bookman Old Style" w:ascii="Bookman Old Style"/>
          <w:sz w:val="26"/>
          <w:szCs w:val="26"/>
        </w:rPr>
      </w:pPr>
      <w:r w:rsidRPr="004F34CA">
        <w:rPr>
          <w:rFonts w:cs="Times New Roman" w:hAnsi="Bookman Old Style" w:ascii="Bookman Old Style"/>
          <w:sz w:val="26"/>
          <w:szCs w:val="26"/>
        </w:rPr>
        <w:t>PRIJEDLOG</w:t>
      </w:r>
      <w:r w:rsidR="00D86678" w:rsidRPr="004F34CA">
        <w:rPr>
          <w:rFonts w:cs="Times New Roman" w:hAnsi="Bookman Old Style" w:ascii="Bookman Old Style"/>
          <w:sz w:val="26"/>
          <w:szCs w:val="26"/>
        </w:rPr>
        <w:t xml:space="preserve"> SUDU</w:t>
      </w:r>
      <w:r w:rsidRPr="004F34CA">
        <w:rPr>
          <w:rFonts w:cs="Times New Roman" w:hAnsi="Bookman Old Style" w:ascii="Bookman Old Style"/>
          <w:sz w:val="26"/>
          <w:szCs w:val="26"/>
        </w:rPr>
        <w:t xml:space="preserve"> ZA DIOBU KUPOVNINE </w:t>
      </w:r>
    </w:p>
    <w:p w:rsidRDefault="004D327F" w:rsidR="004D327F" w:rsidRPr="0095506A">
      <w:pPr>
        <w:jc w:val="center"/>
        <w:rPr>
          <w:rFonts w:cs="Times New Roman" w:hAnsi="Bookman Old Style" w:ascii="Bookman Old Style"/>
          <w:b/>
          <w:sz w:val="26"/>
          <w:szCs w:val="26"/>
        </w:rPr>
      </w:pPr>
    </w:p>
    <w:p w:rsidRDefault="0095506A" w:rsidP="0095506A" w:rsidR="0095506A" w:rsidRPr="0095506A">
      <w:pPr>
        <w:jc w:val="both"/>
        <w:rPr>
          <w:rFonts w:cs="Times New Roman" w:hAnsi="Bookman Old Style" w:ascii="Bookman Old Style"/>
          <w:lang w:eastAsia="hr-HR"/>
        </w:rPr>
      </w:pPr>
      <w:r w:rsidRPr="0095506A">
        <w:rPr>
          <w:rFonts w:hAnsi="Bookman Old Style" w:ascii="Bookman Old Style"/>
          <w:b/>
          <w:lang w:eastAsia="hr-HR"/>
        </w:rPr>
        <w:t>A1 )</w:t>
      </w:r>
      <w:r>
        <w:rPr>
          <w:rFonts w:hAnsi="Bookman Old Style" w:ascii="Bookman Old Style"/>
          <w:lang w:eastAsia="hr-HR"/>
        </w:rPr>
        <w:t xml:space="preserve"> Općinski građanski sud u Zagrebu dana 29.10.2018. donio je rješenje o dosudi broj Ovr – 678/2015 te nekretninu upisanu u zemljišnim knjigama Općinskog građanskog suda u Zagrebu u zk.ul. 30159, k.o Grad Zagreb, kč.br. 463/14 – poduložak 8, 8. Etaža206/10000, 1. Poslovni prostor u prizemlju površine 83,89 čm u nacrtu označeno oznakom PP8 za iznos od 374.522,80 kn dosudio </w:t>
      </w:r>
      <w:r w:rsidRPr="0095506A">
        <w:rPr>
          <w:rFonts w:hAnsi="Bookman Old Style" w:ascii="Bookman Old Style"/>
          <w:lang w:eastAsia="hr-HR"/>
        </w:rPr>
        <w:t>kupcu C.S.P. d.o.o.  Zagreb, Savska cesta 144a, OIB:10964027716.</w:t>
      </w:r>
      <w:r w:rsidRPr="0095506A">
        <w:rPr>
          <w:rFonts w:cs="Times New Roman" w:hAnsi="Bookman Old Style" w:ascii="Bookman Old Style"/>
        </w:rPr>
        <w:t xml:space="preserve"> Točkom II. rješenja o dosudi naloženo je kupcu da položi razliku kupovnine u iznosu od 327.829,20 kn budući se u kupovninu u iznosu od 374.522,80 kn uračunava uplaćena jamčevina u iznosu od 46.693,60 kn.</w:t>
      </w:r>
      <w:r>
        <w:rPr>
          <w:rFonts w:cs="Times New Roman" w:hAnsi="Bookman Old Style" w:ascii="Bookman Old Style"/>
        </w:rPr>
        <w:t xml:space="preserve"> </w:t>
      </w:r>
      <w:r w:rsidRPr="0095506A">
        <w:rPr>
          <w:rFonts w:cs="Times New Roman" w:hAnsi="Bookman Old Style" w:ascii="Bookman Old Style"/>
          <w:lang w:eastAsia="hr-HR"/>
        </w:rPr>
        <w:t xml:space="preserve">Kupac CSP d.o.o. OIB: 10964027716 , Zagreb, Savska cesta 144 a </w:t>
      </w:r>
      <w:r w:rsidRPr="0095506A">
        <w:rPr>
          <w:rFonts w:cs="Times New Roman" w:hAnsi="Bookman Old Style" w:ascii="Bookman Old Style"/>
          <w:u w:val="single"/>
          <w:lang w:eastAsia="hr-HR"/>
        </w:rPr>
        <w:t>izvršio je uplatu jamčevine</w:t>
      </w:r>
      <w:r w:rsidRPr="0095506A">
        <w:rPr>
          <w:rFonts w:cs="Times New Roman" w:hAnsi="Bookman Old Style" w:ascii="Bookman Old Style"/>
          <w:lang w:eastAsia="hr-HR"/>
        </w:rPr>
        <w:t xml:space="preserve"> u iznosu od 46.693,60 kn. </w:t>
      </w:r>
    </w:p>
    <w:p w:rsidRDefault="0095506A" w:rsidP="0095506A" w:rsidR="0095506A" w:rsidRPr="0095506A">
      <w:pPr>
        <w:jc w:val="both"/>
        <w:rPr>
          <w:rFonts w:hAnsi="Bookman Old Style" w:ascii="Bookman Old Style"/>
          <w:lang w:eastAsia="hr-HR"/>
        </w:rPr>
      </w:pPr>
    </w:p>
    <w:p w:rsidRDefault="0095506A" w:rsidP="0095506A" w:rsidR="0095506A" w:rsidRPr="0095506A">
      <w:pPr>
        <w:jc w:val="both"/>
        <w:rPr>
          <w:rFonts w:cs="Times New Roman" w:hAnsi="Bookman Old Style" w:ascii="Bookman Old Style"/>
          <w:lang w:eastAsia="hr-HR"/>
        </w:rPr>
      </w:pPr>
      <w:r w:rsidRPr="0095506A">
        <w:rPr>
          <w:rFonts w:cs="Times New Roman" w:hAnsi="Bookman Old Style" w:ascii="Bookman Old Style"/>
          <w:lang w:eastAsia="hr-HR"/>
        </w:rPr>
        <w:t xml:space="preserve">Kupac CSP d.o.o. OIB: 10964027716 , Zagreb, Savska cesta 144 izvršio je uplatu razlike kupovnine u iznosu od 327.829,20 kn (sukladno toč. II.rješenja o dosudi ) na račun FINE a budući se u iznos kupovnine od 374.522,80 kn uračunava i jamčevina koju je kupac uplatio. Sukladno tome iznos  kupovnine uplaćen je u cijelosti .  </w:t>
      </w:r>
    </w:p>
    <w:p w:rsidRDefault="0095506A" w:rsidP="0095506A" w:rsidR="0095506A">
      <w:pPr>
        <w:pStyle w:val="Bezproreda"/>
        <w:jc w:val="both"/>
        <w:rPr>
          <w:rFonts w:cs="Times New Roman" w:hAnsi="Bookman Old Style" w:ascii="Bookman Old Style"/>
          <w:szCs w:val="24"/>
        </w:rPr>
      </w:pPr>
    </w:p>
    <w:p w:rsidRDefault="0095506A" w:rsidP="0095506A" w:rsidR="0095506A">
      <w:pPr>
        <w:jc w:val="both"/>
        <w:rPr>
          <w:rFonts w:cs="Times New Roman" w:hAnsi="Bookman Old Style" w:ascii="Bookman Old Style"/>
          <w:lang w:eastAsia="hr-HR"/>
        </w:rPr>
      </w:pPr>
      <w:r w:rsidRPr="00AD0FB3">
        <w:rPr>
          <w:rFonts w:cs="Times New Roman" w:hAnsi="Bookman Old Style" w:ascii="Bookman Old Style"/>
          <w:b/>
          <w:lang w:eastAsia="hr-HR"/>
        </w:rPr>
        <w:t>A2)</w:t>
      </w:r>
      <w:r>
        <w:rPr>
          <w:rFonts w:cs="Times New Roman" w:hAnsi="Bookman Old Style" w:ascii="Bookman Old Style"/>
          <w:lang w:eastAsia="hr-HR"/>
        </w:rPr>
        <w:t xml:space="preserve"> </w:t>
      </w:r>
      <w:r w:rsidRPr="0095506A">
        <w:rPr>
          <w:rFonts w:cs="Times New Roman" w:hAnsi="Bookman Old Style" w:ascii="Bookman Old Style"/>
          <w:lang w:eastAsia="hr-HR"/>
        </w:rPr>
        <w:t xml:space="preserve">Općinski građanski sud u Zagrebu dana 05.02.2019. donio je rješenje o dosudi broj Ovr – 678/2015 te nekretnine </w:t>
      </w:r>
      <w:r w:rsidRPr="0095506A">
        <w:rPr>
          <w:rFonts w:cs="Times New Roman" w:hAnsi="Bookman Old Style" w:ascii="Bookman Old Style"/>
        </w:rPr>
        <w:t>upisane u zemljišnim knjigama Općinskog građanskog suda u Zagrebu u zk.ul.30159, k.o. Grad Zagreb, k.č.br.4631/4, poduložak 18, 18. ETAŽA: 546/10000, 1. poslovni prostor na V katu površine 222,33 čm u nacrtu označeno oznakom PP18 i poduložak 19, 19. ETAŽA: 510/10000, 1. poslovni prostor na V katu površine 207,63 čm u nacrtu označeno oznakom PP19 (prodano kao 1 zk cijelina</w:t>
      </w:r>
      <w:r w:rsidRPr="0095506A">
        <w:rPr>
          <w:rFonts w:cs="Times New Roman" w:hAnsi="Bookman Old Style" w:ascii="Bookman Old Style"/>
          <w:lang w:eastAsia="hr-HR"/>
        </w:rPr>
        <w:t xml:space="preserve"> ) dosudio kupcu </w:t>
      </w:r>
      <w:r w:rsidRPr="0095506A">
        <w:rPr>
          <w:rFonts w:cs="Times New Roman" w:hAnsi="Bookman Old Style" w:ascii="Bookman Old Style"/>
        </w:rPr>
        <w:t xml:space="preserve">B2 Real </w:t>
      </w:r>
      <w:r w:rsidRPr="0095506A">
        <w:rPr>
          <w:rFonts w:cs="Times New Roman" w:hAnsi="Bookman Old Style" w:ascii="Bookman Old Style"/>
        </w:rPr>
        <w:lastRenderedPageBreak/>
        <w:t>Estate d.o.o., OIB: 25713517124, Zagreb, Radnička cesta broj 41. Točkom II. rješenja o dosudi naloženo je kupcu da položi razliku kupovnine u iznosu od 3.263.325,50 kn budući se u kupovninu u iznosu od 3.915.990,60 kn uračunava uplaćena jamčevina u iznosu o</w:t>
      </w:r>
      <w:r>
        <w:rPr>
          <w:rFonts w:cs="Times New Roman" w:hAnsi="Bookman Old Style" w:ascii="Bookman Old Style"/>
        </w:rPr>
        <w:t xml:space="preserve">d 652.665,10 Kn. </w:t>
      </w:r>
      <w:r w:rsidRPr="0095506A">
        <w:rPr>
          <w:rFonts w:cs="Times New Roman" w:hAnsi="Bookman Old Style" w:ascii="Bookman Old Style"/>
          <w:lang w:eastAsia="hr-HR"/>
        </w:rPr>
        <w:t xml:space="preserve">Kupac B2 Real Estate d.o.o. OIB: 2571351714, Zagreb, Radnička cesta 41 </w:t>
      </w:r>
      <w:r w:rsidRPr="0095506A">
        <w:rPr>
          <w:rFonts w:cs="Times New Roman" w:hAnsi="Bookman Old Style" w:ascii="Bookman Old Style"/>
          <w:u w:val="single"/>
          <w:lang w:eastAsia="hr-HR"/>
        </w:rPr>
        <w:t>izvršio je uplatu jamčevine</w:t>
      </w:r>
      <w:r w:rsidRPr="0095506A">
        <w:rPr>
          <w:rFonts w:cs="Times New Roman" w:hAnsi="Bookman Old Style" w:ascii="Bookman Old Style"/>
          <w:lang w:eastAsia="hr-HR"/>
        </w:rPr>
        <w:t xml:space="preserve"> u iznosu od 652.665,10 kn. </w:t>
      </w:r>
    </w:p>
    <w:p w:rsidRDefault="0095506A" w:rsidP="0095506A" w:rsidR="0095506A" w:rsidRPr="0095506A">
      <w:pPr>
        <w:jc w:val="both"/>
        <w:rPr>
          <w:rFonts w:cs="Times New Roman" w:hAnsi="Bookman Old Style" w:ascii="Bookman Old Style"/>
          <w:lang w:eastAsia="hr-HR"/>
        </w:rPr>
      </w:pPr>
    </w:p>
    <w:p w:rsidRDefault="0095506A" w:rsidP="0095506A" w:rsidR="0095506A" w:rsidRPr="0095506A">
      <w:pPr>
        <w:jc w:val="both"/>
        <w:rPr>
          <w:rFonts w:cs="Times New Roman" w:hAnsi="Bookman Old Style" w:ascii="Bookman Old Style"/>
          <w:lang w:eastAsia="hr-HR"/>
        </w:rPr>
      </w:pPr>
      <w:r w:rsidRPr="0095506A">
        <w:rPr>
          <w:rFonts w:cs="Times New Roman" w:hAnsi="Bookman Old Style" w:ascii="Bookman Old Style"/>
          <w:lang w:eastAsia="hr-HR"/>
        </w:rPr>
        <w:t xml:space="preserve">Kupac </w:t>
      </w:r>
      <w:r w:rsidRPr="0095506A">
        <w:rPr>
          <w:rFonts w:cs="Times New Roman" w:hAnsi="Bookman Old Style" w:ascii="Bookman Old Style"/>
        </w:rPr>
        <w:t xml:space="preserve">B2 Real Estate d.o.o., OIB: 25713517124, Zagreb, Radnička cesta broj 41 </w:t>
      </w:r>
      <w:r w:rsidRPr="0095506A">
        <w:rPr>
          <w:rFonts w:cs="Times New Roman" w:hAnsi="Bookman Old Style" w:ascii="Bookman Old Style"/>
          <w:lang w:eastAsia="hr-HR"/>
        </w:rPr>
        <w:t>izvršio je uplatu razlike kupovnine u iznosu od 3.263.325,50 kn (sukladno točki II.rješenja o dosudi ) na račun FINE a budući se u iznos kupovnine od 3.915.990,60 kn uračunava i jamčevina koju je kupac</w:t>
      </w:r>
      <w:r w:rsidRPr="0095506A">
        <w:rPr>
          <w:rFonts w:cs="Times New Roman" w:hAnsi="Bookman Old Style" w:ascii="Bookman Old Style"/>
          <w:b/>
          <w:lang w:eastAsia="hr-HR"/>
        </w:rPr>
        <w:t xml:space="preserve"> </w:t>
      </w:r>
      <w:r w:rsidRPr="0095506A">
        <w:rPr>
          <w:rFonts w:cs="Times New Roman" w:hAnsi="Bookman Old Style" w:ascii="Bookman Old Style"/>
          <w:lang w:eastAsia="hr-HR"/>
        </w:rPr>
        <w:t>uplatio. Sukladno tome iznos  kupovnine uplaćen je u cijelosti .</w:t>
      </w:r>
    </w:p>
    <w:p w:rsidRDefault="0095506A" w:rsidP="0095506A" w:rsidR="0095506A" w:rsidRPr="0095506A">
      <w:pPr>
        <w:jc w:val="both"/>
        <w:rPr>
          <w:rFonts w:cs="Times New Roman" w:hAnsi="Bookman Old Style" w:ascii="Bookman Old Style"/>
          <w:lang w:eastAsia="hr-HR"/>
        </w:rPr>
      </w:pPr>
      <w:r w:rsidRPr="0095506A">
        <w:rPr>
          <w:rFonts w:cs="Times New Roman" w:hAnsi="Bookman Old Style" w:ascii="Bookman Old Style"/>
          <w:lang w:eastAsia="hr-HR"/>
        </w:rPr>
        <w:t xml:space="preserve">  </w:t>
      </w:r>
    </w:p>
    <w:p w:rsidRDefault="00CC5D8A" w:rsidP="001A62A0" w:rsidR="00CC5D8A">
      <w:pPr>
        <w:rPr>
          <w:rFonts w:hAnsi="Bookman Old Style" w:ascii="Bookman Old Style"/>
        </w:rPr>
      </w:pPr>
    </w:p>
    <w:p w:rsidRDefault="00CB0A92" w:rsidP="007C7A0A" w:rsidR="00AF5F14">
      <w:pPr>
        <w:jc w:val="both"/>
        <w:rPr>
          <w:rFonts w:hAnsi="Bookman Old Style" w:ascii="Bookman Old Style"/>
          <w:b/>
        </w:rPr>
      </w:pPr>
      <w:r w:rsidRPr="00CB0A92">
        <w:rPr>
          <w:rFonts w:hAnsi="Bookman Old Style" w:ascii="Bookman Old Style"/>
          <w:b/>
        </w:rPr>
        <w:t>N</w:t>
      </w:r>
      <w:r w:rsidR="007C7A0A" w:rsidRPr="00CB0A92">
        <w:rPr>
          <w:rFonts w:hAnsi="Bookman Old Style" w:ascii="Bookman Old Style"/>
          <w:b/>
        </w:rPr>
        <w:t>ekretnine</w:t>
      </w:r>
      <w:r w:rsidRPr="00CB0A92">
        <w:rPr>
          <w:rFonts w:hAnsi="Bookman Old Style" w:ascii="Bookman Old Style"/>
          <w:b/>
        </w:rPr>
        <w:t xml:space="preserve">, gore opisane, </w:t>
      </w:r>
      <w:r w:rsidR="007C7A0A" w:rsidRPr="00CB0A92">
        <w:rPr>
          <w:rFonts w:hAnsi="Bookman Old Style" w:ascii="Bookman Old Style"/>
          <w:b/>
        </w:rPr>
        <w:t xml:space="preserve"> koje su činile stečajnu masu</w:t>
      </w:r>
      <w:r w:rsidR="00CC5D8A" w:rsidRPr="00CB0A92">
        <w:rPr>
          <w:rFonts w:hAnsi="Bookman Old Style" w:ascii="Bookman Old Style"/>
          <w:b/>
        </w:rPr>
        <w:t xml:space="preserve"> stečajnog dužnika</w:t>
      </w:r>
      <w:r w:rsidR="007C7A0A" w:rsidRPr="00CB0A92">
        <w:rPr>
          <w:rFonts w:hAnsi="Bookman Old Style" w:ascii="Bookman Old Style"/>
          <w:b/>
        </w:rPr>
        <w:t xml:space="preserve">, </w:t>
      </w:r>
      <w:r w:rsidR="00CC5D8A" w:rsidRPr="00CB0A92">
        <w:rPr>
          <w:rFonts w:hAnsi="Bookman Old Style" w:ascii="Bookman Old Style"/>
          <w:b/>
        </w:rPr>
        <w:t xml:space="preserve"> koja je optereć</w:t>
      </w:r>
      <w:r w:rsidRPr="00CB0A92">
        <w:rPr>
          <w:rFonts w:hAnsi="Bookman Old Style" w:ascii="Bookman Old Style"/>
          <w:b/>
        </w:rPr>
        <w:t>ena razlučnim pravom unovčene su</w:t>
      </w:r>
      <w:r w:rsidR="007C7A0A" w:rsidRPr="00CB0A92">
        <w:rPr>
          <w:rFonts w:hAnsi="Bookman Old Style" w:ascii="Bookman Old Style"/>
          <w:b/>
        </w:rPr>
        <w:t xml:space="preserve"> </w:t>
      </w:r>
      <w:r w:rsidR="00870260" w:rsidRPr="00CB0A92">
        <w:rPr>
          <w:rFonts w:hAnsi="Bookman Old Style" w:ascii="Bookman Old Style"/>
          <w:b/>
        </w:rPr>
        <w:t xml:space="preserve">za ukupan </w:t>
      </w:r>
      <w:r w:rsidR="00CC5D8A" w:rsidRPr="00CB0A92">
        <w:rPr>
          <w:rFonts w:hAnsi="Bookman Old Style" w:ascii="Bookman Old Style"/>
          <w:b/>
        </w:rPr>
        <w:t xml:space="preserve">iznos od </w:t>
      </w:r>
    </w:p>
    <w:p w:rsidRDefault="00D1055A" w:rsidP="007C7A0A" w:rsidR="001A62A0" w:rsidRPr="00CB0A92">
      <w:pPr>
        <w:jc w:val="both"/>
        <w:rPr>
          <w:rFonts w:hAnsi="Bookman Old Style" w:ascii="Bookman Old Style"/>
          <w:b/>
        </w:rPr>
      </w:pPr>
      <w:r w:rsidRPr="00CB0A92">
        <w:rPr>
          <w:rFonts w:hAnsi="Bookman Old Style" w:ascii="Bookman Old Style"/>
          <w:b/>
        </w:rPr>
        <w:t>4. 290.513,</w:t>
      </w:r>
      <w:r w:rsidR="00CC5D8A" w:rsidRPr="00CB0A92">
        <w:rPr>
          <w:rFonts w:hAnsi="Bookman Old Style" w:ascii="Bookman Old Style"/>
          <w:b/>
        </w:rPr>
        <w:t xml:space="preserve">40 kn. </w:t>
      </w:r>
    </w:p>
    <w:p w:rsidRDefault="00CC5D8A" w:rsidP="001A62A0" w:rsidR="00CC5D8A" w:rsidRPr="00CB0A92">
      <w:pPr>
        <w:rPr>
          <w:rFonts w:hAnsi="Bookman Old Style" w:ascii="Bookman Old Style"/>
        </w:rPr>
      </w:pPr>
    </w:p>
    <w:p w:rsidRDefault="001A62A0" w:rsidP="001A62A0" w:rsidR="001A62A0" w:rsidRPr="00CB0A92">
      <w:pPr>
        <w:jc w:val="both"/>
        <w:rPr>
          <w:rFonts w:hAnsi="Bookman Old Style" w:ascii="Bookman Old Style"/>
        </w:rPr>
      </w:pPr>
      <w:r w:rsidRPr="00CB0A92">
        <w:rPr>
          <w:rFonts w:hAnsi="Bookman Old Style" w:ascii="Bookman Old Style"/>
        </w:rPr>
        <w:t xml:space="preserve">Stečajna upraviteljica sukladno čl. 254 stečajnog zakona dostavlja sudu obračun troškova </w:t>
      </w:r>
      <w:r w:rsidR="00F455AD" w:rsidRPr="00CB0A92">
        <w:rPr>
          <w:rFonts w:hAnsi="Bookman Old Style" w:ascii="Bookman Old Style"/>
        </w:rPr>
        <w:t xml:space="preserve">utvrđivanja predmeta razlučnog prava i troškove unovčenja </w:t>
      </w:r>
      <w:r w:rsidR="000F75CC" w:rsidRPr="00CB0A92">
        <w:rPr>
          <w:rFonts w:hAnsi="Bookman Old Style" w:ascii="Bookman Old Style"/>
        </w:rPr>
        <w:t>kako slijedi,</w:t>
      </w:r>
    </w:p>
    <w:p w:rsidRDefault="001A62A0" w:rsidP="001A62A0" w:rsidR="001A62A0" w:rsidRPr="00CB0A92">
      <w:pPr>
        <w:pStyle w:val="Tijeloteksta"/>
        <w:ind w:right="850"/>
        <w:rPr>
          <w:rFonts w:hAnsi="Bookman Old Style" w:ascii="Bookman Old Style"/>
          <w:b/>
        </w:rPr>
      </w:pPr>
    </w:p>
    <w:p w:rsidRDefault="007C7A0A" w:rsidP="001A62A0" w:rsidR="001A62A0" w:rsidRPr="00CB0A92">
      <w:pPr>
        <w:pStyle w:val="Tijeloteksta"/>
        <w:ind w:right="850"/>
        <w:jc w:val="both"/>
        <w:rPr>
          <w:rFonts w:hAnsi="Bookman Old Style" w:ascii="Bookman Old Style"/>
          <w:b/>
        </w:rPr>
      </w:pPr>
      <w:r w:rsidRPr="00CB0A92">
        <w:rPr>
          <w:rFonts w:hAnsi="Bookman Old Style" w:ascii="Bookman Old Style"/>
          <w:b/>
        </w:rPr>
        <w:t>I.</w:t>
      </w:r>
      <w:r w:rsidR="001A62A0" w:rsidRPr="00CB0A92">
        <w:rPr>
          <w:rFonts w:hAnsi="Bookman Old Style" w:ascii="Bookman Old Style"/>
          <w:b/>
        </w:rPr>
        <w:t>Trošak utvrđivanja predmeta razlučno</w:t>
      </w:r>
      <w:r w:rsidRPr="00CB0A92">
        <w:rPr>
          <w:rFonts w:hAnsi="Bookman Old Style" w:ascii="Bookman Old Style"/>
          <w:b/>
        </w:rPr>
        <w:t>g prava određuje</w:t>
      </w:r>
      <w:r w:rsidR="00BB2AC8" w:rsidRPr="00CB0A92">
        <w:rPr>
          <w:rFonts w:hAnsi="Bookman Old Style" w:ascii="Bookman Old Style"/>
          <w:b/>
        </w:rPr>
        <w:t xml:space="preserve"> se </w:t>
      </w:r>
      <w:r w:rsidRPr="00CB0A92">
        <w:rPr>
          <w:rFonts w:hAnsi="Bookman Old Style" w:ascii="Bookman Old Style"/>
          <w:b/>
        </w:rPr>
        <w:t xml:space="preserve">  </w:t>
      </w:r>
      <w:r w:rsidR="00BB2AC8" w:rsidRPr="00CB0A92">
        <w:rPr>
          <w:rFonts w:hAnsi="Bookman Old Style" w:ascii="Bookman Old Style"/>
          <w:b/>
        </w:rPr>
        <w:t xml:space="preserve">paušalno u iznosu od </w:t>
      </w:r>
      <w:r w:rsidR="001A62A0" w:rsidRPr="00CB0A92">
        <w:rPr>
          <w:rFonts w:hAnsi="Bookman Old Style" w:ascii="Bookman Old Style"/>
          <w:b/>
        </w:rPr>
        <w:t xml:space="preserve">5 % od utrška, </w:t>
      </w:r>
      <w:r w:rsidRPr="00CB0A92">
        <w:rPr>
          <w:rFonts w:hAnsi="Bookman Old Style" w:ascii="Bookman Old Style"/>
          <w:b/>
        </w:rPr>
        <w:t xml:space="preserve">sukladno </w:t>
      </w:r>
      <w:r w:rsidR="001A62A0" w:rsidRPr="00CB0A92">
        <w:rPr>
          <w:rFonts w:hAnsi="Bookman Old Style" w:ascii="Bookman Old Style"/>
          <w:b/>
        </w:rPr>
        <w:t>čl. 254 st</w:t>
      </w:r>
      <w:r w:rsidRPr="00CB0A92">
        <w:rPr>
          <w:rFonts w:hAnsi="Bookman Old Style" w:ascii="Bookman Old Style"/>
          <w:b/>
        </w:rPr>
        <w:t>. 2 SZ</w:t>
      </w:r>
      <w:r w:rsidR="001A62A0" w:rsidRPr="00CB0A92">
        <w:rPr>
          <w:rFonts w:hAnsi="Bookman Old Style" w:ascii="Bookman Old Style"/>
          <w:b/>
        </w:rPr>
        <w:t>-a</w:t>
      </w:r>
      <w:r w:rsidRPr="00CB0A92">
        <w:rPr>
          <w:rFonts w:hAnsi="Bookman Old Style" w:ascii="Bookman Old Style"/>
          <w:b/>
        </w:rPr>
        <w:t xml:space="preserve"> iznosi  </w:t>
      </w:r>
      <w:r w:rsidR="00A23B5C" w:rsidRPr="00CB0A92">
        <w:rPr>
          <w:rFonts w:hAnsi="Bookman Old Style" w:ascii="Bookman Old Style"/>
          <w:b/>
        </w:rPr>
        <w:t>214.525,67</w:t>
      </w:r>
      <w:r w:rsidR="001A62A0" w:rsidRPr="00CB0A92">
        <w:rPr>
          <w:rFonts w:hAnsi="Bookman Old Style" w:ascii="Bookman Old Style"/>
          <w:b/>
        </w:rPr>
        <w:t xml:space="preserve"> kn</w:t>
      </w:r>
      <w:r w:rsidRPr="00CB0A92">
        <w:rPr>
          <w:rFonts w:hAnsi="Bookman Old Style" w:ascii="Bookman Old Style"/>
          <w:b/>
        </w:rPr>
        <w:t xml:space="preserve">. </w:t>
      </w:r>
    </w:p>
    <w:p w:rsidRDefault="004C747D" w:rsidP="001A62A0" w:rsidR="004C747D" w:rsidRPr="00CB0A92">
      <w:pPr>
        <w:pStyle w:val="Tijeloteksta"/>
        <w:ind w:right="850"/>
        <w:jc w:val="both"/>
        <w:rPr>
          <w:rFonts w:hAnsi="Bookman Old Style" w:ascii="Bookman Old Style"/>
          <w:b/>
        </w:rPr>
      </w:pPr>
    </w:p>
    <w:p w:rsidRDefault="001A62A0" w:rsidP="001A62A0" w:rsidR="001A62A0" w:rsidRPr="00CB0A92">
      <w:pPr>
        <w:pStyle w:val="Tijeloteksta"/>
        <w:ind w:right="850"/>
        <w:jc w:val="both"/>
        <w:rPr>
          <w:rFonts w:hAnsi="Bookman Old Style" w:ascii="Bookman Old Style"/>
          <w:b/>
        </w:rPr>
      </w:pPr>
      <w:r w:rsidRPr="00CB0A92">
        <w:rPr>
          <w:rFonts w:hAnsi="Bookman Old Style" w:ascii="Bookman Old Style"/>
          <w:b/>
        </w:rPr>
        <w:t>II.  Troškovi unovčenja predmeta r</w:t>
      </w:r>
      <w:r w:rsidR="007C7A0A" w:rsidRPr="00CB0A92">
        <w:rPr>
          <w:rFonts w:hAnsi="Bookman Old Style" w:ascii="Bookman Old Style"/>
          <w:b/>
        </w:rPr>
        <w:t>azlučnog prava sukladno</w:t>
      </w:r>
      <w:r w:rsidRPr="00CB0A92">
        <w:rPr>
          <w:rFonts w:hAnsi="Bookman Old Style" w:ascii="Bookman Old Style"/>
          <w:b/>
        </w:rPr>
        <w:t xml:space="preserve"> </w:t>
      </w:r>
      <w:r w:rsidR="007C7A0A" w:rsidRPr="00CB0A92">
        <w:rPr>
          <w:rFonts w:hAnsi="Bookman Old Style" w:ascii="Bookman Old Style"/>
          <w:b/>
        </w:rPr>
        <w:t xml:space="preserve">članku 254 </w:t>
      </w:r>
      <w:r w:rsidRPr="00CB0A92">
        <w:rPr>
          <w:rFonts w:hAnsi="Bookman Old Style" w:ascii="Bookman Old Style"/>
          <w:b/>
        </w:rPr>
        <w:t xml:space="preserve"> st.3 SZ-a </w:t>
      </w:r>
      <w:r w:rsidR="007C7A0A" w:rsidRPr="00CB0A92">
        <w:rPr>
          <w:rFonts w:hAnsi="Bookman Old Style" w:ascii="Bookman Old Style"/>
          <w:b/>
        </w:rPr>
        <w:t xml:space="preserve">određuju se </w:t>
      </w:r>
      <w:r w:rsidRPr="00CB0A92">
        <w:rPr>
          <w:rFonts w:hAnsi="Bookman Old Style" w:ascii="Bookman Old Style"/>
          <w:b/>
        </w:rPr>
        <w:t xml:space="preserve">u stvarnoj visini : </w:t>
      </w:r>
    </w:p>
    <w:tbl>
      <w:tblPr>
        <w:tblStyle w:val="Svijetlipopis-Isticanje3"/>
        <w:tblW w:type="dxa" w:w="10031"/>
        <w:tblLook w:val="0620" w:noVBand="1" w:noHBand="1" w:lastColumn="0" w:firstColumn="0" w:lastRow="0" w:firstRow="1"/>
      </w:tblPr>
      <w:tblGrid>
        <w:gridCol w:w="8100"/>
        <w:gridCol w:w="1931"/>
      </w:tblGrid>
      <w:tr w:rsidTr="00652F69" w:rsidR="00CB0A92">
        <w:trPr>
          <w:cnfStyle w:val="100000000000"/>
        </w:trPr>
        <w:tc>
          <w:tcPr>
            <w:tcW w:type="auto" w:w="0"/>
          </w:tcPr>
          <w:p w:rsidRDefault="00CB0A92" w:rsidR="00CB0A92">
            <w:pPr>
              <w:rPr>
                <w:rFonts w:hint="eastAsia"/>
              </w:rPr>
            </w:pPr>
          </w:p>
        </w:tc>
        <w:tc>
          <w:tcPr>
            <w:tcW w:type="dxa" w:w="1931"/>
          </w:tcPr>
          <w:p w:rsidRDefault="00CB0A92" w:rsidR="00CB0A92">
            <w:pPr>
              <w:rPr>
                <w:rFonts w:hint="eastAsia"/>
              </w:rPr>
            </w:pPr>
          </w:p>
        </w:tc>
      </w:tr>
      <w:tr w:rsidTr="00652F69" w:rsidR="00CB0A92">
        <w:tc>
          <w:tcPr>
            <w:tcW w:type="auto" w:w="0"/>
          </w:tcPr>
          <w:p w:rsidRDefault="00CB0A92" w:rsidR="00CB0A92" w:rsidRPr="00CB0A92">
            <w:pPr>
              <w:rPr>
                <w:rFonts w:hAnsi="Bookman Old Style" w:ascii="Bookman Old Style"/>
              </w:rPr>
            </w:pPr>
            <w:r w:rsidRPr="00CB0A92">
              <w:rPr>
                <w:rFonts w:hAnsi="Bookman Old Style" w:ascii="Bookman Old Style"/>
              </w:rPr>
              <w:t>Bruto nagrada stečajnoj upraviteljici sa porezima, prirezima, doprinos</w:t>
            </w:r>
            <w:r w:rsidR="00ED0BCC">
              <w:rPr>
                <w:rFonts w:hAnsi="Bookman Old Style" w:ascii="Bookman Old Style"/>
              </w:rPr>
              <w:t>i</w:t>
            </w:r>
          </w:p>
        </w:tc>
        <w:tc>
          <w:tcPr>
            <w:tcW w:type="dxa" w:w="1931"/>
          </w:tcPr>
          <w:p w:rsidRDefault="00CB0A92" w:rsidR="00CB0A92" w:rsidRPr="00CB0A92">
            <w:pPr>
              <w:rPr>
                <w:rFonts w:hAnsi="Bookman Old Style" w:ascii="Bookman Old Style"/>
              </w:rPr>
            </w:pPr>
            <w:r w:rsidRPr="00CB0A92">
              <w:rPr>
                <w:rFonts w:hAnsi="Bookman Old Style" w:ascii="Bookman Old Style"/>
              </w:rPr>
              <w:t>347.678,57 kn</w:t>
            </w:r>
          </w:p>
        </w:tc>
      </w:tr>
      <w:tr w:rsidTr="00652F69" w:rsidR="00CB0A92">
        <w:tc>
          <w:tcPr>
            <w:tcW w:type="auto" w:w="0"/>
          </w:tcPr>
          <w:p w:rsidRDefault="00CB0A92" w:rsidR="00CB0A92" w:rsidRPr="00CB0A92">
            <w:pPr>
              <w:rPr>
                <w:rFonts w:hAnsi="Bookman Old Style" w:ascii="Bookman Old Style"/>
              </w:rPr>
            </w:pPr>
            <w:r w:rsidRPr="00CB0A92">
              <w:rPr>
                <w:rFonts w:hAnsi="Bookman Old Style" w:ascii="Bookman Old Style"/>
              </w:rPr>
              <w:t>Dodatna nagrada stečajnoj upraviteljici u brutto iznosu sa porezima, prirezima , doprinosi</w:t>
            </w:r>
          </w:p>
        </w:tc>
        <w:tc>
          <w:tcPr>
            <w:tcW w:type="dxa" w:w="1931"/>
          </w:tcPr>
          <w:p w:rsidRDefault="00CB0A92" w:rsidR="00CB0A92" w:rsidRPr="00CB0A92">
            <w:pPr>
              <w:rPr>
                <w:rFonts w:hAnsi="Bookman Old Style" w:ascii="Bookman Old Style"/>
              </w:rPr>
            </w:pPr>
            <w:r w:rsidRPr="00CB0A92">
              <w:rPr>
                <w:rFonts w:hAnsi="Bookman Old Style" w:ascii="Bookman Old Style"/>
              </w:rPr>
              <w:t>5.375,00 kn</w:t>
            </w:r>
          </w:p>
        </w:tc>
      </w:tr>
      <w:tr w:rsidTr="00652F69" w:rsidR="00CB0A92">
        <w:tc>
          <w:tcPr>
            <w:tcW w:type="auto" w:w="0"/>
          </w:tcPr>
          <w:p w:rsidRDefault="00CB0A92" w:rsidR="00CB0A92" w:rsidRPr="00CB0A92">
            <w:pPr>
              <w:rPr>
                <w:rFonts w:hAnsi="Bookman Old Style" w:ascii="Bookman Old Style"/>
              </w:rPr>
            </w:pPr>
            <w:r w:rsidRPr="00CB0A92">
              <w:rPr>
                <w:rFonts w:hAnsi="Bookman Old Style" w:ascii="Bookman Old Style"/>
              </w:rPr>
              <w:t>Knjigovodstvene usluge ( od 01.06.2018. – 01.</w:t>
            </w:r>
            <w:r w:rsidR="002A1BF2">
              <w:rPr>
                <w:rFonts w:hAnsi="Bookman Old Style" w:ascii="Bookman Old Style"/>
              </w:rPr>
              <w:t>03.2019) + 1.000,00 kn završni</w:t>
            </w:r>
            <w:r w:rsidRPr="00CB0A92">
              <w:rPr>
                <w:rFonts w:hAnsi="Bookman Old Style" w:ascii="Bookman Old Style"/>
              </w:rPr>
              <w:t xml:space="preserve"> račun</w:t>
            </w:r>
          </w:p>
        </w:tc>
        <w:tc>
          <w:tcPr>
            <w:tcW w:type="dxa" w:w="1931"/>
          </w:tcPr>
          <w:p w:rsidRDefault="00CB0A92" w:rsidR="00CB0A92" w:rsidRPr="00CB0A92">
            <w:pPr>
              <w:rPr>
                <w:rFonts w:hAnsi="Bookman Old Style" w:ascii="Bookman Old Style"/>
              </w:rPr>
            </w:pPr>
            <w:r w:rsidRPr="00CB0A92">
              <w:rPr>
                <w:rFonts w:hAnsi="Bookman Old Style" w:ascii="Bookman Old Style"/>
              </w:rPr>
              <w:t>11.000,00 kn</w:t>
            </w:r>
          </w:p>
        </w:tc>
      </w:tr>
      <w:tr w:rsidTr="00652F69" w:rsidR="00CB0A92">
        <w:tc>
          <w:tcPr>
            <w:tcW w:type="auto" w:w="0"/>
          </w:tcPr>
          <w:p w:rsidRDefault="00CB0A92" w:rsidR="00CB0A92" w:rsidRPr="00CB0A92">
            <w:pPr>
              <w:rPr>
                <w:rFonts w:hAnsi="Bookman Old Style" w:ascii="Bookman Old Style"/>
              </w:rPr>
            </w:pPr>
            <w:r w:rsidRPr="00CB0A92">
              <w:rPr>
                <w:rFonts w:hAnsi="Bookman Old Style" w:ascii="Bookman Old Style"/>
              </w:rPr>
              <w:t>Kom. Naknada I naknada za uređenje voda, naknada za spom. Rentu</w:t>
            </w:r>
          </w:p>
          <w:p w:rsidRDefault="00CB0A92" w:rsidR="00CB0A92" w:rsidRPr="00CB0A92">
            <w:pPr>
              <w:rPr>
                <w:rFonts w:hAnsi="Bookman Old Style" w:ascii="Bookman Old Style"/>
              </w:rPr>
            </w:pPr>
            <w:r w:rsidRPr="00CB0A92">
              <w:rPr>
                <w:rFonts w:hAnsi="Bookman Old Style" w:ascii="Bookman Old Style"/>
              </w:rPr>
              <w:t>( utužen iznos do 12/2017, utuženo od 08/2017 do 12/2017, računi u prilogu</w:t>
            </w:r>
            <w:r w:rsidR="002A1BF2">
              <w:rPr>
                <w:rFonts w:hAnsi="Bookman Old Style" w:ascii="Bookman Old Style"/>
              </w:rPr>
              <w:t>, obračun duga u prilogu</w:t>
            </w:r>
          </w:p>
        </w:tc>
        <w:tc>
          <w:tcPr>
            <w:tcW w:type="dxa" w:w="1931"/>
          </w:tcPr>
          <w:p w:rsidRDefault="00CB0A92" w:rsidR="00CB0A92" w:rsidRPr="00CB0A92">
            <w:pPr>
              <w:rPr>
                <w:rFonts w:hAnsi="Bookman Old Style" w:ascii="Bookman Old Style"/>
              </w:rPr>
            </w:pPr>
            <w:r w:rsidRPr="00CB0A92">
              <w:rPr>
                <w:rFonts w:hAnsi="Bookman Old Style" w:ascii="Bookman Old Style"/>
              </w:rPr>
              <w:t>21.003,02 kn</w:t>
            </w:r>
          </w:p>
        </w:tc>
      </w:tr>
      <w:tr w:rsidTr="00652F69" w:rsidR="00CB0A92">
        <w:tc>
          <w:tcPr>
            <w:tcW w:type="auto" w:w="0"/>
          </w:tcPr>
          <w:p w:rsidRDefault="00CB0A92" w:rsidR="00CB0A92" w:rsidRPr="00CB0A92">
            <w:pPr>
              <w:rPr>
                <w:rFonts w:hAnsi="Bookman Old Style" w:ascii="Bookman Old Style"/>
              </w:rPr>
            </w:pPr>
            <w:r w:rsidRPr="00CB0A92">
              <w:rPr>
                <w:rFonts w:hAnsi="Bookman Old Style" w:ascii="Bookman Old Style"/>
              </w:rPr>
              <w:t>Kom.naknada I naknada za uređenje voda za vremenski period od 01/2018 do 12/2018</w:t>
            </w:r>
          </w:p>
        </w:tc>
        <w:tc>
          <w:tcPr>
            <w:tcW w:type="dxa" w:w="1931"/>
          </w:tcPr>
          <w:p w:rsidRDefault="00CB0A92" w:rsidR="00CB0A92" w:rsidRPr="00CB0A92">
            <w:pPr>
              <w:rPr>
                <w:rFonts w:hAnsi="Bookman Old Style" w:ascii="Bookman Old Style"/>
              </w:rPr>
            </w:pPr>
            <w:r w:rsidRPr="00CB0A92">
              <w:rPr>
                <w:rFonts w:hAnsi="Bookman Old Style" w:ascii="Bookman Old Style"/>
              </w:rPr>
              <w:t>39.855,00kn</w:t>
            </w:r>
          </w:p>
        </w:tc>
      </w:tr>
      <w:tr w:rsidTr="00652F69" w:rsidR="00CB0A92">
        <w:tc>
          <w:tcPr>
            <w:tcW w:type="auto" w:w="0"/>
          </w:tcPr>
          <w:p w:rsidRDefault="00CB0A92" w:rsidR="00CB0A92" w:rsidRPr="00CB0A92">
            <w:pPr>
              <w:rPr>
                <w:rFonts w:hAnsi="Bookman Old Style" w:ascii="Bookman Old Style"/>
              </w:rPr>
            </w:pPr>
            <w:r w:rsidRPr="00CB0A92">
              <w:rPr>
                <w:rFonts w:hAnsi="Bookman Old Style" w:ascii="Bookman Old Style"/>
              </w:rPr>
              <w:t>Trošak pričuve (od 27.07.2017 do 05.02.2019. )</w:t>
            </w:r>
          </w:p>
        </w:tc>
        <w:tc>
          <w:tcPr>
            <w:tcW w:type="dxa" w:w="1931"/>
          </w:tcPr>
          <w:p w:rsidRDefault="00CB0A92" w:rsidR="00CB0A92" w:rsidRPr="00CB0A92">
            <w:pPr>
              <w:rPr>
                <w:rFonts w:hAnsi="Bookman Old Style" w:ascii="Bookman Old Style"/>
              </w:rPr>
            </w:pPr>
            <w:r w:rsidRPr="00CB0A92">
              <w:rPr>
                <w:rFonts w:hAnsi="Bookman Old Style" w:ascii="Bookman Old Style"/>
              </w:rPr>
              <w:t>45.143,91 kn</w:t>
            </w:r>
          </w:p>
        </w:tc>
      </w:tr>
      <w:tr w:rsidTr="00652F69" w:rsidR="00CB0A92">
        <w:tc>
          <w:tcPr>
            <w:tcW w:type="auto" w:w="0"/>
          </w:tcPr>
          <w:p w:rsidRDefault="00CB0A92" w:rsidR="00CB0A92" w:rsidRPr="00CB0A92">
            <w:pPr>
              <w:rPr>
                <w:rFonts w:hAnsi="Bookman Old Style" w:ascii="Bookman Old Style"/>
              </w:rPr>
            </w:pPr>
          </w:p>
        </w:tc>
        <w:tc>
          <w:tcPr>
            <w:tcW w:type="dxa" w:w="1931"/>
          </w:tcPr>
          <w:p w:rsidRDefault="00CB0A92" w:rsidR="00CB0A92" w:rsidRPr="00CB0A92">
            <w:pPr>
              <w:rPr>
                <w:rFonts w:hAnsi="Bookman Old Style" w:ascii="Bookman Old Style"/>
              </w:rPr>
            </w:pPr>
          </w:p>
        </w:tc>
      </w:tr>
      <w:tr w:rsidTr="00652F69" w:rsidR="00CB0A92">
        <w:tc>
          <w:tcPr>
            <w:tcW w:type="auto" w:w="0"/>
          </w:tcPr>
          <w:p w:rsidRDefault="00CB0A92" w:rsidR="00CB0A92" w:rsidRPr="00CB0A92">
            <w:pPr>
              <w:rPr>
                <w:rFonts w:hAnsi="Bookman Old Style" w:ascii="Bookman Old Style"/>
              </w:rPr>
            </w:pPr>
            <w:r w:rsidRPr="00CB0A92">
              <w:rPr>
                <w:rFonts w:hAnsi="Bookman Old Style" w:ascii="Bookman Old Style"/>
              </w:rPr>
              <w:t xml:space="preserve">Ukupno: </w:t>
            </w:r>
          </w:p>
        </w:tc>
        <w:tc>
          <w:tcPr>
            <w:tcW w:type="dxa" w:w="1931"/>
          </w:tcPr>
          <w:p w:rsidRDefault="001B1F89" w:rsidR="00CB0A92" w:rsidRPr="00CB0A92">
            <w:pPr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>470.055,50</w:t>
            </w:r>
            <w:r w:rsidR="00CB0A92" w:rsidRPr="00CB0A92">
              <w:rPr>
                <w:rFonts w:hAnsi="Bookman Old Style" w:ascii="Bookman Old Style"/>
              </w:rPr>
              <w:t xml:space="preserve"> kn</w:t>
            </w:r>
          </w:p>
        </w:tc>
      </w:tr>
    </w:tbl>
    <w:p w:rsidRDefault="00117E8F" w:rsidP="00306F67" w:rsidR="00117E8F" w:rsidRPr="00CB0A92">
      <w:pPr>
        <w:jc w:val="both"/>
        <w:rPr>
          <w:rFonts w:cs="Times New Roman" w:eastAsia="Times New Roman" w:hAnsi="Bookman Old Style" w:ascii="Bookman Old Style"/>
        </w:rPr>
      </w:pPr>
    </w:p>
    <w:p w:rsidRDefault="00512B11" w:rsidP="006B6CC6" w:rsidR="00512B11" w:rsidRPr="00CB0A92">
      <w:pPr>
        <w:pStyle w:val="Tijeloteksta"/>
        <w:ind w:right="850"/>
        <w:jc w:val="both"/>
        <w:rPr>
          <w:rFonts w:hAnsi="Bookman Old Style" w:ascii="Bookman Old Style"/>
          <w:b/>
        </w:rPr>
      </w:pPr>
    </w:p>
    <w:p w:rsidRDefault="001A62A0" w:rsidP="001A62A0" w:rsidR="00FC25DE" w:rsidRPr="00CB0A92">
      <w:pPr>
        <w:pStyle w:val="Tijeloteksta"/>
        <w:ind w:right="850"/>
        <w:rPr>
          <w:rFonts w:hAnsi="Bookman Old Style" w:ascii="Bookman Old Style"/>
          <w:b/>
        </w:rPr>
      </w:pPr>
      <w:r w:rsidRPr="00CB0A92">
        <w:rPr>
          <w:rFonts w:hAnsi="Bookman Old Style" w:ascii="Bookman Old Style"/>
          <w:b/>
        </w:rPr>
        <w:t xml:space="preserve">I. </w:t>
      </w:r>
      <w:r w:rsidR="00063510" w:rsidRPr="00CB0A92">
        <w:rPr>
          <w:rFonts w:hAnsi="Bookman Old Style" w:ascii="Bookman Old Style"/>
          <w:b/>
        </w:rPr>
        <w:t xml:space="preserve"> </w:t>
      </w:r>
      <w:r w:rsidRPr="00CB0A92">
        <w:rPr>
          <w:rFonts w:hAnsi="Bookman Old Style" w:ascii="Bookman Old Style"/>
          <w:b/>
        </w:rPr>
        <w:t>(</w:t>
      </w:r>
      <w:r w:rsidRPr="00CB0A92">
        <w:rPr>
          <w:rFonts w:hAnsi="Bookman Old Style" w:ascii="Bookman Old Style"/>
        </w:rPr>
        <w:t>trošak utvrđ</w:t>
      </w:r>
      <w:r w:rsidR="000A3621" w:rsidRPr="00CB0A92">
        <w:rPr>
          <w:rFonts w:hAnsi="Bookman Old Style" w:ascii="Bookman Old Style"/>
        </w:rPr>
        <w:t>ivanja</w:t>
      </w:r>
      <w:r w:rsidR="00C04544" w:rsidRPr="00CB0A92">
        <w:rPr>
          <w:rFonts w:hAnsi="Bookman Old Style" w:ascii="Bookman Old Style"/>
        </w:rPr>
        <w:t xml:space="preserve"> 5 % od utrška - </w:t>
      </w:r>
      <w:r w:rsidR="000A3621" w:rsidRPr="00CB0A92">
        <w:rPr>
          <w:rFonts w:hAnsi="Bookman Old Style" w:ascii="Bookman Old Style"/>
        </w:rPr>
        <w:t xml:space="preserve"> </w:t>
      </w:r>
      <w:r w:rsidR="00E102AC" w:rsidRPr="00CB0A92">
        <w:rPr>
          <w:rFonts w:hAnsi="Bookman Old Style" w:ascii="Bookman Old Style"/>
          <w:b/>
        </w:rPr>
        <w:t>214.525,67 kn</w:t>
      </w:r>
      <w:r w:rsidRPr="00CB0A92">
        <w:rPr>
          <w:rFonts w:hAnsi="Bookman Old Style" w:ascii="Bookman Old Style"/>
          <w:b/>
        </w:rPr>
        <w:t xml:space="preserve">) </w:t>
      </w:r>
    </w:p>
    <w:p w:rsidRDefault="001A62A0" w:rsidP="001A62A0" w:rsidR="001A62A0" w:rsidRPr="00CB0A92">
      <w:pPr>
        <w:pStyle w:val="Tijeloteksta"/>
        <w:ind w:right="850"/>
        <w:rPr>
          <w:rFonts w:hAnsi="Bookman Old Style" w:ascii="Bookman Old Style"/>
          <w:b/>
        </w:rPr>
      </w:pPr>
      <w:r w:rsidRPr="00CB0A92">
        <w:rPr>
          <w:rFonts w:hAnsi="Bookman Old Style" w:ascii="Bookman Old Style"/>
          <w:b/>
        </w:rPr>
        <w:t>II. (</w:t>
      </w:r>
      <w:r w:rsidRPr="00CB0A92">
        <w:rPr>
          <w:rFonts w:hAnsi="Bookman Old Style" w:ascii="Bookman Old Style"/>
        </w:rPr>
        <w:t>Trošak unovčenja</w:t>
      </w:r>
      <w:r w:rsidR="00C04544" w:rsidRPr="00CB0A92">
        <w:rPr>
          <w:rFonts w:hAnsi="Bookman Old Style" w:ascii="Bookman Old Style"/>
        </w:rPr>
        <w:t xml:space="preserve">, stvarni iznos - </w:t>
      </w:r>
      <w:r w:rsidR="00512B11" w:rsidRPr="00CB0A92">
        <w:rPr>
          <w:rFonts w:hAnsi="Bookman Old Style" w:ascii="Bookman Old Style"/>
        </w:rPr>
        <w:t xml:space="preserve"> </w:t>
      </w:r>
      <w:r w:rsidR="00864373" w:rsidRPr="00CB0A92">
        <w:rPr>
          <w:rFonts w:hAnsi="Bookman Old Style" w:ascii="Bookman Old Style"/>
        </w:rPr>
        <w:t xml:space="preserve">  </w:t>
      </w:r>
      <w:r w:rsidR="009B24D7">
        <w:rPr>
          <w:rFonts w:hAnsi="Bookman Old Style" w:ascii="Bookman Old Style"/>
          <w:b/>
        </w:rPr>
        <w:t>470</w:t>
      </w:r>
      <w:r w:rsidR="00512B11" w:rsidRPr="00CB0A92">
        <w:rPr>
          <w:rFonts w:hAnsi="Bookman Old Style" w:ascii="Bookman Old Style"/>
          <w:b/>
        </w:rPr>
        <w:t>.</w:t>
      </w:r>
      <w:r w:rsidR="00864373" w:rsidRPr="00CB0A92">
        <w:rPr>
          <w:rFonts w:hAnsi="Bookman Old Style" w:ascii="Bookman Old Style"/>
          <w:b/>
        </w:rPr>
        <w:t>055</w:t>
      </w:r>
      <w:r w:rsidR="00512B11" w:rsidRPr="00CB0A92">
        <w:rPr>
          <w:rFonts w:hAnsi="Bookman Old Style" w:ascii="Bookman Old Style"/>
          <w:b/>
        </w:rPr>
        <w:t xml:space="preserve">,50 </w:t>
      </w:r>
      <w:r w:rsidR="00FC25DE" w:rsidRPr="00CB0A92">
        <w:rPr>
          <w:rFonts w:hAnsi="Bookman Old Style" w:ascii="Bookman Old Style"/>
          <w:b/>
        </w:rPr>
        <w:t xml:space="preserve"> kn</w:t>
      </w:r>
      <w:r w:rsidR="00063510" w:rsidRPr="00CB0A92">
        <w:rPr>
          <w:rFonts w:hAnsi="Bookman Old Style" w:ascii="Bookman Old Style"/>
        </w:rPr>
        <w:t xml:space="preserve"> </w:t>
      </w:r>
      <w:r w:rsidRPr="00CB0A92">
        <w:rPr>
          <w:rFonts w:hAnsi="Bookman Old Style" w:ascii="Bookman Old Style"/>
        </w:rPr>
        <w:t xml:space="preserve">) </w:t>
      </w:r>
      <w:r w:rsidRPr="00CB0A92">
        <w:rPr>
          <w:rFonts w:hAnsi="Bookman Old Style" w:ascii="Bookman Old Style"/>
          <w:b/>
        </w:rPr>
        <w:t xml:space="preserve"> </w:t>
      </w:r>
    </w:p>
    <w:p w:rsidRDefault="008B2F60" w:rsidR="004D327F" w:rsidRPr="00CB0A92">
      <w:pPr>
        <w:jc w:val="both"/>
        <w:rPr>
          <w:rFonts w:cs="Times New Roman" w:hAnsi="Bookman Old Style" w:ascii="Bookman Old Style"/>
        </w:rPr>
      </w:pPr>
      <w:r w:rsidRPr="00CB0A92">
        <w:rPr>
          <w:rFonts w:cs="Times New Roman" w:hAnsi="Bookman Old Style" w:ascii="Bookman Old Style"/>
          <w:b/>
          <w:bCs/>
        </w:rPr>
        <w:t>SVEUKUPNO</w:t>
      </w:r>
      <w:r w:rsidR="009B24D7">
        <w:rPr>
          <w:rFonts w:cs="Times New Roman" w:hAnsi="Bookman Old Style" w:ascii="Bookman Old Style"/>
          <w:b/>
          <w:bCs/>
        </w:rPr>
        <w:t xml:space="preserve"> TROŠAK ,ČL. 254 SZ-a :</w:t>
      </w:r>
      <w:r w:rsidR="009B24D7">
        <w:rPr>
          <w:rFonts w:cs="Times New Roman" w:eastAsia="Times New Roman" w:hAnsi="Bookman Old Style" w:ascii="Bookman Old Style"/>
          <w:b/>
        </w:rPr>
        <w:t xml:space="preserve">  </w:t>
      </w:r>
      <w:r w:rsidR="00864373" w:rsidRPr="00CB0A92">
        <w:rPr>
          <w:rFonts w:cs="Times New Roman" w:eastAsia="Times New Roman" w:hAnsi="Bookman Old Style" w:ascii="Bookman Old Style"/>
          <w:b/>
        </w:rPr>
        <w:t xml:space="preserve"> 684.581,17 kn </w:t>
      </w:r>
      <w:r w:rsidRPr="00CB0A92">
        <w:rPr>
          <w:rFonts w:cs="Times New Roman" w:eastAsia="Times New Roman" w:hAnsi="Bookman Old Style" w:ascii="Bookman Old Style"/>
          <w:b/>
        </w:rPr>
        <w:tab/>
      </w:r>
      <w:r w:rsidRPr="00CB0A92">
        <w:rPr>
          <w:rFonts w:cs="Times New Roman" w:eastAsia="Times New Roman" w:hAnsi="Bookman Old Style" w:ascii="Bookman Old Style"/>
          <w:b/>
        </w:rPr>
        <w:tab/>
      </w:r>
      <w:r w:rsidR="00F532E3" w:rsidRPr="00CB0A92">
        <w:rPr>
          <w:rFonts w:cs="Times New Roman" w:eastAsia="Times New Roman" w:hAnsi="Bookman Old Style" w:ascii="Bookman Old Style"/>
          <w:b/>
        </w:rPr>
        <w:t xml:space="preserve"> </w:t>
      </w:r>
    </w:p>
    <w:p w:rsidRDefault="004D327F" w:rsidR="004D327F" w:rsidRPr="00CB0A92">
      <w:pPr>
        <w:jc w:val="both"/>
        <w:rPr>
          <w:rFonts w:cs="Times New Roman" w:hAnsi="Bookman Old Style" w:ascii="Bookman Old Style"/>
        </w:rPr>
      </w:pPr>
    </w:p>
    <w:p w:rsidRDefault="00BA339F" w:rsidP="00BA339F" w:rsidR="00BA339F" w:rsidRPr="00CB0A92">
      <w:pPr>
        <w:jc w:val="both"/>
        <w:rPr>
          <w:rFonts w:cs="Times New Roman" w:hAnsi="Bookman Old Style" w:ascii="Bookman Old Style"/>
        </w:rPr>
      </w:pPr>
    </w:p>
    <w:p w:rsidRDefault="00512B11" w:rsidP="00BA339F" w:rsidR="00F532E3" w:rsidRPr="00CB0A92">
      <w:pPr>
        <w:jc w:val="both"/>
        <w:rPr>
          <w:rFonts w:cs="Times New Roman" w:hAnsi="Bookman Old Style" w:ascii="Bookman Old Style"/>
        </w:rPr>
      </w:pPr>
      <w:r w:rsidRPr="00CB0A92">
        <w:rPr>
          <w:rFonts w:cs="Times New Roman" w:hAnsi="Bookman Old Style" w:ascii="Bookman Old Style"/>
        </w:rPr>
        <w:t>Ukupno potraživanje razlučnog vjerovnika B2 kapital d.o.o. Zagreb spp iznosi 5.948.147,53 kn</w:t>
      </w:r>
    </w:p>
    <w:p w:rsidRDefault="00512B11" w:rsidP="00512B11" w:rsidR="00512B11" w:rsidRPr="00CB0A92">
      <w:pPr>
        <w:rPr>
          <w:rFonts w:cs="Times New Roman" w:hAnsi="Bookman Old Style" w:ascii="Bookman Old Style"/>
        </w:rPr>
      </w:pPr>
    </w:p>
    <w:p w:rsidRDefault="00512B11" w:rsidP="00512B11" w:rsidR="00512B11" w:rsidRPr="00CB0A92">
      <w:pPr>
        <w:rPr>
          <w:rFonts w:cs="Times New Roman" w:hAnsi="Bookman Old Style" w:ascii="Bookman Old Style"/>
        </w:rPr>
      </w:pPr>
      <w:r w:rsidRPr="00CB0A92">
        <w:rPr>
          <w:rFonts w:cs="Times New Roman" w:hAnsi="Bookman Old Style" w:ascii="Bookman Old Style"/>
          <w:b/>
        </w:rPr>
        <w:t>Dokaz:</w:t>
      </w:r>
      <w:r w:rsidRPr="00CB0A92">
        <w:rPr>
          <w:rFonts w:cs="Times New Roman" w:hAnsi="Bookman Old Style" w:ascii="Bookman Old Style"/>
        </w:rPr>
        <w:t xml:space="preserve"> uvid u IOS od 25.02.2019. godine </w:t>
      </w:r>
    </w:p>
    <w:p w:rsidRDefault="00F532E3" w:rsidP="00B90718" w:rsidR="00F532E3">
      <w:pPr>
        <w:rPr>
          <w:rFonts w:cs="Times New Roman" w:hAnsi="Bookman Old Style" w:ascii="Bookman Old Style"/>
        </w:rPr>
      </w:pPr>
    </w:p>
    <w:p w:rsidRDefault="009B24D7" w:rsidP="00B90718" w:rsidR="009B24D7" w:rsidRPr="009B24D7">
      <w:pPr>
        <w:rPr>
          <w:rFonts w:cs="Times New Roman" w:hAnsi="Bookman Old Style" w:ascii="Bookman Old Style"/>
          <w:b/>
        </w:rPr>
      </w:pPr>
      <w:r w:rsidRPr="009B24D7">
        <w:rPr>
          <w:rFonts w:cs="Times New Roman" w:hAnsi="Bookman Old Style" w:ascii="Bookman Old Style"/>
          <w:b/>
        </w:rPr>
        <w:t xml:space="preserve">REKAPITULACIJA: </w:t>
      </w:r>
    </w:p>
    <w:p w:rsidRDefault="009B24D7" w:rsidP="00B90718" w:rsidR="009B24D7" w:rsidRPr="00CB0A92">
      <w:pPr>
        <w:rPr>
          <w:rFonts w:cs="Times New Roman" w:hAnsi="Bookman Old Style" w:ascii="Bookman Old Style"/>
        </w:rPr>
      </w:pPr>
    </w:p>
    <w:p w:rsidRDefault="00A94807" w:rsidP="00B90718" w:rsidR="00A94807" w:rsidRPr="00CB0A92">
      <w:pPr>
        <w:rPr>
          <w:rFonts w:cs="Times New Roman" w:hAnsi="Bookman Old Style" w:ascii="Bookman Old Style"/>
        </w:rPr>
      </w:pPr>
      <w:r w:rsidRPr="00CB0A92">
        <w:rPr>
          <w:rFonts w:cs="Times New Roman" w:hAnsi="Bookman Old Style" w:ascii="Bookman Old Style"/>
        </w:rPr>
        <w:t>IMOVINA : 4.290,513,40 kn</w:t>
      </w:r>
    </w:p>
    <w:p w:rsidRDefault="00A94807" w:rsidP="00B90718" w:rsidR="00A94807" w:rsidRPr="00CB0A92">
      <w:pPr>
        <w:rPr>
          <w:rFonts w:cs="Times New Roman" w:hAnsi="Bookman Old Style" w:ascii="Bookman Old Style"/>
        </w:rPr>
      </w:pPr>
      <w:r w:rsidRPr="00CB0A92">
        <w:rPr>
          <w:rFonts w:cs="Times New Roman" w:hAnsi="Bookman Old Style" w:ascii="Bookman Old Style"/>
        </w:rPr>
        <w:t>OVRŠNI TROŠAK: 3.850,00 kn</w:t>
      </w:r>
      <w:r w:rsidR="009B24D7">
        <w:rPr>
          <w:rFonts w:cs="Times New Roman" w:hAnsi="Bookman Old Style" w:ascii="Bookman Old Style"/>
        </w:rPr>
        <w:t xml:space="preserve"> ( namiren u ovršnom postupku ) </w:t>
      </w:r>
    </w:p>
    <w:p w:rsidRDefault="00A94807" w:rsidP="00B90718" w:rsidR="00A94807" w:rsidRPr="00CB0A92">
      <w:pPr>
        <w:rPr>
          <w:rFonts w:cs="Times New Roman" w:hAnsi="Bookman Old Style" w:ascii="Bookman Old Style"/>
        </w:rPr>
      </w:pPr>
      <w:r w:rsidRPr="00CB0A92">
        <w:rPr>
          <w:rFonts w:cs="Times New Roman" w:hAnsi="Bookman Old Style" w:ascii="Bookman Old Style"/>
        </w:rPr>
        <w:t xml:space="preserve">TROŠAK PREMA ČL. 254 SZ : 684.581,17 kn </w:t>
      </w:r>
    </w:p>
    <w:p w:rsidRDefault="0018722D" w:rsidP="00B90718" w:rsidR="0018722D" w:rsidRPr="00CB0A92">
      <w:pPr>
        <w:rPr>
          <w:rFonts w:cs="Times New Roman" w:hAnsi="Bookman Old Style" w:ascii="Bookman Old Style"/>
        </w:rPr>
      </w:pPr>
      <w:r w:rsidRPr="00CB0A92">
        <w:rPr>
          <w:rFonts w:cs="Times New Roman" w:hAnsi="Bookman Old Style" w:ascii="Bookman Old Style"/>
        </w:rPr>
        <w:t xml:space="preserve">IZNOS ZA NAMIRENJE RAZLUČNOG </w:t>
      </w:r>
      <w:r w:rsidR="00D417DC">
        <w:rPr>
          <w:rFonts w:cs="Times New Roman" w:hAnsi="Bookman Old Style" w:ascii="Bookman Old Style"/>
        </w:rPr>
        <w:t>VJEROVNIKA</w:t>
      </w:r>
      <w:r w:rsidRPr="00CB0A92">
        <w:rPr>
          <w:rFonts w:cs="Times New Roman" w:hAnsi="Bookman Old Style" w:ascii="Bookman Old Style"/>
        </w:rPr>
        <w:t>: 3.602.082,23</w:t>
      </w:r>
      <w:r w:rsidR="00D417DC">
        <w:rPr>
          <w:rFonts w:cs="Times New Roman" w:hAnsi="Bookman Old Style" w:ascii="Bookman Old Style"/>
        </w:rPr>
        <w:t xml:space="preserve"> kn</w:t>
      </w:r>
      <w:r w:rsidRPr="00CB0A92">
        <w:rPr>
          <w:rFonts w:cs="Times New Roman" w:hAnsi="Bookman Old Style" w:ascii="Bookman Old Style"/>
        </w:rPr>
        <w:t xml:space="preserve"> </w:t>
      </w:r>
    </w:p>
    <w:p w:rsidRDefault="00A94807" w:rsidP="00B90718" w:rsidR="00A94807" w:rsidRPr="00CB0A92">
      <w:pPr>
        <w:rPr>
          <w:rFonts w:cs="Times New Roman" w:hAnsi="Bookman Old Style" w:ascii="Bookman Old Style"/>
        </w:rPr>
      </w:pPr>
    </w:p>
    <w:p w:rsidRDefault="00A94807" w:rsidP="00B90718" w:rsidR="00A94807" w:rsidRPr="00CB0A92">
      <w:pPr>
        <w:rPr>
          <w:rFonts w:cs="Times New Roman" w:hAnsi="Bookman Old Style" w:ascii="Bookman Old Style"/>
        </w:rPr>
      </w:pPr>
    </w:p>
    <w:p w:rsidRDefault="003C2408" w:rsidP="00D87BE5" w:rsidR="00B90718" w:rsidRPr="00CB0A92">
      <w:pPr>
        <w:jc w:val="both"/>
        <w:rPr>
          <w:rFonts w:cs="Times New Roman" w:hAnsi="Bookman Old Style" w:ascii="Bookman Old Style"/>
        </w:rPr>
      </w:pPr>
      <w:r w:rsidRPr="00CB0A92">
        <w:rPr>
          <w:rFonts w:cs="Times New Roman" w:hAnsi="Bookman Old Style" w:ascii="Bookman Old Style"/>
        </w:rPr>
        <w:t xml:space="preserve">Slijedom prednjeg </w:t>
      </w:r>
      <w:r w:rsidR="00B90718" w:rsidRPr="00CB0A92">
        <w:rPr>
          <w:rFonts w:cs="Times New Roman" w:hAnsi="Bookman Old Style" w:ascii="Bookman Old Style"/>
        </w:rPr>
        <w:t>, predlažem sudu diobu kupovnine na slijedeći načina :</w:t>
      </w:r>
    </w:p>
    <w:p w:rsidRDefault="00B90718" w:rsidP="00D87BE5" w:rsidR="00B90718" w:rsidRPr="00CB0A92">
      <w:pPr>
        <w:jc w:val="both"/>
        <w:rPr>
          <w:rFonts w:cs="Times New Roman" w:hAnsi="Bookman Old Style" w:ascii="Bookman Old Style"/>
        </w:rPr>
      </w:pPr>
    </w:p>
    <w:p w:rsidRDefault="00B90718" w:rsidP="00D87BE5" w:rsidR="00B90718" w:rsidRPr="00CB0A92">
      <w:pPr>
        <w:jc w:val="both"/>
        <w:rPr>
          <w:rFonts w:cs="Times New Roman" w:hAnsi="Bookman Old Style" w:ascii="Bookman Old Style"/>
        </w:rPr>
      </w:pPr>
    </w:p>
    <w:p w:rsidRDefault="00B90718" w:rsidP="009B24D7" w:rsidR="00B90718" w:rsidRPr="009B24D7">
      <w:pPr>
        <w:pStyle w:val="Odlomakpopisa"/>
        <w:numPr>
          <w:ilvl w:val="0"/>
          <w:numId w:val="3"/>
        </w:numPr>
        <w:jc w:val="both"/>
        <w:rPr>
          <w:rFonts w:cs="Times New Roman" w:hAnsi="Bookman Old Style" w:ascii="Bookman Old Style"/>
        </w:rPr>
      </w:pPr>
      <w:r w:rsidRPr="009B24D7">
        <w:rPr>
          <w:rFonts w:cs="Times New Roman" w:hAnsi="Bookman Old Style" w:ascii="Bookman Old Style"/>
        </w:rPr>
        <w:t>Trošak utvrđivanja i troškove unovčenja predmeta razlučnog prava temeljem čl. 254 Stečajnog zakona u ukupnom iznosu od 684.581,17 kn uplati</w:t>
      </w:r>
      <w:r w:rsidR="0018722D" w:rsidRPr="009B24D7">
        <w:rPr>
          <w:rFonts w:cs="Times New Roman" w:hAnsi="Bookman Old Style" w:ascii="Bookman Old Style"/>
        </w:rPr>
        <w:t>ti</w:t>
      </w:r>
      <w:r w:rsidRPr="009B24D7">
        <w:rPr>
          <w:rFonts w:cs="Times New Roman" w:hAnsi="Bookman Old Style" w:ascii="Bookman Old Style"/>
        </w:rPr>
        <w:t xml:space="preserve"> na račun stečajnog dužnika koji se vodi kod PBZ d.d. broj IBAN</w:t>
      </w:r>
      <w:r w:rsidR="009B24D7" w:rsidRPr="009B24D7">
        <w:rPr>
          <w:rFonts w:cs="Times New Roman" w:hAnsi="Bookman Old Style" w:ascii="Bookman Old Style"/>
        </w:rPr>
        <w:t xml:space="preserve"> HR 34 23400091 1900 2626 9</w:t>
      </w:r>
    </w:p>
    <w:p w:rsidRDefault="00B90718" w:rsidP="00B90718" w:rsidR="00B90718" w:rsidRPr="00CB0A92">
      <w:pPr>
        <w:pStyle w:val="Odlomakpopisa"/>
        <w:ind w:left="1944"/>
        <w:jc w:val="both"/>
        <w:rPr>
          <w:rFonts w:cs="Times New Roman" w:hAnsi="Bookman Old Style" w:ascii="Bookman Old Style"/>
          <w:szCs w:val="24"/>
        </w:rPr>
      </w:pPr>
    </w:p>
    <w:p w:rsidRDefault="00B90718" w:rsidP="009B24D7" w:rsidR="00B90718" w:rsidRPr="009B24D7">
      <w:pPr>
        <w:pStyle w:val="Odlomakpopisa"/>
        <w:numPr>
          <w:ilvl w:val="0"/>
          <w:numId w:val="3"/>
        </w:numPr>
        <w:rPr>
          <w:rFonts w:hAnsi="Bookman Old Style" w:ascii="Bookman Old Style"/>
        </w:rPr>
      </w:pPr>
      <w:r w:rsidRPr="009B24D7">
        <w:rPr>
          <w:rFonts w:hAnsi="Bookman Old Style" w:ascii="Bookman Old Style"/>
        </w:rPr>
        <w:t>namiriti razlučnog vjerovnika B2 kapital d.o.o Z</w:t>
      </w:r>
      <w:r w:rsidR="004F34CA" w:rsidRPr="009B24D7">
        <w:rPr>
          <w:rFonts w:hAnsi="Bookman Old Style" w:ascii="Bookman Old Style"/>
        </w:rPr>
        <w:t>agreb,</w:t>
      </w:r>
      <w:r w:rsidR="009B24D7" w:rsidRPr="009B24D7">
        <w:rPr>
          <w:rFonts w:hAnsi="Bookman Old Style" w:ascii="Bookman Old Style"/>
        </w:rPr>
        <w:t xml:space="preserve"> Radnička cesta 41</w:t>
      </w:r>
      <w:r w:rsidR="004F34CA" w:rsidRPr="009B24D7">
        <w:rPr>
          <w:rFonts w:hAnsi="Bookman Old Style" w:ascii="Bookman Old Style"/>
        </w:rPr>
        <w:t xml:space="preserve"> u ukupnom iznosu od 3.602</w:t>
      </w:r>
      <w:r w:rsidRPr="009B24D7">
        <w:rPr>
          <w:rFonts w:hAnsi="Bookman Old Style" w:ascii="Bookman Old Style"/>
        </w:rPr>
        <w:t>.</w:t>
      </w:r>
      <w:r w:rsidR="004F34CA" w:rsidRPr="009B24D7">
        <w:rPr>
          <w:rFonts w:hAnsi="Bookman Old Style" w:ascii="Bookman Old Style"/>
        </w:rPr>
        <w:t>082,</w:t>
      </w:r>
      <w:r w:rsidRPr="009B24D7">
        <w:rPr>
          <w:rFonts w:hAnsi="Bookman Old Style" w:ascii="Bookman Old Style"/>
        </w:rPr>
        <w:t xml:space="preserve">23 kn </w:t>
      </w:r>
      <w:r w:rsidR="00B56D08">
        <w:rPr>
          <w:rFonts w:hAnsi="Bookman Old Style" w:ascii="Bookman Old Style"/>
        </w:rPr>
        <w:t>na račun broj IBAN HR 922500009 1101401685 ADDIKO BANK D.D. poziv na broj 2364506-10193480-21001, model plaćanja HR 11</w:t>
      </w:r>
      <w:r w:rsidR="005E79BF">
        <w:rPr>
          <w:rFonts w:hAnsi="Bookman Old Style" w:ascii="Bookman Old Style"/>
        </w:rPr>
        <w:t>.</w:t>
      </w:r>
    </w:p>
    <w:p w:rsidRDefault="005E79BF" w:rsidP="005E79BF" w:rsidR="005E79BF">
      <w:pPr>
        <w:pStyle w:val="Odlomakpopisa"/>
        <w:rPr>
          <w:rFonts w:cs="Times New Roman" w:hAnsi="Bookman Old Style" w:ascii="Bookman Old Style"/>
          <w:szCs w:val="24"/>
        </w:rPr>
      </w:pPr>
    </w:p>
    <w:p w:rsidRDefault="00B90718" w:rsidP="00B90718" w:rsidR="00B90718" w:rsidRPr="00CB0A92">
      <w:pPr>
        <w:pStyle w:val="Odlomakpopisa"/>
        <w:ind w:left="1944"/>
        <w:jc w:val="both"/>
        <w:rPr>
          <w:rFonts w:cs="Times New Roman" w:hAnsi="Bookman Old Style" w:ascii="Bookman Old Style"/>
          <w:szCs w:val="24"/>
        </w:rPr>
      </w:pPr>
    </w:p>
    <w:p w:rsidRDefault="00F532E3" w:rsidP="00B90718" w:rsidR="00F532E3" w:rsidRPr="00CB0A92">
      <w:pPr>
        <w:pStyle w:val="Odlomakpopisa"/>
        <w:ind w:left="1944"/>
        <w:jc w:val="both"/>
        <w:rPr>
          <w:rFonts w:cs="Times New Roman" w:hAnsi="Bookman Old Style" w:ascii="Bookman Old Style"/>
          <w:szCs w:val="24"/>
        </w:rPr>
      </w:pPr>
    </w:p>
    <w:p w:rsidRDefault="00F532E3" w:rsidP="00F532E3" w:rsidR="00F532E3" w:rsidRPr="00CB0A92">
      <w:pPr>
        <w:jc w:val="right"/>
        <w:rPr>
          <w:rFonts w:cs="Times New Roman" w:hAnsi="Bookman Old Style" w:ascii="Bookman Old Style"/>
        </w:rPr>
      </w:pPr>
    </w:p>
    <w:p w:rsidRDefault="005E79BF" w:rsidP="005E79BF" w:rsidR="00512B11" w:rsidRPr="00CB0A92">
      <w:pPr>
        <w:rPr>
          <w:rFonts w:cs="Times New Roman" w:hAnsi="Bookman Old Style" w:ascii="Bookman Old Style"/>
        </w:rPr>
      </w:pPr>
      <w:r>
        <w:rPr>
          <w:rFonts w:cs="Times New Roman" w:hAnsi="Bookman Old Style" w:ascii="Bookman Old Style"/>
        </w:rPr>
        <w:t>S poštovanjem,</w:t>
      </w:r>
    </w:p>
    <w:p w:rsidRDefault="00512B11" w:rsidP="00F532E3" w:rsidR="00512B11" w:rsidRPr="00CB0A92">
      <w:pPr>
        <w:jc w:val="right"/>
        <w:rPr>
          <w:rFonts w:cs="Times New Roman" w:hAnsi="Bookman Old Style" w:ascii="Bookman Old Style"/>
        </w:rPr>
      </w:pPr>
    </w:p>
    <w:p w:rsidRDefault="00512B11" w:rsidP="00F532E3" w:rsidR="00512B11" w:rsidRPr="00CB0A92">
      <w:pPr>
        <w:jc w:val="right"/>
        <w:rPr>
          <w:rFonts w:cs="Times New Roman" w:hAnsi="Bookman Old Style" w:ascii="Bookman Old Style"/>
        </w:rPr>
      </w:pPr>
    </w:p>
    <w:p w:rsidRDefault="00F532E3" w:rsidP="00F532E3" w:rsidR="004D327F" w:rsidRPr="00CB0A92">
      <w:pPr>
        <w:jc w:val="right"/>
        <w:rPr>
          <w:rFonts w:cs="Times New Roman" w:hAnsi="Bookman Old Style" w:ascii="Bookman Old Style"/>
        </w:rPr>
      </w:pPr>
      <w:r w:rsidRPr="00CB0A92">
        <w:rPr>
          <w:rFonts w:cs="Times New Roman" w:hAnsi="Bookman Old Style" w:ascii="Bookman Old Style"/>
        </w:rPr>
        <w:t>Stečajna upraviteljica</w:t>
      </w:r>
    </w:p>
    <w:p w:rsidRDefault="00F532E3" w:rsidP="00F532E3" w:rsidR="00F532E3">
      <w:pPr>
        <w:jc w:val="right"/>
        <w:rPr>
          <w:rFonts w:cs="Times New Roman" w:hAnsi="Bookman Old Style" w:ascii="Bookman Old Style"/>
        </w:rPr>
      </w:pPr>
      <w:r w:rsidRPr="00CB0A92">
        <w:rPr>
          <w:rFonts w:cs="Times New Roman" w:hAnsi="Bookman Old Style" w:ascii="Bookman Old Style"/>
        </w:rPr>
        <w:t>Dr.sc. Daša Panjaković Senjić</w:t>
      </w:r>
    </w:p>
    <w:p w:rsidRDefault="005E79BF" w:rsidP="00F532E3" w:rsidR="005E79BF">
      <w:pPr>
        <w:jc w:val="right"/>
        <w:rPr>
          <w:rFonts w:cs="Times New Roman" w:hAnsi="Bookman Old Style" w:ascii="Bookman Old Style"/>
        </w:rPr>
      </w:pPr>
    </w:p>
    <w:p w:rsidRDefault="005E79BF" w:rsidP="00F532E3" w:rsidR="005E79BF">
      <w:pPr>
        <w:jc w:val="right"/>
        <w:rPr>
          <w:rFonts w:cs="Times New Roman" w:hAnsi="Bookman Old Style" w:ascii="Bookman Old Style"/>
        </w:rPr>
      </w:pPr>
    </w:p>
    <w:p w:rsidRDefault="005E79BF" w:rsidP="005E79BF" w:rsidR="005E79BF">
      <w:pPr>
        <w:rPr>
          <w:rFonts w:cs="Times New Roman" w:hAnsi="Bookman Old Style" w:ascii="Bookman Old Style"/>
        </w:rPr>
      </w:pPr>
    </w:p>
    <w:p w:rsidRDefault="005E79BF" w:rsidP="005E79BF" w:rsidR="005E79BF">
      <w:pPr>
        <w:rPr>
          <w:rFonts w:cs="Times New Roman" w:hAnsi="Bookman Old Style" w:ascii="Bookman Old Style"/>
        </w:rPr>
      </w:pPr>
    </w:p>
    <w:p w:rsidRDefault="005E79BF" w:rsidP="005E79BF" w:rsidR="005E79BF">
      <w:pPr>
        <w:rPr>
          <w:rFonts w:cs="Times New Roman" w:hAnsi="Bookman Old Style" w:ascii="Bookman Old Style"/>
        </w:rPr>
      </w:pPr>
    </w:p>
    <w:p w:rsidRDefault="005E79BF" w:rsidP="005E79BF" w:rsidR="005E79BF">
      <w:pPr>
        <w:rPr>
          <w:rFonts w:cs="Times New Roman" w:hAnsi="Bookman Old Style" w:ascii="Bookman Old Style"/>
        </w:rPr>
      </w:pPr>
    </w:p>
    <w:p w:rsidRDefault="005E79BF" w:rsidP="005E79BF" w:rsidR="005E79BF">
      <w:pPr>
        <w:rPr>
          <w:rFonts w:cs="Times New Roman" w:hAnsi="Bookman Old Style" w:ascii="Bookman Old Style"/>
        </w:rPr>
      </w:pPr>
    </w:p>
    <w:p w:rsidRDefault="005E79BF" w:rsidP="005E79BF" w:rsidR="005E79BF">
      <w:pPr>
        <w:rPr>
          <w:rFonts w:cs="Times New Roman" w:hAnsi="Bookman Old Style" w:ascii="Bookman Old Style"/>
        </w:rPr>
      </w:pPr>
    </w:p>
    <w:p w:rsidRDefault="005E79BF" w:rsidP="005E79BF" w:rsidR="005E79BF" w:rsidRPr="00CB0A92">
      <w:pPr>
        <w:rPr>
          <w:rFonts w:cs="Times New Roman" w:hAnsi="Times New Roman" w:ascii="Times New Roman"/>
        </w:rPr>
      </w:pPr>
      <w:r>
        <w:rPr>
          <w:rFonts w:cs="Times New Roman" w:hAnsi="Bookman Old Style" w:ascii="Bookman Old Style"/>
        </w:rPr>
        <w:t xml:space="preserve">Privitak: ugovor o obvaljanju knjigovodstvenih usluga, računa i obračuni duga </w:t>
      </w:r>
    </w:p>
    <w:sectPr w:rsidSect="004D327F" w:rsidR="005E79BF" w:rsidRPr="00CB0A92">
      <w:headerReference w:type="default" r:id="rId10"/>
      <w:footerReference w:type="default" r:id="rId11"/>
      <w:pgSz w:h="16838" w:w="11906"/>
      <w:pgMar w:gutter="0" w:footer="720" w:header="720" w:left="1134" w:bottom="1134" w:right="1134" w:top="1134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4D7" w:rsidP="009B24D7" w:rsidR="009B24D7">
      <w:pPr>
        <w:rPr>
          <w:rFonts w:hint="eastAsia"/>
        </w:rPr>
      </w:pPr>
      <w:r>
        <w:separator/>
      </w:r>
    </w:p>
  </w:endnote>
  <w:endnote w:id="0" w:type="continuationSeparator">
    <w:p w:rsidRDefault="009B24D7" w:rsidP="009B24D7" w:rsidR="009B24D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4D7" w:rsidR="009B24D7">
    <w:pPr>
      <w:pStyle w:val="Podnoje"/>
      <w:jc w:val="center"/>
      <w:rPr>
        <w:rFonts w:hint="eastAsia"/>
      </w:rPr>
    </w:pPr>
  </w:p>
  <w:p w:rsidRDefault="009B24D7" w:rsidR="009B24D7">
    <w:pPr>
      <w:pStyle w:val="Podnoje"/>
      <w:rPr>
        <w:rFonts w:hint="eastAsia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4D7" w:rsidP="009B24D7" w:rsidR="009B24D7">
      <w:pPr>
        <w:rPr>
          <w:rFonts w:hint="eastAsia"/>
        </w:rPr>
      </w:pPr>
      <w:r>
        <w:separator/>
      </w:r>
    </w:p>
  </w:footnote>
  <w:footnote w:id="0" w:type="continuationSeparator">
    <w:p w:rsidRDefault="009B24D7" w:rsidP="009B24D7" w:rsidR="009B24D7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51113894"/>
      <w:docPartObj>
        <w:docPartGallery w:val="Page Numbers (Top of Page)"/>
        <w:docPartUnique/>
      </w:docPartObj>
    </w:sdtPr>
    <w:sdtEndPr/>
    <w:sdtContent>
      <w:p w:rsidRDefault="00126E67" w:rsidR="009B24D7">
        <w:pPr>
          <w:pStyle w:val="Zaglavlje"/>
          <w:jc w:val="center"/>
          <w:rPr>
            <w:rFonts w:hint="eastAsia"/>
          </w:rPr>
        </w:pPr>
        <w:r>
          <w:fldChar w:fldCharType="begin"/>
        </w:r>
        <w:r>
          <w:instrText xml:space="preserve"> PAGE   \* MERGEFORMAT </w:instrText>
        </w:r>
        <w:r>
          <w:rPr>
            <w:rFonts w:hint="eastAsia"/>
          </w:rPr>
          <w:fldChar w:fldCharType="separate"/>
        </w:r>
        <w:r>
          <w:rPr>
            <w:rFonts w:hint="eastAsia"/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9B24D7" w:rsidR="009B24D7">
    <w:pPr>
      <w:pStyle w:val="Zaglavlje"/>
      <w:rPr>
        <w:rFonts w:hint="eastAsia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1">
    <w:nsid w:val="00000002"/>
    <w:multiLevelType w:val="multilevel"/>
    <w:tmpl w:val="B2A4CB8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2">
    <w:nsid w:val="56356FE8"/>
    <w:multiLevelType w:val="hybridMultilevel"/>
    <w:tmpl w:val="00D07E1C"/>
    <w:lvl w:tplc="DA629288" w:ilvl="0">
      <w:start w:val="2"/>
      <w:numFmt w:val="bullet"/>
      <w:lvlText w:val="-"/>
      <w:lvlJc w:val="left"/>
      <w:pPr>
        <w:ind w:hanging="360" w:left="1944"/>
      </w:pPr>
      <w:rPr>
        <w:rFonts w:cs="Times New Roman" w:eastAsia="Times New Roman" w:hAnsi="Bookman Old Style" w:ascii="Bookman Old Style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6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04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2" w:uri="http://schemas.microsoft.com/office/word" w:name="compatibilityMode"/>
  </w:compat>
  <w:rsids>
    <w:rsidRoot w:val="008B2F60"/>
    <w:rsid w:val="000127EA"/>
    <w:rsid w:val="00034D60"/>
    <w:rsid w:val="00044DC7"/>
    <w:rsid w:val="00063510"/>
    <w:rsid w:val="0006786D"/>
    <w:rsid w:val="0007211B"/>
    <w:rsid w:val="000A102A"/>
    <w:rsid w:val="000A3621"/>
    <w:rsid w:val="000D7277"/>
    <w:rsid w:val="000D7DAA"/>
    <w:rsid w:val="000F75CC"/>
    <w:rsid w:val="0011017B"/>
    <w:rsid w:val="00111F07"/>
    <w:rsid w:val="00117E8F"/>
    <w:rsid w:val="00120D10"/>
    <w:rsid w:val="00126E67"/>
    <w:rsid w:val="00130037"/>
    <w:rsid w:val="001334AF"/>
    <w:rsid w:val="0014400A"/>
    <w:rsid w:val="00156C3E"/>
    <w:rsid w:val="00172695"/>
    <w:rsid w:val="001738D7"/>
    <w:rsid w:val="00176F83"/>
    <w:rsid w:val="0018050B"/>
    <w:rsid w:val="00181E12"/>
    <w:rsid w:val="0018722D"/>
    <w:rsid w:val="001943B0"/>
    <w:rsid w:val="001A2398"/>
    <w:rsid w:val="001A42BD"/>
    <w:rsid w:val="001A62A0"/>
    <w:rsid w:val="001B1F89"/>
    <w:rsid w:val="001C536F"/>
    <w:rsid w:val="001D12BB"/>
    <w:rsid w:val="001E685D"/>
    <w:rsid w:val="002106A5"/>
    <w:rsid w:val="002267D3"/>
    <w:rsid w:val="00233684"/>
    <w:rsid w:val="00266261"/>
    <w:rsid w:val="00267456"/>
    <w:rsid w:val="002941D8"/>
    <w:rsid w:val="002A1BF2"/>
    <w:rsid w:val="002D13E8"/>
    <w:rsid w:val="002E3941"/>
    <w:rsid w:val="002F7D03"/>
    <w:rsid w:val="003004CD"/>
    <w:rsid w:val="0030632C"/>
    <w:rsid w:val="00306F67"/>
    <w:rsid w:val="00334A3C"/>
    <w:rsid w:val="0034481F"/>
    <w:rsid w:val="00357942"/>
    <w:rsid w:val="0038399D"/>
    <w:rsid w:val="003A08B1"/>
    <w:rsid w:val="003B005B"/>
    <w:rsid w:val="003B5197"/>
    <w:rsid w:val="003C2408"/>
    <w:rsid w:val="003C4F11"/>
    <w:rsid w:val="003E16EB"/>
    <w:rsid w:val="003E4AF2"/>
    <w:rsid w:val="003F346D"/>
    <w:rsid w:val="0041518D"/>
    <w:rsid w:val="00451B1C"/>
    <w:rsid w:val="0048134B"/>
    <w:rsid w:val="004A1E13"/>
    <w:rsid w:val="004B4344"/>
    <w:rsid w:val="004C747D"/>
    <w:rsid w:val="004D327F"/>
    <w:rsid w:val="004F34CA"/>
    <w:rsid w:val="00512B11"/>
    <w:rsid w:val="00522F9A"/>
    <w:rsid w:val="005431FB"/>
    <w:rsid w:val="00543382"/>
    <w:rsid w:val="00586950"/>
    <w:rsid w:val="00587198"/>
    <w:rsid w:val="005C3D4F"/>
    <w:rsid w:val="005D7181"/>
    <w:rsid w:val="005E79BF"/>
    <w:rsid w:val="00611360"/>
    <w:rsid w:val="006136A8"/>
    <w:rsid w:val="0063536C"/>
    <w:rsid w:val="00652F69"/>
    <w:rsid w:val="006542C2"/>
    <w:rsid w:val="0066282A"/>
    <w:rsid w:val="00664CA8"/>
    <w:rsid w:val="0066725E"/>
    <w:rsid w:val="006972A3"/>
    <w:rsid w:val="006A5409"/>
    <w:rsid w:val="006B6CC6"/>
    <w:rsid w:val="006F3778"/>
    <w:rsid w:val="0070120B"/>
    <w:rsid w:val="00704CE6"/>
    <w:rsid w:val="00707775"/>
    <w:rsid w:val="00713D54"/>
    <w:rsid w:val="007163F2"/>
    <w:rsid w:val="00762CAC"/>
    <w:rsid w:val="00763B97"/>
    <w:rsid w:val="00766C69"/>
    <w:rsid w:val="007750A4"/>
    <w:rsid w:val="0079193C"/>
    <w:rsid w:val="00796CA6"/>
    <w:rsid w:val="007B0ECB"/>
    <w:rsid w:val="007B14B2"/>
    <w:rsid w:val="007C7A0A"/>
    <w:rsid w:val="007E65AD"/>
    <w:rsid w:val="007F5A2F"/>
    <w:rsid w:val="00802AF9"/>
    <w:rsid w:val="0082422E"/>
    <w:rsid w:val="00854DBD"/>
    <w:rsid w:val="00864373"/>
    <w:rsid w:val="00870260"/>
    <w:rsid w:val="0087168B"/>
    <w:rsid w:val="008A16B6"/>
    <w:rsid w:val="008A2C79"/>
    <w:rsid w:val="008B2F60"/>
    <w:rsid w:val="008B58AE"/>
    <w:rsid w:val="008E108A"/>
    <w:rsid w:val="008F68EE"/>
    <w:rsid w:val="009166C8"/>
    <w:rsid w:val="00921145"/>
    <w:rsid w:val="00922E0E"/>
    <w:rsid w:val="00931533"/>
    <w:rsid w:val="0095506A"/>
    <w:rsid w:val="009611A6"/>
    <w:rsid w:val="0096359F"/>
    <w:rsid w:val="0098248D"/>
    <w:rsid w:val="009877B6"/>
    <w:rsid w:val="009A2420"/>
    <w:rsid w:val="009B24D7"/>
    <w:rsid w:val="009E21FC"/>
    <w:rsid w:val="009E748E"/>
    <w:rsid w:val="009F4DE8"/>
    <w:rsid w:val="00A12BDC"/>
    <w:rsid w:val="00A23B5C"/>
    <w:rsid w:val="00A54802"/>
    <w:rsid w:val="00A94807"/>
    <w:rsid w:val="00AB3E78"/>
    <w:rsid w:val="00AB6EBE"/>
    <w:rsid w:val="00AB757A"/>
    <w:rsid w:val="00AF5F14"/>
    <w:rsid w:val="00B0295D"/>
    <w:rsid w:val="00B110B9"/>
    <w:rsid w:val="00B11C43"/>
    <w:rsid w:val="00B56D08"/>
    <w:rsid w:val="00B90718"/>
    <w:rsid w:val="00B90C7A"/>
    <w:rsid w:val="00BA339F"/>
    <w:rsid w:val="00BB2729"/>
    <w:rsid w:val="00BB2AC8"/>
    <w:rsid w:val="00BD3BF6"/>
    <w:rsid w:val="00BD7B04"/>
    <w:rsid w:val="00BF4947"/>
    <w:rsid w:val="00C0302A"/>
    <w:rsid w:val="00C04544"/>
    <w:rsid w:val="00C1657B"/>
    <w:rsid w:val="00C17157"/>
    <w:rsid w:val="00C54B2F"/>
    <w:rsid w:val="00C76EB9"/>
    <w:rsid w:val="00C828A8"/>
    <w:rsid w:val="00C97CE0"/>
    <w:rsid w:val="00CA2062"/>
    <w:rsid w:val="00CB0A92"/>
    <w:rsid w:val="00CC5D8A"/>
    <w:rsid w:val="00CD6622"/>
    <w:rsid w:val="00D03743"/>
    <w:rsid w:val="00D1055A"/>
    <w:rsid w:val="00D124F7"/>
    <w:rsid w:val="00D3382B"/>
    <w:rsid w:val="00D3502D"/>
    <w:rsid w:val="00D417DC"/>
    <w:rsid w:val="00D41A8D"/>
    <w:rsid w:val="00D66604"/>
    <w:rsid w:val="00D745C0"/>
    <w:rsid w:val="00D822EA"/>
    <w:rsid w:val="00D85F3C"/>
    <w:rsid w:val="00D86678"/>
    <w:rsid w:val="00D87BE5"/>
    <w:rsid w:val="00D95E12"/>
    <w:rsid w:val="00D979ED"/>
    <w:rsid w:val="00DC3AE5"/>
    <w:rsid w:val="00DD4AC2"/>
    <w:rsid w:val="00DE27DE"/>
    <w:rsid w:val="00DF175B"/>
    <w:rsid w:val="00E102AC"/>
    <w:rsid w:val="00E23A7D"/>
    <w:rsid w:val="00E251D4"/>
    <w:rsid w:val="00E25D73"/>
    <w:rsid w:val="00E33042"/>
    <w:rsid w:val="00E3705B"/>
    <w:rsid w:val="00E85A46"/>
    <w:rsid w:val="00E86915"/>
    <w:rsid w:val="00EA1359"/>
    <w:rsid w:val="00EA6E00"/>
    <w:rsid w:val="00ED0BCC"/>
    <w:rsid w:val="00EF48E0"/>
    <w:rsid w:val="00F003E7"/>
    <w:rsid w:val="00F22CBE"/>
    <w:rsid w:val="00F404B0"/>
    <w:rsid w:val="00F44B9D"/>
    <w:rsid w:val="00F455AD"/>
    <w:rsid w:val="00F532E3"/>
    <w:rsid w:val="00F724B7"/>
    <w:rsid w:val="00F8195D"/>
    <w:rsid w:val="00F83F16"/>
    <w:rsid w:val="00FB0A07"/>
    <w:rsid w:val="00FC06C1"/>
    <w:rsid w:val="00FC1FE9"/>
    <w:rsid w:val="00FC25DE"/>
    <w:rsid w:val="00FD1F5C"/>
    <w:rsid w:val="00FE2E15"/>
    <w:rsid w:val="00FE6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327F"/>
    <w:pPr>
      <w:widowControl w:val="false"/>
      <w:suppressAutoHyphens/>
    </w:pPr>
    <w:rPr>
      <w:rFonts w:cs="Mangal" w:eastAsia="SimSun" w:hAnsi="Liberation Serif" w:ascii="Liberation Serif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  <w:rsid w:val="004D327F"/>
  </w:style>
  <w:style w:customStyle="true" w:styleId="WW8Num1z1" w:type="character">
    <w:name w:val="WW8Num1z1"/>
    <w:rsid w:val="004D327F"/>
  </w:style>
  <w:style w:customStyle="true" w:styleId="WW8Num1z2" w:type="character">
    <w:name w:val="WW8Num1z2"/>
    <w:rsid w:val="004D327F"/>
  </w:style>
  <w:style w:customStyle="true" w:styleId="WW8Num1z3" w:type="character">
    <w:name w:val="WW8Num1z3"/>
    <w:rsid w:val="004D327F"/>
  </w:style>
  <w:style w:customStyle="true" w:styleId="WW8Num1z4" w:type="character">
    <w:name w:val="WW8Num1z4"/>
    <w:rsid w:val="004D327F"/>
  </w:style>
  <w:style w:customStyle="true" w:styleId="WW8Num1z5" w:type="character">
    <w:name w:val="WW8Num1z5"/>
    <w:rsid w:val="004D327F"/>
  </w:style>
  <w:style w:customStyle="true" w:styleId="WW8Num1z6" w:type="character">
    <w:name w:val="WW8Num1z6"/>
    <w:rsid w:val="004D327F"/>
  </w:style>
  <w:style w:customStyle="true" w:styleId="WW8Num1z7" w:type="character">
    <w:name w:val="WW8Num1z7"/>
    <w:rsid w:val="004D327F"/>
  </w:style>
  <w:style w:customStyle="true" w:styleId="WW8Num1z8" w:type="character">
    <w:name w:val="WW8Num1z8"/>
    <w:rsid w:val="004D327F"/>
  </w:style>
  <w:style w:customStyle="true" w:styleId="WW8Num2z0" w:type="character">
    <w:name w:val="WW8Num2z0"/>
    <w:rsid w:val="004D327F"/>
  </w:style>
  <w:style w:customStyle="true" w:styleId="WW8Num2z1" w:type="character">
    <w:name w:val="WW8Num2z1"/>
    <w:rsid w:val="004D327F"/>
  </w:style>
  <w:style w:customStyle="true" w:styleId="WW8Num2z2" w:type="character">
    <w:name w:val="WW8Num2z2"/>
    <w:rsid w:val="004D327F"/>
  </w:style>
  <w:style w:customStyle="true" w:styleId="WW8Num2z3" w:type="character">
    <w:name w:val="WW8Num2z3"/>
    <w:rsid w:val="004D327F"/>
  </w:style>
  <w:style w:customStyle="true" w:styleId="WW8Num2z4" w:type="character">
    <w:name w:val="WW8Num2z4"/>
    <w:rsid w:val="004D327F"/>
  </w:style>
  <w:style w:customStyle="true" w:styleId="WW8Num2z5" w:type="character">
    <w:name w:val="WW8Num2z5"/>
    <w:rsid w:val="004D327F"/>
  </w:style>
  <w:style w:customStyle="true" w:styleId="WW8Num2z6" w:type="character">
    <w:name w:val="WW8Num2z6"/>
    <w:rsid w:val="004D327F"/>
  </w:style>
  <w:style w:customStyle="true" w:styleId="WW8Num2z7" w:type="character">
    <w:name w:val="WW8Num2z7"/>
    <w:rsid w:val="004D327F"/>
  </w:style>
  <w:style w:customStyle="true" w:styleId="WW8Num2z8" w:type="character">
    <w:name w:val="WW8Num2z8"/>
    <w:rsid w:val="004D327F"/>
  </w:style>
  <w:style w:customStyle="true" w:styleId="NumberingSymbols" w:type="character">
    <w:name w:val="Numbering Symbols"/>
    <w:rsid w:val="004D327F"/>
  </w:style>
  <w:style w:customStyle="true" w:styleId="Heading" w:type="paragraph">
    <w:name w:val="Heading"/>
    <w:basedOn w:val="Normal"/>
    <w:next w:val="Tijeloteksta"/>
    <w:rsid w:val="004D327F"/>
    <w:pPr>
      <w:keepNext/>
      <w:spacing w:after="120" w:before="240"/>
    </w:pPr>
    <w:rPr>
      <w:rFonts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rsid w:val="004D327F"/>
    <w:pPr>
      <w:spacing w:lineRule="auto" w:line="288" w:after="140"/>
    </w:pPr>
  </w:style>
  <w:style w:styleId="Popis" w:type="paragraph">
    <w:name w:val="List"/>
    <w:basedOn w:val="Tijeloteksta"/>
    <w:rsid w:val="004D327F"/>
  </w:style>
  <w:style w:styleId="Opisslike" w:type="paragraph">
    <w:name w:val="caption"/>
    <w:basedOn w:val="Normal"/>
    <w:qFormat/>
    <w:rsid w:val="004D327F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Normal"/>
    <w:rsid w:val="004D327F"/>
    <w:pPr>
      <w:suppressLineNumbers/>
    </w:pPr>
  </w:style>
  <w:style w:customStyle="true" w:styleId="TableContents" w:type="paragraph">
    <w:name w:val="Table Contents"/>
    <w:basedOn w:val="Normal"/>
    <w:rsid w:val="004D327F"/>
    <w:pPr>
      <w:suppressLineNumbers/>
    </w:pPr>
  </w:style>
  <w:style w:customStyle="true" w:styleId="TableHeading" w:type="paragraph">
    <w:name w:val="Table Heading"/>
    <w:basedOn w:val="TableContents"/>
    <w:rsid w:val="004D327F"/>
    <w:pPr>
      <w:jc w:val="center"/>
    </w:pPr>
    <w:rPr>
      <w:b/>
      <w:bCs/>
    </w:rPr>
  </w:style>
  <w:style w:styleId="Bezproreda" w:type="paragraph">
    <w:name w:val="No Spacing"/>
    <w:uiPriority w:val="1"/>
    <w:qFormat/>
    <w:rsid w:val="004A1E13"/>
    <w:pPr>
      <w:widowControl w:val="false"/>
      <w:suppressAutoHyphens/>
    </w:pPr>
    <w:rPr>
      <w:rFonts w:cs="Mangal" w:eastAsia="SimSun" w:hAnsi="Liberation Serif" w:ascii="Liberation Serif"/>
      <w:kern w:val="1"/>
      <w:sz w:val="24"/>
      <w:szCs w:val="21"/>
      <w:lang w:bidi="hi-IN" w:eastAsia="zh-CN"/>
    </w:rPr>
  </w:style>
  <w:style w:styleId="Odlomakpopisa" w:type="paragraph">
    <w:name w:val="List Paragraph"/>
    <w:basedOn w:val="Normal"/>
    <w:uiPriority w:val="34"/>
    <w:qFormat/>
    <w:rsid w:val="00E25D73"/>
    <w:pPr>
      <w:ind w:left="720"/>
      <w:contextualSpacing/>
    </w:pPr>
    <w:rPr>
      <w:szCs w:val="21"/>
    </w:rPr>
  </w:style>
  <w:style w:styleId="Svijetlipopis" w:type="table">
    <w:name w:val="Light List"/>
    <w:basedOn w:val="Obinatablica"/>
    <w:uiPriority w:val="61"/>
    <w:rsid w:val="00CB0A92"/>
    <w:rPr>
      <w:rFonts w:cstheme="minorBidi" w:eastAsiaTheme="minorEastAsia" w:hAnsiTheme="minorHAnsi" w:asciiTheme="minorHAnsi"/>
      <w:sz w:val="22"/>
      <w:szCs w:val="22"/>
      <w:lang w:bidi="en-US" w:eastAsia="en-US"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Tekstbalonia" w:type="paragraph">
    <w:name w:val="Balloon Text"/>
    <w:basedOn w:val="Normal"/>
    <w:link w:val="TekstbaloniaChar"/>
    <w:uiPriority w:val="99"/>
    <w:semiHidden/>
    <w:unhideWhenUsed/>
    <w:rsid w:val="00CB0A92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0A92"/>
    <w:rPr>
      <w:rFonts w:cs="Mangal" w:eastAsia="SimSun" w:hAnsi="Tahoma" w:ascii="Tahoma"/>
      <w:kern w:val="1"/>
      <w:sz w:val="16"/>
      <w:szCs w:val="14"/>
      <w:lang w:bidi="hi-IN" w:eastAsia="zh-CN"/>
    </w:rPr>
  </w:style>
  <w:style w:styleId="Svijetlipopis-Isticanje3" w:type="table">
    <w:name w:val="Light List Accent 3"/>
    <w:basedOn w:val="Obinatablica"/>
    <w:uiPriority w:val="61"/>
    <w:rsid w:val="00CB0A92"/>
    <w:rPr>
      <w:rFonts w:cstheme="minorBidi" w:eastAsiaTheme="minorEastAsia" w:hAnsiTheme="minorHAnsi" w:asciiTheme="minorHAnsi"/>
      <w:sz w:val="22"/>
      <w:szCs w:val="22"/>
      <w:lang w:bidi="en-US" w:eastAsia="en-US" w:val="en-US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Zaglavlje" w:type="paragraph">
    <w:name w:val="header"/>
    <w:basedOn w:val="Normal"/>
    <w:link w:val="ZaglavljeChar"/>
    <w:uiPriority w:val="99"/>
    <w:unhideWhenUsed/>
    <w:rsid w:val="009B24D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B24D7"/>
    <w:rPr>
      <w:rFonts w:cs="Mangal" w:eastAsia="SimSun" w:hAnsi="Liberation Serif" w:ascii="Liberation Serif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B24D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B24D7"/>
    <w:rPr>
      <w:rFonts w:cs="Mangal" w:eastAsia="SimSun" w:hAnsi="Liberation Serif" w:ascii="Liberation Serif"/>
      <w:kern w:val="1"/>
      <w:sz w:val="24"/>
      <w:szCs w:val="21"/>
      <w:lang w:bidi="hi-IN" w:eastAsia="zh-CN"/>
    </w:rPr>
  </w:style>
  <w:style w:styleId="Naslov" w:type="paragraph">
    <w:name w:val="Title"/>
    <w:basedOn w:val="Normal"/>
    <w:next w:val="Normal"/>
    <w:link w:val="NaslovChar"/>
    <w:uiPriority w:val="10"/>
    <w:qFormat/>
    <w:rsid w:val="009B24D7"/>
    <w:pPr>
      <w:pBdr>
        <w:bottom w:space="4" w:sz="8" w:themeColor="accent1" w:color="4F81BD" w:val="single"/>
      </w:pBdr>
      <w:spacing w:after="300"/>
      <w:contextualSpacing/>
    </w:pPr>
    <w:rPr>
      <w:rFonts w:eastAsiaTheme="majorEastAsia" w:hAnsiTheme="majorHAnsi" w:asciiTheme="majorHAnsi"/>
      <w:color w:themeShade="BF" w:themeColor="text2" w:val="17365D"/>
      <w:spacing w:val="5"/>
      <w:kern w:val="28"/>
      <w:sz w:val="52"/>
      <w:szCs w:val="47"/>
    </w:rPr>
  </w:style>
  <w:style w:customStyle="true" w:styleId="NaslovChar" w:type="character">
    <w:name w:val="Naslov Char"/>
    <w:basedOn w:val="Zadanifontodlomka"/>
    <w:link w:val="Naslov"/>
    <w:uiPriority w:val="10"/>
    <w:rsid w:val="009B24D7"/>
    <w:rPr>
      <w:rFonts w:eastAsiaTheme="majorEastAsia" w:hAnsiTheme="majorHAnsi" w:asciiTheme="majorHAnsi" w:cs="Mangal"/>
      <w:color w:themeShade="BF" w:themeColor="text2" w:val="17365D"/>
      <w:spacing w:val="5"/>
      <w:kern w:val="28"/>
      <w:sz w:val="52"/>
      <w:szCs w:val="47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126E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E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E67"/>
    <w:rPr>
      <w:rFonts w:hAnsi="Bookman Old Style" w:ascii="Bookman Old Styl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E67"/>
    <w:rPr>
      <w:rFonts w:cs="Times New Roman" w:hAnsi="Bookman Old Style" w:ascii="Bookman Old Styl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E67"/>
    <w:rPr>
      <w:rFonts w:cs="Times New Roman" w:hAnsi="Bookman Old Style" w:ascii="Bookman Old Styl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D9DE52-3EF4-4CB0-BAF1-C6A3395F65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783</properties:Words>
  <properties:Characters>4281</properties:Characters>
  <properties:Lines>148</properties:Lines>
  <properties:Paragraphs>54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2019-04-08T07:58:00Z</dcterms:created>
  <dc:creator>Windows User</dc:creator>
  <cp:lastModifiedBy>Nikolina Krunić</cp:lastModifiedBy>
  <cp:lastPrinted>2019-02-26T11:45:00Z</cp:lastPrinted>
  <dcterms:modified xmlns:xsi="http://www.w3.org/2001/XMLSchema-instance" xsi:type="dcterms:W3CDTF">2019-04-08T08:18:00Z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St-6721/2015-44 / Podnesak - Podnesak (OBRACUN TROSKOVA RAIN AIR d.o.o. u stecaju , prijedlog za diobu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