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ee9c" w14:paraId="a32ee9c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5703B7">
        <w:rPr>
          <w:rFonts w:hAnsi="Times New Roman" w:ascii="Times New Roman"/>
          <w:szCs w:val="24"/>
          <w:lang w:val="hr-HR"/>
        </w:rPr>
        <w:t>3365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F1081E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5703B7">
        <w:rPr>
          <w:rFonts w:hAnsi="Times New Roman" w:ascii="Times New Roman"/>
          <w:szCs w:val="24"/>
          <w:lang w:val="hr-HR"/>
        </w:rPr>
        <w:t xml:space="preserve"> </w:t>
      </w:r>
      <w:r w:rsidR="005703B7" w:rsidRPr="00F1081E">
        <w:rPr>
          <w:rFonts w:hAnsi="Times New Roman" w:ascii="Times New Roman"/>
        </w:rPr>
        <w:t>CUG d.o.o., Velika Gorica, Kolodvorska 142, MBS: 080501924, OIB:  25301118967</w:t>
      </w:r>
      <w:r w:rsidR="00F1081E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CE7F4E">
        <w:rPr>
          <w:rFonts w:hAnsi="Times New Roman" w:ascii="Times New Roman"/>
          <w:szCs w:val="24"/>
          <w:lang w:val="hr-HR"/>
        </w:rPr>
        <w:t>5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F1081E">
        <w:rPr>
          <w:rFonts w:hAnsi="Times New Roman" w:ascii="Times New Roman"/>
          <w:szCs w:val="24"/>
        </w:rPr>
        <w:t xml:space="preserve"> </w:t>
      </w:r>
      <w:r w:rsidR="00F1081E" w:rsidRPr="00F1081E">
        <w:rPr>
          <w:rFonts w:hAnsi="Times New Roman" w:ascii="Times New Roman"/>
        </w:rPr>
        <w:t>CUG d.o.o., Velika Gorica, Kolodvorska 142, MBS: 080501924, OIB:  25301118967</w:t>
      </w:r>
      <w:r w:rsidR="00CE7F4E">
        <w:rPr>
          <w:rFonts w:hAnsi="Times New Roman" w:ascii="Times New Roman"/>
        </w:rPr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CE7F4E">
        <w:rPr>
          <w:rFonts w:hAnsi="Times New Roman" w:ascii="Times New Roman"/>
          <w:szCs w:val="24"/>
        </w:rPr>
        <w:t>5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F1081E">
        <w:rPr>
          <w:rFonts w:hAnsi="Times New Roman" w:ascii="Times New Roman"/>
          <w:szCs w:val="24"/>
        </w:rPr>
        <w:t xml:space="preserve"> </w:t>
      </w:r>
      <w:r w:rsidR="00F1081E" w:rsidRPr="00F1081E">
        <w:rPr>
          <w:rFonts w:hAnsi="Times New Roman" w:ascii="Times New Roman"/>
          <w:szCs w:val="24"/>
        </w:rPr>
        <w:t>Igor Radelić, Zagreb, Kornatska 1, OIB 94192738867</w:t>
      </w:r>
      <w:r w:rsidR="00B52206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F1081E" w:rsidRPr="00F1081E">
        <w:rPr>
          <w:rFonts w:hAnsi="Times New Roman" w:ascii="Times New Roman"/>
        </w:rPr>
        <w:t>CUG d.o.o., Velika Gorica, Kolodvorska 142, MBS: 080501924, OIB:  25301118967</w:t>
      </w:r>
      <w:r w:rsidR="00F1081E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E7F4E">
        <w:rPr>
          <w:rFonts w:hAnsi="Times New Roman" w:ascii="Times New Roman"/>
          <w:lang w:val="hr-HR"/>
        </w:rPr>
        <w:t>12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CE7F4E">
        <w:rPr>
          <w:rFonts w:hAnsi="Times New Roman" w:ascii="Times New Roman"/>
          <w:lang w:val="hr-HR"/>
        </w:rPr>
        <w:t>12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05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D245E2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245E2" w:rsidP="00D245E2" w:rsidR="00D245E2" w:rsidRPr="00D245E2">
      <w:pPr>
        <w:jc w:val="center"/>
        <w:rPr>
          <w:rFonts w:hAnsi="Times New Roman" w:ascii="Times New Roman"/>
          <w:sz w:val="22"/>
          <w:szCs w:val="22"/>
        </w:rPr>
      </w:pPr>
    </w:p>
    <w:p w:rsidRDefault="00D245E2" w:rsidR="00D245E2" w:rsidRPr="00D245E2">
      <w:pPr>
        <w:jc w:val="right"/>
        <w:rPr>
          <w:rFonts w:hAnsi="Times New Roman" w:ascii="Times New Roman"/>
          <w:color w:val="000000"/>
        </w:rPr>
      </w:pPr>
      <w:r w:rsidRPr="00D245E2">
        <w:rPr>
          <w:rFonts w:hAnsi="Times New Roman" w:ascii="Times New Roman"/>
          <w:color w:val="000000"/>
        </w:rPr>
        <w:t>Za točnost otpravka</w:t>
      </w:r>
    </w:p>
    <w:p w:rsidRDefault="00D245E2" w:rsidR="00D245E2" w:rsidRPr="00D245E2">
      <w:pPr>
        <w:jc w:val="right"/>
        <w:rPr>
          <w:rFonts w:hAnsi="Times New Roman" w:ascii="Times New Roman"/>
          <w:color w:val="000000"/>
        </w:rPr>
      </w:pPr>
      <w:r w:rsidRPr="00D245E2">
        <w:rPr>
          <w:rFonts w:hAnsi="Times New Roman" w:ascii="Times New Roman"/>
          <w:color w:val="000000"/>
        </w:rPr>
        <w:t>Ovlašteni službenik</w:t>
      </w:r>
    </w:p>
    <w:p w:rsidRDefault="00D245E2" w:rsidR="00D245E2" w:rsidRPr="00D245E2">
      <w:pPr>
        <w:jc w:val="right"/>
        <w:rPr>
          <w:rFonts w:hAnsi="Times New Roman" w:ascii="Times New Roman"/>
          <w:color w:val="000000"/>
        </w:rPr>
      </w:pPr>
      <w:r w:rsidRPr="00D245E2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D245E2" w:rsidRPr="00D245E2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5703B7">
          <w:rPr>
            <w:rFonts w:hAnsi="Times New Roman" w:ascii="Times New Roman"/>
          </w:rPr>
          <w:t>3365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631843"/>
    <w:rsid w:val="007F2CA2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C5E51"/>
    <w:rsid w:val="00B4743B"/>
    <w:rsid w:val="00B52206"/>
    <w:rsid w:val="00BA6C65"/>
    <w:rsid w:val="00BF4417"/>
    <w:rsid w:val="00CC2F6B"/>
    <w:rsid w:val="00CE7F4E"/>
    <w:rsid w:val="00D012D1"/>
    <w:rsid w:val="00D245E2"/>
    <w:rsid w:val="00E22456"/>
    <w:rsid w:val="00E360B5"/>
    <w:rsid w:val="00E45A83"/>
    <w:rsid w:val="00E80772"/>
    <w:rsid w:val="00ED0E6D"/>
    <w:rsid w:val="00F03AFC"/>
    <w:rsid w:val="00F1081E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4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5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4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5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3365</izvorni_sadrzaj>
    <derivirana_varijabla naziv="DomainObject.Predmet.Broj_1">3365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St-3365/2015</izvorni_sadrzaj>
    <derivirana_varijabla naziv="DomainObject.Predmet.OznakaBroj_1">St-3365/2015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CUG d.o.o. zastupanog po punomoćniku Ana Sekula</izvorni_sadrzaj>
    <derivirana_varijabla naziv="DomainObject.Predmet.ProtustrankaFormated_1">  CUG d.o.o. zastupanog po punomoćniku Ana Sekula</derivirana_varijabla>
  </DomainObject.Predmet.ProtustrankaFormated>
  <DomainObject.Predmet.ProtustrankaFormatedOIB>
    <izvorni_sadrzaj>  CUG d.o.o., OIB 25301118967 zastupanog po punomoćniku Ana Sekula</izvorni_sadrzaj>
    <derivirana_varijabla naziv="DomainObject.Predmet.ProtustrankaFormatedOIB_1">  CUG d.o.o., OIB 25301118967 zastupanog po punomoćniku Ana Sekula</derivirana_varijabla>
  </DomainObject.Predmet.ProtustrankaFormatedOIB>
  <DomainObject.Predmet.ProtustrankaFormatedWithAdress>
    <izvorni_sadrzaj> CUG d.o.o., Kolodvorska 142, 10410 Velika Gorica zastupanog po punomoćniku Ana Sekula</izvorni_sadrzaj>
    <derivirana_varijabla naziv="DomainObject.Predmet.ProtustrankaFormatedWithAdress_1"> CUG d.o.o., Kolodvorska 142, 10410 Velika Gorica zastupanog po punomoćniku Ana Sekula</derivirana_varijabla>
  </DomainObject.Predmet.ProtustrankaFormatedWithAdress>
  <DomainObject.Predmet.ProtustrankaFormatedWithAdressOIB>
    <izvorni_sadrzaj> CUG d.o.o., OIB 25301118967, Kolodvorska 142, 10410 Velika Gorica zastupanog po punomoćniku Ana Sekula</izvorni_sadrzaj>
    <derivirana_varijabla naziv="DomainObject.Predmet.ProtustrankaFormatedWithAdressOIB_1"> CUG d.o.o., OIB 25301118967, Kolodvorska 142, 10410 Velika Gorica zastupanog po punomoćniku Ana Sekula</derivirana_varijabla>
  </DomainObject.Predmet.ProtustrankaFormatedWithAdressOIB>
  <DomainObject.Predmet.ProtustrankaWithAdress>
    <izvorni_sadrzaj>CUG d.o.o. Kolodvorska 142, 10410 Velika Gorica</izvorni_sadrzaj>
    <derivirana_varijabla naziv="DomainObject.Predmet.ProtustrankaWithAdress_1">CUG d.o.o. Kolodvorska 142, 10410 Velika Gorica</derivirana_varijabla>
  </DomainObject.Predmet.ProtustrankaWithAdress>
  <DomainObject.Predmet.ProtustrankaWithAdressOIB>
    <izvorni_sadrzaj>CUG d.o.o., OIB 25301118967, Kolodvorska 142, 10410 Velika Gorica</izvorni_sadrzaj>
    <derivirana_varijabla naziv="DomainObject.Predmet.ProtustrankaWithAdressOIB_1">CUG d.o.o., OIB 25301118967, Kolodvorska 142, 10410 Velika Gorica</derivirana_varijabla>
  </DomainObject.Predmet.ProtustrankaWithAdressOIB>
  <DomainObject.Predmet.ProtustrankaNazivFormated>
    <izvorni_sadrzaj>CUG d.o.o.</izvorni_sadrzaj>
    <derivirana_varijabla naziv="DomainObject.Predmet.ProtustrankaNazivFormated_1">CUG d.o.o.</derivirana_varijabla>
  </DomainObject.Predmet.ProtustrankaNazivFormated>
  <DomainObject.Predmet.ProtustrankaNazivFormatedOIB>
    <izvorni_sadrzaj>CUG d.o.o., OIB 25301118967</izvorni_sadrzaj>
    <derivirana_varijabla naziv="DomainObject.Predmet.ProtustrankaNazivFormatedOIB_1">CUG d.o.o., OIB 25301118967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CUG d.o.o. zastupanog po punomoćniku Ana Sekula</item>
    </izvorni_sadrzaj>
    <derivirana_varijabla naziv="DomainObject.Predmet.ProtuStrankaListFormated_1">
      <item>CUG d.o.o. zastupanog po punomoćniku Ana Sekula</item>
    </derivirana_varijabla>
  </DomainObject.Predmet.ProtuStrankaListFormated>
  <DomainObject.Predmet.ProtuStrankaListFormatedOIB>
    <izvorni_sadrzaj>
      <item>CUG d.o.o., OIB 25301118967 zastupanog po punomoćniku Ana Sekula</item>
    </izvorni_sadrzaj>
    <derivirana_varijabla naziv="DomainObject.Predmet.ProtuStrankaListFormatedOIB_1">
      <item>CUG d.o.o., OIB 25301118967 zastupanog po punomoćniku Ana Sekula</item>
    </derivirana_varijabla>
  </DomainObject.Predmet.ProtuStrankaListFormatedOIB>
  <DomainObject.Predmet.ProtuStrankaListFormatedWithAdress>
    <izvorni_sadrzaj>
      <item>CUG d.o.o., Kolodvorska 142, 10410 Velika Gorica zastupanog po punomoćniku Ana Sekula</item>
    </izvorni_sadrzaj>
    <derivirana_varijabla naziv="DomainObject.Predmet.ProtuStrankaListFormatedWithAdress_1">
      <item>CUG d.o.o., Kolodvorska 142, 10410 Velika Gorica zastupanog po punomoćniku Ana Sekula</item>
    </derivirana_varijabla>
  </DomainObject.Predmet.ProtuStrankaListFormatedWithAdress>
  <DomainObject.Predmet.ProtuStrankaListFormatedWithAdressOIB>
    <izvorni_sadrzaj>
      <item>CUG d.o.o., OIB 25301118967, Kolodvorska 142, 10410 Velika Gorica zastupanog po punomoćniku Ana Sekula</item>
    </izvorni_sadrzaj>
    <derivirana_varijabla naziv="DomainObject.Predmet.ProtuStrankaListFormatedWithAdressOIB_1">
      <item>CUG d.o.o., OIB 25301118967, Kolodvorska 142, 10410 Velika Gorica zastupanog po punomoćniku Ana Sekula</item>
    </derivirana_varijabla>
  </DomainObject.Predmet.ProtuStrankaListFormatedWithAdressOIB>
  <DomainObject.Predmet.ProtuStrankaListNazivFormated>
    <izvorni_sadrzaj>
      <item>CUG d.o.o.</item>
    </izvorni_sadrzaj>
    <derivirana_varijabla naziv="DomainObject.Predmet.ProtuStrankaListNazivFormated_1">
      <item>CUG d.o.o.</item>
    </derivirana_varijabla>
  </DomainObject.Predmet.ProtuStrankaListNazivFormated>
  <DomainObject.Predmet.ProtuStrankaListNazivFormatedOIB>
    <izvorni_sadrzaj>
      <item>CUG d.o.o., OIB 25301118967</item>
    </izvorni_sadrzaj>
    <derivirana_varijabla naziv="DomainObject.Predmet.ProtuStrankaListNazivFormatedOIB_1">
      <item>CUG d.o.o., OIB 25301118967</item>
    </derivirana_varijabla>
  </DomainObject.Predmet.ProtuStrankaListNazivFormatedOIB>
  <DomainObject.Predmet.OstaliListFormated>
    <izvorni_sadrzaj>
      <item>Ana Sekula punomoćnik sudionika u postupku CUG d.o.o.</item>
    </izvorni_sadrzaj>
    <derivirana_varijabla naziv="DomainObject.Predmet.OstaliListFormated_1">
      <item>Ana Sekula punomoćnik sudionika u postupku CUG d.o.o.</item>
    </derivirana_varijabla>
  </DomainObject.Predmet.OstaliListFormated>
  <DomainObject.Predmet.OstaliListFormatedOIB>
    <izvorni_sadrzaj>
      <item>Ana Sekula, OIB 46465972087 punomoćnik sudionika u postupku CUG d.o.o.</item>
    </izvorni_sadrzaj>
    <derivirana_varijabla naziv="DomainObject.Predmet.OstaliListFormatedOIB_1">
      <item>Ana Sekula, OIB 46465972087 punomoćnik sudionika u postupku CUG d.o.o.</item>
    </derivirana_varijabla>
  </DomainObject.Predmet.OstaliListFormatedOIB>
  <DomainObject.Predmet.OstaliListFormatedWithAdress>
    <izvorni_sadrzaj>
      <item>Ana Sekula, Prevoj 37, 10000 Zagreb punomoćnik sudionika u postupku CUG d.o.o.</item>
    </izvorni_sadrzaj>
    <derivirana_varijabla naziv="DomainObject.Predmet.OstaliListFormatedWithAdress_1">
      <item>Ana Sekula, Prevoj 37, 10000 Zagreb punomoćnik sudionika u postupku CUG d.o.o.</item>
    </derivirana_varijabla>
  </DomainObject.Predmet.OstaliListFormatedWithAdress>
  <DomainObject.Predmet.OstaliListFormatedWithAdressOIB>
    <izvorni_sadrzaj>
      <item>Ana Sekula, OIB 46465972087, Prevoj 37, 10000 Zagreb punomoćnik sudionika u postupku CUG d.o.o.</item>
    </izvorni_sadrzaj>
    <derivirana_varijabla naziv="DomainObject.Predmet.OstaliListFormatedWithAdressOIB_1">
      <item>Ana Sekula, OIB 46465972087, Prevoj 37, 10000 Zagreb punomoćnik sudionika u postupku CUG d.o.o.</item>
    </derivirana_varijabla>
  </DomainObject.Predmet.OstaliListFormatedWithAdressOIB>
  <DomainObject.Predmet.OstaliListNazivFormated>
    <izvorni_sadrzaj>
      <item>Ana Sekula</item>
    </izvorni_sadrzaj>
    <derivirana_varijabla naziv="DomainObject.Predmet.OstaliListNazivFormated_1">
      <item>Ana Sekula</item>
    </derivirana_varijabla>
  </DomainObject.Predmet.OstaliListNazivFormated>
  <DomainObject.Predmet.OstaliListNazivFormatedOIB>
    <izvorni_sadrzaj>
      <item>Ana Sekula, OIB 46465972087</item>
    </izvorni_sadrzaj>
    <derivirana_varijabla naziv="DomainObject.Predmet.OstaliListNazivFormatedOIB_1">
      <item>Ana Sekula, OIB 46465972087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CUG d.o.o.</izvorni_sadrzaj>
    <derivirana_varijabla naziv="DomainObject.Predmet.ProtustrankaIDrugi_1">CUG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CUG d.o.o., OIB 25301118967, Kolodvorska 142, 10410 Velika Gorica</izvorni_sadrzaj>
    <derivirana_varijabla naziv="DomainObject.Predmet.ProtustrankaIDrugiAdressOIB_1">CUG d.o.o., OIB 25301118967, Kolodvorska 142,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CUG d.o.o.</item>
      <item>Ana Sekula</item>
    </izvorni_sadrzaj>
    <derivirana_varijabla naziv="DomainObject.Predmet.SudioniciListNaziv_1">
      <item>FINA Regionalni centar Zagreb</item>
      <item>CUG d.o.o.</item>
      <item>Ana Sekula</item>
    </derivirana_varijabla>
  </DomainObject.Predmet.SudioniciListNaziv>
  <DomainObject.Predmet.SudioniciListAdressOIB>
    <izvorni_sadrzaj>
      <item>FINA Regionalni centar Zagreb, OIB 85821130368, Trg svibanjskih žrtava 1995. 1,10000 Zagreb</item>
      <item>CUG d.o.o., OIB 25301118967, Kolodvorska 142,10410 Velika Gorica</item>
      <item>Ana Sekula, OIB 46465972087, Prevoj 37,10000 Zagreb</item>
    </izvorni_sadrzaj>
    <derivirana_varijabla naziv="DomainObject.Predmet.SudioniciListAdressOIB_1">
      <item>FINA Regionalni centar Zagreb, OIB 85821130368, Trg svibanjskih žrtava 1995. 1,10000 Zagreb</item>
      <item>CUG d.o.o., OIB 25301118967, Kolodvorska 142,10410 Velika Gorica</item>
      <item>Ana Sekula, OIB 46465972087, Prevoj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25301118967</item>
      <item>, OIB 46465972087</item>
    </izvorni_sadrzaj>
    <derivirana_varijabla naziv="DomainObject.Predmet.SudioniciListNazivOIB_1">
      <item>, OIB 85821130368</item>
      <item>, OIB 25301118967</item>
      <item>, OIB 46465972087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01AB0-DE9B-4954-B602-B022D1034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2088</properties:Characters>
  <properties:Lines>70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2016-04-05T07:37:00Z</dcterms:created>
  <dc:creator>Ksenija Nol</dc:creator>
  <cp:lastModifiedBy>Višnja Svečak</cp:lastModifiedBy>
  <cp:lastPrinted>2016-04-05T07:40:00Z</cp:lastPrinted>
  <dcterms:modified xmlns:xsi="http://www.w3.org/2001/XMLSchema-instance" xsi:type="dcterms:W3CDTF">2016-04-05T07:40:00Z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