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124b" w14:paraId="15f124b" w:rsidRDefault="00F655D0" w:rsidP="00F655D0" w:rsidR="00F655D0">
      <w:pPr>
        <w:spacing w:lineRule="auto" w:line="240" w:after="0"/>
        <w:ind w:firstLine="708" w:left="6372"/>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1.St-</w:t>
      </w:r>
      <w:r w:rsidR="00A566FB">
        <w:rPr>
          <w:rFonts w:cs="Times New Roman" w:eastAsia="Times New Roman" w:hAnsi="Times New Roman" w:ascii="Times New Roman"/>
          <w:sz w:val="24"/>
          <w:szCs w:val="24"/>
          <w:lang w:eastAsia="hr-HR"/>
        </w:rPr>
        <w:t>118</w:t>
      </w:r>
      <w:r>
        <w:rPr>
          <w:rFonts w:cs="Times New Roman" w:eastAsia="Times New Roman" w:hAnsi="Times New Roman" w:ascii="Times New Roman"/>
          <w:sz w:val="24"/>
          <w:szCs w:val="24"/>
          <w:lang w:eastAsia="hr-HR"/>
        </w:rPr>
        <w:t>/201</w:t>
      </w:r>
      <w:r w:rsidR="00A566FB">
        <w:rPr>
          <w:rFonts w:cs="Times New Roman" w:eastAsia="Times New Roman" w:hAnsi="Times New Roman" w:ascii="Times New Roman"/>
          <w:sz w:val="24"/>
          <w:szCs w:val="24"/>
          <w:lang w:eastAsia="hr-HR"/>
        </w:rPr>
        <w:t>7</w:t>
      </w:r>
      <w:r w:rsidR="000B6D7D">
        <w:rPr>
          <w:rFonts w:cs="Times New Roman" w:eastAsia="Times New Roman" w:hAnsi="Times New Roman" w:ascii="Times New Roman"/>
          <w:sz w:val="24"/>
          <w:szCs w:val="24"/>
          <w:lang w:eastAsia="hr-HR"/>
        </w:rPr>
        <w:t>-</w:t>
      </w:r>
      <w:r w:rsidR="00D1617D">
        <w:rPr>
          <w:rFonts w:cs="Times New Roman" w:eastAsia="Times New Roman" w:hAnsi="Times New Roman" w:ascii="Times New Roman"/>
          <w:sz w:val="24"/>
          <w:szCs w:val="24"/>
          <w:lang w:eastAsia="hr-HR"/>
        </w:rPr>
        <w:t>7</w:t>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p>
    <w:p w:rsidRDefault="00F655D0" w:rsidP="00F655D0" w:rsidR="00F655D0">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F655D0" w:rsidP="00F655D0" w:rsidR="00F655D0">
      <w:pPr>
        <w:pStyle w:val="Bezproreda"/>
        <w:ind w:firstLine="708" w:left="2832"/>
        <w:rPr>
          <w:rFonts w:cs="Times New Roman" w:hAnsi="Times New Roman" w:ascii="Times New Roman"/>
          <w:sz w:val="24"/>
          <w:szCs w:val="24"/>
          <w:lang w:eastAsia="hr-HR"/>
        </w:rPr>
      </w:pPr>
    </w:p>
    <w:p w:rsidRDefault="00F655D0" w:rsidP="00F655D0" w:rsidR="00F655D0">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A566FB" w:rsidRPr="00A566FB">
        <w:rPr>
          <w:rFonts w:cs="Times New Roman" w:hAnsi="Times New Roman" w:ascii="Times New Roman"/>
          <w:sz w:val="24"/>
          <w:szCs w:val="24"/>
        </w:rPr>
        <w:t xml:space="preserve">LUTEUS d.o.o. projektiranje i građenje, OIB: 14119235270,Split, </w:t>
      </w:r>
      <w:proofErr w:type="spellStart"/>
      <w:r w:rsidR="00A566FB" w:rsidRPr="00A566FB">
        <w:rPr>
          <w:rFonts w:cs="Times New Roman" w:hAnsi="Times New Roman" w:ascii="Times New Roman"/>
          <w:sz w:val="24"/>
          <w:szCs w:val="24"/>
        </w:rPr>
        <w:t>Križine</w:t>
      </w:r>
      <w:proofErr w:type="spellEnd"/>
      <w:r w:rsidR="00A566FB" w:rsidRPr="00A566FB">
        <w:rPr>
          <w:rFonts w:cs="Times New Roman" w:hAnsi="Times New Roman" w:ascii="Times New Roman"/>
          <w:sz w:val="24"/>
          <w:szCs w:val="24"/>
        </w:rPr>
        <w:t xml:space="preserve"> 8.</w:t>
      </w:r>
      <w:r w:rsidRPr="00A566FB">
        <w:rPr>
          <w:rFonts w:cs="Times New Roman" w:hAnsi="Times New Roman" w:ascii="Times New Roman"/>
          <w:sz w:val="24"/>
          <w:szCs w:val="24"/>
        </w:rPr>
        <w:t>,</w:t>
      </w:r>
      <w:r>
        <w:rPr>
          <w:rFonts w:cs="Times New Roman" w:hAnsi="Times New Roman" w:ascii="Times New Roman"/>
          <w:sz w:val="24"/>
          <w:szCs w:val="24"/>
        </w:rPr>
        <w:t xml:space="preserve">  dana </w:t>
      </w:r>
      <w:r w:rsidR="00A566FB">
        <w:rPr>
          <w:rFonts w:cs="Times New Roman" w:hAnsi="Times New Roman" w:ascii="Times New Roman"/>
          <w:sz w:val="24"/>
          <w:szCs w:val="24"/>
        </w:rPr>
        <w:t>9</w:t>
      </w:r>
      <w:r>
        <w:rPr>
          <w:rFonts w:cs="Times New Roman" w:hAnsi="Times New Roman" w:ascii="Times New Roman"/>
          <w:sz w:val="24"/>
          <w:szCs w:val="24"/>
        </w:rPr>
        <w:t xml:space="preserve">.studenog 2018. , </w:t>
      </w:r>
    </w:p>
    <w:p w:rsidRDefault="00F655D0" w:rsidP="00F655D0" w:rsidR="00F655D0">
      <w:pPr>
        <w:pStyle w:val="Bezproreda"/>
        <w:ind w:firstLine="708"/>
        <w:rPr>
          <w:rFonts w:cs="Times New Roman" w:hAnsi="Times New Roman" w:ascii="Times New Roman"/>
          <w:color w:themeColor="text1" w:val="000000"/>
          <w:sz w:val="24"/>
          <w:szCs w:val="24"/>
        </w:rPr>
      </w:pPr>
    </w:p>
    <w:p w:rsidRDefault="00F655D0" w:rsidP="00F655D0" w:rsidR="00F655D0">
      <w:pPr>
        <w:pStyle w:val="Bezproreda"/>
        <w:jc w:val="center"/>
        <w:rPr>
          <w:rFonts w:cs="Times New Roman" w:hAnsi="Times New Roman" w:ascii="Times New Roman"/>
          <w:sz w:val="24"/>
          <w:szCs w:val="24"/>
          <w:lang w:eastAsia="hr-HR"/>
        </w:rPr>
      </w:pPr>
      <w:r>
        <w:rPr>
          <w:rFonts w:cs="Times New Roman" w:hAnsi="Times New Roman" w:ascii="Times New Roman"/>
          <w:sz w:val="24"/>
          <w:szCs w:val="24"/>
          <w:lang w:eastAsia="hr-HR"/>
        </w:rPr>
        <w:t>z a k l j u č i o  j e</w:t>
      </w:r>
    </w:p>
    <w:p w:rsidRDefault="00F655D0" w:rsidP="00F655D0" w:rsidR="00F655D0">
      <w:pPr>
        <w:spacing w:lineRule="auto" w:line="240" w:after="0"/>
        <w:jc w:val="center"/>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u w:val="single"/>
          <w:lang w:eastAsia="hr-HR"/>
        </w:rPr>
        <w:t xml:space="preserve">. studenog  2018. godine u </w:t>
      </w:r>
      <w:r w:rsidR="00E11FEA">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,30 sati</w:t>
      </w:r>
      <w:r>
        <w:rPr>
          <w:rFonts w:cs="Times New Roman" w:eastAsia="Times New Roman" w:hAnsi="Times New Roman" w:ascii="Times New Roman"/>
          <w:sz w:val="24"/>
          <w:szCs w:val="24"/>
          <w:lang w:eastAsia="hr-HR"/>
        </w:rPr>
        <w:t xml:space="preserve"> u sudnici br. 1/Prizemlje, Trgovačkog suda u Splitu.</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.1</w:t>
      </w:r>
      <w:r w:rsidR="005042F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.2018.).</w:t>
      </w:r>
    </w:p>
    <w:p w:rsidRDefault="00F655D0" w:rsidP="00F655D0" w:rsidR="00F655D0">
      <w:pPr>
        <w:spacing w:lineRule="auto" w:line="240" w:after="0"/>
        <w:jc w:val="both"/>
        <w:rPr>
          <w:rFonts w:cs="Times New Roman" w:eastAsia="Times New Roman" w:hAnsi="Times New Roman" w:ascii="Times New Roman"/>
          <w:sz w:val="24"/>
          <w:szCs w:val="24"/>
          <w:lang w:eastAsia="hr-HR" w:val="fr-FR"/>
        </w:rPr>
      </w:pPr>
    </w:p>
    <w:p w:rsidRDefault="00F655D0" w:rsidP="00F655D0" w:rsidR="00F655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FE4BCB">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xml:space="preserve">. </w:t>
      </w:r>
      <w:r w:rsidR="005042F3">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2018. </w:t>
      </w: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655D0" w:rsidP="00F655D0" w:rsidR="00F655D0">
      <w:pPr>
        <w:pStyle w:val="Bezproreda"/>
        <w:ind w:left="5664"/>
        <w:jc w:val="center"/>
        <w:rPr>
          <w:rFonts w:cs="Times New Roman" w:hAnsi="Times New Roman" w:ascii="Times New Roman"/>
          <w:sz w:val="24"/>
          <w:szCs w:val="24"/>
        </w:rPr>
      </w:pP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5042F3">
        <w:rPr>
          <w:rFonts w:cs="Times New Roman" w:hAnsi="Times New Roman" w:ascii="Times New Roman"/>
          <w:sz w:val="24"/>
          <w:szCs w:val="24"/>
        </w:rPr>
        <w:t xml:space="preserve"> v.r.</w:t>
      </w: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5042F3" w:rsidP="00F655D0" w:rsidR="005042F3">
      <w:pPr>
        <w:pStyle w:val="Bezproreda"/>
        <w:ind w:left="5664"/>
        <w:jc w:val="center"/>
        <w:rPr>
          <w:rFonts w:cs="Times New Roman" w:hAnsi="Times New Roman" w:ascii="Times New Roman"/>
          <w:sz w:val="24"/>
          <w:szCs w:val="24"/>
        </w:rPr>
      </w:pP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655D0" w:rsidP="00F655D0" w:rsidR="00F655D0">
      <w:pPr>
        <w:rPr>
          <w:rFonts w:cs="Times New Roman" w:hAnsi="Times New Roman" w:ascii="Times New Roman"/>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55D0"/>
    <w:rsid w:val="000B6D7D"/>
    <w:rsid w:val="005042F3"/>
    <w:rsid w:val="00A566FB"/>
    <w:rsid w:val="00D1617D"/>
    <w:rsid w:val="00DB38C5"/>
    <w:rsid w:val="00E11FEA"/>
    <w:rsid w:val="00F53219"/>
    <w:rsid w:val="00F655D0"/>
    <w:rsid w:val="00FE4B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55D0"/>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55D0"/>
    <w:rPr>
      <w:rFonts w:cstheme="minorBidi" w:hAnsiTheme="minorHAnsi" w:asci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5D0"/>
    <w:rPr>
      <w:rFonts w:cs="Tahoma" w:hAnsi="Tahoma" w:ascii="Tahoma"/>
      <w:sz w:val="16"/>
      <w:szCs w:val="16"/>
    </w:rPr>
  </w:style>
  <w:style w:styleId="Tekstrezerviranogmjesta" w:type="character">
    <w:name w:val="Placeholder Text"/>
    <w:basedOn w:val="Zadanifontodlomka"/>
    <w:uiPriority w:val="99"/>
    <w:semiHidden/>
    <w:rsid w:val="00FE4BCB"/>
    <w:rPr>
      <w:color w:val="808080"/>
      <w:bdr w:space="0" w:sz="0" w:color="auto" w:val="none"/>
      <w:shd w:fill="auto" w:color="auto" w:val="clear"/>
    </w:rPr>
  </w:style>
  <w:style w:customStyle="true" w:styleId="eSPISCCParagraphDefaultFont" w:type="character">
    <w:name w:val="eSPIS_CC_Paragraph Default Font"/>
    <w:basedOn w:val="Zadanifontodlomka"/>
    <w:rsid w:val="00FE4BC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4BC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4BC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4BC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55D0"/>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55D0"/>
    <w:rPr>
      <w:rFonts w:asciiTheme="minorHAnsi" w:cstheme="minorBidi" w:hAns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5D0"/>
    <w:rPr>
      <w:rFonts w:ascii="Tahoma" w:cs="Tahoma" w:hAnsi="Tahoma"/>
      <w:sz w:val="16"/>
      <w:szCs w:val="16"/>
    </w:rPr>
  </w:style>
  <w:style w:styleId="Tekstrezerviranogmjesta" w:type="character">
    <w:name w:val="Placeholder Text"/>
    <w:basedOn w:val="Zadanifontodlomka"/>
    <w:uiPriority w:val="99"/>
    <w:semiHidden/>
    <w:rsid w:val="00FE4BCB"/>
    <w:rPr>
      <w:color w:val="808080"/>
      <w:bdr w:color="auto" w:space="0" w:sz="0" w:val="none"/>
      <w:shd w:color="auto" w:fill="auto" w:val="clear"/>
    </w:rPr>
  </w:style>
  <w:style w:customStyle="1" w:styleId="eSPISCCParagraphDefaultFont" w:type="character">
    <w:name w:val="eSPIS_CC_Paragraph Default Font"/>
    <w:basedOn w:val="Zadanifontodlomka"/>
    <w:rsid w:val="00FE4BC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4BC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4BC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4BC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46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St-118/2017-7</izvorni_sadrzaj>
    <derivirana_varijabla naziv="DomainObject.Oznaka_1">St-118/2017-7</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St-118/2017</izvorni_sadrzaj>
    <derivirana_varijabla naziv="DomainObject.Predmet.OznakaBroj_1">St-118/2017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LUTEUS d.o.o. projektiranje i građenje zastupanog po punomoćniku Dominiko Kunkić</izvorni_sadrzaj>
    <derivirana_varijabla naziv="DomainObject.Predmet.ProtustrankaFormated_1">  LUTEUS d.o.o. projektiranje i građenje zastupanog po punomoćniku Dominiko Kunkić</derivirana_varijabla>
  </DomainObject.Predmet.ProtustrankaFormated>
  <DomainObject.Predmet.ProtustrankaFormatedOIB>
    <izvorni_sadrzaj>  LUTEUS d.o.o. projektiranje i građenje, OIB 14119235270 zastupanog po punomoćniku Dominiko Kunkić</izvorni_sadrzaj>
    <derivirana_varijabla naziv="DomainObject.Predmet.ProtustrankaFormatedOIB_1">  LUTEUS d.o.o. projektiranje i građenje, OIB 14119235270 zastupanog po punomoćniku Dominiko Kunkić</derivirana_varijabla>
  </DomainObject.Predmet.ProtustrankaFormatedOIB>
  <DomainObject.Predmet.ProtustrankaFormatedWithAdress>
    <izvorni_sadrzaj> LUTEUS d.o.o. projektiranje i građenje, Križine 8, 21000 Split zastupanog po punomoćniku Dominiko Kunkić</izvorni_sadrzaj>
    <derivirana_varijabla naziv="DomainObject.Predmet.ProtustrankaFormatedWithAdress_1"> LUTEUS d.o.o. projektiranje i građenje, Križine 8, 21000 Split zastupanog po punomoćniku Dominiko Kunkić</derivirana_varijabla>
  </DomainObject.Predmet.ProtustrankaFormatedWithAdress>
  <DomainObject.Predmet.ProtustrankaFormatedWithAdressOIB>
    <izvorni_sadrzaj> LUTEUS d.o.o. projektiranje i građenje, OIB 14119235270, Križine 8, 21000 Split zastupanog po punomoćniku Dominiko Kunkić</izvorni_sadrzaj>
    <derivirana_varijabla naziv="DomainObject.Predmet.ProtustrankaFormatedWithAdressOIB_1"> LUTEUS d.o.o. projektiranje i građenje, OIB 14119235270, Križine 8, 21000 Split zastupanog po punomoćniku Dominiko Kunkić</derivirana_varijabla>
  </DomainObject.Predmet.ProtustrankaFormatedWithAdressOIB>
  <DomainObject.Predmet.ProtustrankaWithAdress>
    <izvorni_sadrzaj>LUTEUS d.o.o. projektiranje i građenje Križine 8, 21000 Split</izvorni_sadrzaj>
    <derivirana_varijabla naziv="DomainObject.Predmet.ProtustrankaWithAdress_1">LUTEUS d.o.o. projektiranje i građenje Križine 8, 21000 Split</derivirana_varijabla>
  </DomainObject.Predmet.ProtustrankaWithAdress>
  <DomainObject.Predmet.ProtustrankaWithAdressOIB>
    <izvorni_sadrzaj>LUTEUS d.o.o. projektiranje i građenje, OIB 14119235270, Križine 8, 21000 Split</izvorni_sadrzaj>
    <derivirana_varijabla naziv="DomainObject.Predmet.ProtustrankaWithAdressOIB_1">LUTEUS d.o.o. projektiranje i građenje, OIB 14119235270, Križine 8, 21000 Split</derivirana_varijabla>
  </DomainObject.Predmet.ProtustrankaWithAdressOIB>
  <DomainObject.Predmet.ProtustrankaNazivFormated>
    <izvorni_sadrzaj>LUTEUS d.o.o. projektiranje i građenje</izvorni_sadrzaj>
    <derivirana_varijabla naziv="DomainObject.Predmet.ProtustrankaNazivFormated_1">LUTEUS d.o.o. projektiranje i građenje</derivirana_varijabla>
  </DomainObject.Predmet.ProtustrankaNazivFormated>
  <DomainObject.Predmet.ProtustrankaNazivFormatedOIB>
    <izvorni_sadrzaj>LUTEUS d.o.o. projektiranje i građenje, OIB 14119235270</izvorni_sadrzaj>
    <derivirana_varijabla naziv="DomainObject.Predmet.ProtustrankaNazivFormatedOIB_1">LUTEUS d.o.o. projektiranje i građenje, OIB 14119235270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zastupanog po punomoćniku ŽUPANIJSKO DRŽAVNO ODVJETNIŠTVO U SPLITU</izvorni_sadrzaj>
    <derivirana_varijabla naziv="DomainObject.Predmet.StrankaFormatedOIB_1">  FINANCIJSKA AGENCIJA, RC SPLIT, OIB 85821130368; RH, MINISTARSTVO FINANCIJA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zastupanog po punomoćniku ŽUPANIJSKO DRŽAVNO ODVJETNIŠTVO U SPLITU</izvorni_sadrzaj>
    <derivirana_varijabla naziv="DomainObject.Predmet.StrankaFormatedWithAdressOIB_1"> FINANCIJSKA AGENCIJA, RC SPLIT, OIB 85821130368, Mažuranićevo šetalište 24 b, 21000 Split; RH, MINISTARSTVO FINANCIJA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292918.39</izvorni_sadrzaj>
    <derivirana_varijabla naziv="DomainObject.Predmet.TrenutnaVrijednost_1">292918.39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zastupanog po punomoćniku ŽUPANIJSKO DRŽAVNO ODVJETNIŠTVO U SPLITU</item>
    </izvorni_sadrzaj>
    <derivirana_varijabla naziv="DomainObject.Predmet.StrankaListFormatedOIB_1">
      <item>FINANCIJSKA AGENCIJA, RC SPLIT, OIB 85821130368</item>
      <item>RH, MINISTARSTVO FINANCIJA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LUTEUS d.o.o. projektiranje i građenje zastupanog po punomoćniku Dominiko Kunkić</item>
    </izvorni_sadrzaj>
    <derivirana_varijabla naziv="DomainObject.Predmet.ProtuStrankaListFormated_1">
      <item>LUTEUS d.o.o. projektiranje i građenje zastupanog po punomoćniku Dominiko Kunkić</item>
    </derivirana_varijabla>
  </DomainObject.Predmet.ProtuStrankaListFormated>
  <DomainObject.Predmet.ProtuStrankaListFormatedOIB>
    <izvorni_sadrzaj>
      <item>LUTEUS d.o.o. projektiranje i građenje, OIB 14119235270 zastupanog po punomoćniku Dominiko Kunkić</item>
    </izvorni_sadrzaj>
    <derivirana_varijabla naziv="DomainObject.Predmet.ProtuStrankaListFormatedOIB_1">
      <item>LUTEUS d.o.o. projektiranje i građenje, OIB 14119235270 zastupanog po punomoćniku Dominiko Kunkić</item>
    </derivirana_varijabla>
  </DomainObject.Predmet.ProtuStrankaListFormatedOIB>
  <DomainObject.Predmet.ProtuStrankaListFormatedWithAdress>
    <izvorni_sadrzaj>
      <item>LUTEUS d.o.o. projektiranje i građenje, Križine 8, 21000 Split zastupanog po punomoćniku Dominiko Kunkić</item>
    </izvorni_sadrzaj>
    <derivirana_varijabla naziv="DomainObject.Predmet.ProtuStrankaListFormatedWithAdress_1">
      <item>LUTEUS d.o.o. projektiranje i građenje, Križine 8, 21000 Split zastupanog po punomoćniku Dominiko Kunkić</item>
    </derivirana_varijabla>
  </DomainObject.Predmet.ProtuStrankaListFormatedWithAdress>
  <DomainObject.Predmet.ProtuStrankaListFormatedWithAdressOIB>
    <izvorni_sadrzaj>
      <item>LUTEUS d.o.o. projektiranje i građenje, OIB 14119235270, Križine 8, 21000 Split zastupanog po punomoćniku Dominiko Kunkić</item>
    </izvorni_sadrzaj>
    <derivirana_varijabla naziv="DomainObject.Predmet.ProtuStrankaListFormatedWithAdressOIB_1">
      <item>LUTEUS d.o.o. projektiranje i građenje, OIB 14119235270, Križine 8, 21000 Split zastupanog po punomoćniku Dominiko Kunkić</item>
    </derivirana_varijabla>
  </DomainObject.Predmet.ProtuStrankaListFormatedWithAdressOIB>
  <DomainObject.Predmet.ProtuStrankaListNazivFormated>
    <izvorni_sadrzaj>
      <item>LUTEUS d.o.o. projektiranje i građenje</item>
    </izvorni_sadrzaj>
    <derivirana_varijabla naziv="DomainObject.Predmet.ProtuStrankaListNazivFormated_1">
      <item>LUTEUS d.o.o. projektiranje i građenje</item>
    </derivirana_varijabla>
  </DomainObject.Predmet.ProtuStrankaListNazivFormated>
  <DomainObject.Predmet.ProtuStrankaListNazivFormatedOIB>
    <izvorni_sadrzaj>
      <item>LUTEUS d.o.o. projektiranje i građenje, OIB 14119235270</item>
    </izvorni_sadrzaj>
    <derivirana_varijabla naziv="DomainObject.Predmet.ProtuStrankaListNazivFormatedOIB_1">
      <item>LUTEUS d.o.o. projektiranje i građenje, OIB 14119235270</item>
    </derivirana_varijabla>
  </DomainObject.Predmet.ProtuStrankaListNazivFormatedOIB>
  <DomainObject.Predmet.OstaliListFormated>
    <izvorni_sadrzaj>
      <item>ŽUPANIJSKO DRŽAVNO ODVJETNIŠTVO U SPLITU punomoćnik sudionika u postupku RH, MINISTARSTVO FINANCIJA</item>
      <item>Dominiko Kunkić punomoćnik sudionika u postupku LUTEUS d.o.o. projektiranje i građenje</item>
    </izvorni_sadrzaj>
    <derivirana_varijabla naziv="DomainObject.Predmet.OstaliListFormated_1">
      <item>ŽUPANIJSKO DRŽAVNO ODVJETNIŠTVO U SPLITU punomoćnik sudionika u postupku RH, MINISTARSTVO FINANCIJA</item>
      <item>Dominiko Kunkić punomoćnik sudionika u postupku LUTEUS d.o.o. projektiranje i građenje</item>
    </derivirana_varijabla>
  </DomainObject.Predmet.OstaliListFormated>
  <DomainObject.Predmet.OstaliListFormatedOIB>
    <izvorni_sadrzaj>
      <item>ŽUPANIJSKO DRŽAVNO ODVJETNIŠTVO U SPLITU punomoćnik sudionika u postupku RH, MINISTARSTVO FINANCIJA</item>
      <item>Dominiko Kunkić, OIB 26721111615 punomoćnik sudionika u postupku LUTEUS d.o.o. projektiranje i građenje</item>
    </izvorni_sadrzaj>
    <derivirana_varijabla naziv="DomainObject.Predmet.OstaliListFormatedOIB_1">
      <item>ŽUPANIJSKO DRŽAVNO ODVJETNIŠTVO U SPLITU punomoćnik sudionika u postupku RH, MINISTARSTVO FINANCIJA</item>
      <item>Dominiko Kunkić, OIB 26721111615 punomoćnik sudionika u postupku LUTEUS d.o.o. projektiranje i građenje</item>
    </derivirana_varijabla>
  </DomainObject.Predmet.OstaliListFormatedOIB>
  <DomainObject.Predmet.OstaliListFormatedWithAdress>
    <izvorni_sadrzaj>
      <item>ŽUPANIJSKO DRŽAVNO ODVJETNIŠTVO U SPLITU punomoćnik sudionika u postupku RH, MINISTARSTVO FINANCIJA</item>
      <item>Dominiko Kunkić, Hrvatskih žrtava 23, 21220 Seget Donji punomoćnik sudionika u postupku LUTEUS d.o.o. projektiranje i građenje</item>
    </izvorni_sadrzaj>
    <derivirana_varijabla naziv="DomainObject.Predmet.OstaliListFormatedWithAdress_1">
      <item>ŽUPANIJSKO DRŽAVNO ODVJETNIŠTVO U SPLITU punomoćnik sudionika u postupku RH, MINISTARSTVO FINANCIJA</item>
      <item>Dominiko Kunkić, Hrvatskih žrtava 23, 21220 Seget Donji punomoćnik sudionika u postupku LUTEUS d.o.o. projektiranje i građenje</item>
    </derivirana_varijabla>
  </DomainObject.Predmet.OstaliListFormatedWithAdress>
  <DomainObject.Predmet.OstaliListFormatedWithAdressOIB>
    <izvorni_sadrzaj>
      <item>ŽUPANIJSKO DRŽAVNO ODVJETNIŠTVO U SPLITU punomoćnik sudionika u postupku RH, MINISTARSTVO FINANCIJA</item>
      <item>Dominiko Kunkić, OIB 26721111615, Hrvatskih žrtava 23, 21220 Seget Donji punomoćnik sudionika u postupku LUTEUS d.o.o. projektiranje i građenje</item>
    </izvorni_sadrzaj>
    <derivirana_varijabla naziv="DomainObject.Predmet.OstaliListFormatedWithAdressOIB_1">
      <item>ŽUPANIJSKO DRŽAVNO ODVJETNIŠTVO U SPLITU punomoćnik sudionika u postupku RH, MINISTARSTVO FINANCIJA</item>
      <item>Dominiko Kunkić, OIB 26721111615, Hrvatskih žrtava 23, 21220 Seget Donji punomoćnik sudionika u postupku LUTEUS d.o.o. projektiranje i građenje</item>
    </derivirana_varijabla>
  </DomainObject.Predmet.OstaliListFormatedWithAdressOIB>
  <DomainObject.Predmet.OstaliListNazivFormated>
    <izvorni_sadrzaj>
      <item>ŽUPANIJSKO DRŽAVNO ODVJETNIŠTVO U SPLITU</item>
      <item>Dominiko Kunkić</item>
    </izvorni_sadrzaj>
    <derivirana_varijabla naziv="DomainObject.Predmet.OstaliListNazivFormated_1">
      <item>ŽUPANIJSKO DRŽAVNO ODVJETNIŠTVO U SPLITU</item>
      <item>Dominiko Kunkić</item>
    </derivirana_varijabla>
  </DomainObject.Predmet.OstaliListNazivFormated>
  <DomainObject.Predmet.OstaliListNazivFormatedOIB>
    <izvorni_sadrzaj>
      <item>ŽUPANIJSKO DRŽAVNO ODVJETNIŠTVO U SPLITU</item>
      <item>Dominiko Kunkić, OIB 26721111615</item>
    </izvorni_sadrzaj>
    <derivirana_varijabla naziv="DomainObject.Predmet.OstaliListNazivFormatedOIB_1">
      <item>ŽUPANIJSKO DRŽAVNO ODVJETNIŠTVO U SPLITU</item>
      <item>Dominiko Kunkić, OIB 26721111615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St-118/2017-7</izvorni_sadrzaj>
    <derivirana_varijabla naziv="DomainObject.PoslovniBrojDokumenta_1">St-118/2017-7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LUTEUS d.o.o. projektiranje i građenje</izvorni_sadrzaj>
    <derivirana_varijabla naziv="DomainObject.Predmet.ProtustrankaIDrugi_1">LUTEUS d.o.o. projektiranje i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LUTEUS d.o.o. projektiranje i građenje, OIB 14119235270, Križine 8, 21000 Split</izvorni_sadrzaj>
    <derivirana_varijabla naziv="DomainObject.Predmet.ProtustrankaIDrugiAdressOIB_1">LUTEUS d.o.o. projektiranje i građenje, OIB 14119235270, Križine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LUTEUS d.o.o. projektiranje i građenje</item>
      <item>FINANCIJSKA AGENCIJA, RC SPLIT</item>
      <item>RH, MINISTARSTVO FINANCIJA</item>
      <item>ŽUPANIJSKO DRŽAVNO ODVJETNIŠTVO U SPLITU</item>
      <item>Dominiko Kunkić</item>
    </izvorni_sadrzaj>
    <derivirana_varijabla naziv="DomainObject.Predmet.SudioniciListNaziv_1">
      <item>LUTEUS d.o.o. projektiranje i građenje</item>
      <item>FINANCIJSKA AGENCIJA, RC SPLIT</item>
      <item>RH, MINISTARSTVO FINANCIJA</item>
      <item>ŽUPANIJSKO DRŽAVNO ODVJETNIŠTVO U SPLITU</item>
      <item>Dominiko Kunkić</item>
    </derivirana_varijabla>
  </DomainObject.Predmet.SudioniciListNaziv>
  <DomainObject.Predmet.SudioniciListAdressOIB>
    <izvorni_sadrzaj>
      <item>LUTEUS d.o.o. projektiranje i građenje, OIB 14119235270, Križine 8,21000 Split</item>
      <item>FINANCIJSKA AGENCIJA, RC SPLIT, OIB 85821130368, Mažuranićevo šetalište 24 b,21000 Split</item>
      <item>RH, MINISTARSTVO FINANCIJA</item>
      <item>ŽUPANIJSKO DRŽAVNO ODVJETNIŠTVO U SPLITU</item>
      <item>Dominiko Kunkić, OIB 26721111615, Hrvatskih žrtava 23,21220 Seget Donji</item>
    </izvorni_sadrzaj>
    <derivirana_varijabla naziv="DomainObject.Predmet.SudioniciListAdressOIB_1">
      <item>LUTEUS d.o.o. projektiranje i građenje, OIB 14119235270, Križine 8,21000 Split</item>
      <item>FINANCIJSKA AGENCIJA, RC SPLIT, OIB 85821130368, Mažuranićevo šetalište 24 b,21000 Split</item>
      <item>RH, MINISTARSTVO FINANCIJA</item>
      <item>ŽUPANIJSKO DRŽAVNO ODVJETNIŠTVO U SPLITU</item>
      <item>Dominiko Kunkić, OIB 26721111615, Hrvatskih žrtava 23,21220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14119235270</item>
      <item>, OIB 85821130368</item>
      <item>, OIB null</item>
      <item>, OIB null</item>
      <item>, OIB 26721111615</item>
    </izvorni_sadrzaj>
    <derivirana_varijabla naziv="DomainObject.Predmet.SudioniciListNazivOIB_1">
      <item>, OIB 14119235270</item>
      <item>, OIB 85821130368</item>
      <item>, OIB null</item>
      <item>, OIB null</item>
      <item>, OIB 26721111615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2018.</izvorni_sadrzaj>
    <derivirana_varijabla naziv="DomainObject.Predmet.DatumZadnjeOdrzaneSudskeRadnje_1">23. svibnja 2018.</derivirana_varijabla>
  </DomainObject.Predmet.DatumZadnjeOdrzaneSudskeRadnje>
  <DomainObject.PredzadnjaOdlukaIzPredmeta.DatumDonosenjaOdluke>
    <izvorni_sadrzaj>25. travnja 2018.</izvorni_sadrzaj>
    <derivirana_varijabla naziv="DomainObject.PredzadnjaOdlukaIzPredmeta.DatumDonosenjaOdluke_1">25. travnja 2018.</derivirana_varijabla>
  </DomainObject.PredzadnjaOdlukaIzPredmeta.DatumDonosenjaOdluke>
  <DomainObject.PredzadnjaOdlukaIzPredmeta.Oznaka>
    <izvorni_sadrzaj>St-118/2017-2</izvorni_sadrzaj>
    <derivirana_varijabla naziv="DomainObject.PredzadnjaOdlukaIzPredmeta.Oznaka_1">St-118/2017-2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235</properties:Words>
  <properties:Characters>1123</properties:Characters>
  <properties:Lines>40</properties:Lines>
  <properties:Paragraphs>18</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2018-11-08T09:11:00Z</dcterms:created>
  <dc:creator>Velimir Vuković</dc:creator>
  <cp:lastModifiedBy>Velimir Vuković</cp:lastModifiedBy>
  <cp:lastPrinted>2018-11-09T06:55:00Z</cp:lastPrinted>
  <dcterms:modified xmlns:xsi="http://www.w3.org/2001/XMLSchema-instance" xsi:type="dcterms:W3CDTF">2018-11-09T06:55:00Z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St-118/2017-7 / Odluka - Rješenje o određivanju ročišta (1.st-950-16 rješenje docx.docx)</vt:lpwstr>
  </prop:property>
  <prop:property name="CC_coloring" pid="4" fmtid="{D5CDD505-2E9C-101B-9397-08002B2CF9AE}">
    <vt:bool>false</vt:bool>
  </prop:property>
  <prop:property name="BrojStranica" pid="5" fmtid="{D5CDD505-2E9C-101B-9397-08002B2CF9AE}">
    <vt:i4>1</vt:i4>
  </prop:property>
</prop:Properties>
</file>