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427abb9" w14:textId="427abb9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="000E261F" w:rsidP="000E261F" w:rsidRDefault="00604958">
      <w:pPr>
        <w:jc w:val="right"/>
      </w:pPr>
      <w:r>
        <w:t>87. St-709/2019</w:t>
      </w:r>
      <w:r w:rsidRPr="00180EFA" w:rsidR="000E261F">
        <w:t xml:space="preserve">  </w:t>
      </w:r>
    </w:p>
    <w:p w:rsidRPr="00180EFA" w:rsidR="00FE3DB4" w:rsidP="000E261F" w:rsidRDefault="00FE3DB4">
      <w:pPr>
        <w:jc w:val="right"/>
      </w:pP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="000E261F" w:rsidP="000E261F" w:rsidRDefault="000E261F">
      <w:pPr>
        <w:jc w:val="center"/>
      </w:pPr>
      <w:r w:rsidRPr="00180EFA">
        <w:t>R J E Š E N J E</w:t>
      </w:r>
    </w:p>
    <w:p w:rsidRPr="00180EFA" w:rsidR="00FE3DB4" w:rsidP="000E261F" w:rsidRDefault="00FE3DB4">
      <w:pPr>
        <w:jc w:val="center"/>
      </w:pP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53656C" w:rsidR="0053656C">
        <w:t>FINANCIJSKE AGENCIJE, OIB 85821130368, Zagreb, Ulica grada Vukovara 70, za pokretanje stečajnog postupka nad du</w:t>
      </w:r>
      <w:r w:rsidR="0053656C">
        <w:t xml:space="preserve">žnikom </w:t>
      </w:r>
      <w:r w:rsidR="00604958">
        <w:rPr>
          <w:rFonts w:eastAsia="Calibri"/>
        </w:rPr>
        <w:t>ŠATOVIN j.d.o.o., OIB</w:t>
      </w:r>
      <w:r w:rsidRPr="002651CB" w:rsidR="00604958">
        <w:rPr>
          <w:rFonts w:eastAsia="Calibri"/>
          <w:shd w:val="clear" w:color="auto" w:fill="F8F8F8"/>
        </w:rPr>
        <w:t xml:space="preserve"> 30238873632, 44202 Topolovac</w:t>
      </w:r>
      <w:r w:rsidR="00604958">
        <w:rPr>
          <w:rFonts w:eastAsia="Calibri"/>
          <w:shd w:val="clear" w:color="auto" w:fill="F8F8F8"/>
        </w:rPr>
        <w:t>,</w:t>
      </w:r>
      <w:r w:rsidRPr="002651CB" w:rsidR="00604958">
        <w:rPr>
          <w:rFonts w:eastAsia="Calibri"/>
          <w:shd w:val="clear" w:color="auto" w:fill="F8F8F8"/>
        </w:rPr>
        <w:t xml:space="preserve"> Jalševačka ulica 16</w:t>
      </w:r>
      <w:r w:rsidR="00FF3F50">
        <w:t>,</w:t>
      </w:r>
      <w:r w:rsidRPr="0053656C" w:rsidR="0053656C">
        <w:t xml:space="preserve"> </w:t>
      </w:r>
      <w:r w:rsidR="00604958">
        <w:t>6.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="00604958">
        <w:rPr>
          <w:rFonts w:eastAsia="Calibri"/>
        </w:rPr>
        <w:t>ŠATOVIN j.d.o.o., OIB</w:t>
      </w:r>
      <w:r w:rsidRPr="002651CB" w:rsidR="00604958">
        <w:rPr>
          <w:rFonts w:eastAsia="Calibri"/>
          <w:shd w:val="clear" w:color="auto" w:fill="F8F8F8"/>
        </w:rPr>
        <w:t xml:space="preserve"> 30238873632, 44202 Topolovac</w:t>
      </w:r>
      <w:r w:rsidR="00604958">
        <w:rPr>
          <w:rFonts w:eastAsia="Calibri"/>
          <w:shd w:val="clear" w:color="auto" w:fill="F8F8F8"/>
        </w:rPr>
        <w:t>,</w:t>
      </w:r>
      <w:r w:rsidRPr="002651CB" w:rsidR="00604958">
        <w:rPr>
          <w:rFonts w:eastAsia="Calibri"/>
          <w:shd w:val="clear" w:color="auto" w:fill="F8F8F8"/>
        </w:rPr>
        <w:t xml:space="preserve"> Jalševačka ulica 16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604958">
        <w:t>2.280,00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BA1D37">
        <w:t>709-19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D3179D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D3179D">
        <w:t>14. ožujka</w:t>
      </w:r>
      <w:r w:rsidR="00D50767">
        <w:t xml:space="preserve"> 2019</w:t>
      </w:r>
      <w:r w:rsidRPr="00103798" w:rsidR="00103798">
        <w:t xml:space="preserve">. u Očevidniku redoslijeda osnova za plaćanje ima evidentirane neizvršene osnove za plaćanje u neprekinutom razdoblju od </w:t>
      </w:r>
      <w:r w:rsidRPr="00D50767" w:rsidR="00103798">
        <w:t xml:space="preserve">120 dana, u ukupnom iznosu od </w:t>
      </w:r>
      <w:r w:rsidRPr="00D3179D" w:rsidR="00D3179D">
        <w:t>257.837,88</w:t>
      </w:r>
      <w:r w:rsidRPr="00D3179D" w:rsidR="00103798">
        <w:t xml:space="preserve"> kn, kao i da dužnik ima </w:t>
      </w:r>
      <w:r w:rsidRPr="00D3179D" w:rsidR="00D50767">
        <w:t>2</w:t>
      </w:r>
      <w:r w:rsidRPr="00D3179D" w:rsidR="00103798">
        <w:t xml:space="preserve"> zaposlen</w:t>
      </w:r>
      <w:r w:rsidRPr="00D3179D" w:rsidR="00D50767">
        <w:t>a</w:t>
      </w:r>
      <w:r w:rsidRPr="00D3179D" w:rsidR="005C6B01">
        <w:t xml:space="preserve">. </w:t>
      </w:r>
      <w:r w:rsidRPr="00D3179D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Pr="008C5EDB" w:rsidR="006948F8" w:rsidP="00BA1D37" w:rsidRDefault="006948F8">
      <w:pPr>
        <w:jc w:val="both"/>
      </w:pPr>
    </w:p>
    <w:p w:rsidRPr="00BA1D37" w:rsidR="001013EE" w:rsidP="00D06323" w:rsidRDefault="008C5EDB">
      <w:pPr>
        <w:pStyle w:val="Tijeloteksta"/>
        <w:ind w:firstLine="708"/>
      </w:pPr>
      <w:r w:rsidRPr="00BA1D37">
        <w:t xml:space="preserve">Sud je u skladu s čl. 11. st. 3. SZ-a uvidom u elektronički sustav zemljišnih knjiga utvrdio da dužnik nije evidentiran kao vlasnik nekretnine. Iz uvjerenja Stanice za </w:t>
      </w:r>
      <w:r w:rsidRPr="00BA1D37" w:rsidR="00C53462">
        <w:t xml:space="preserve">tehnički pregled </w:t>
      </w:r>
      <w:r w:rsidRPr="00BA1D37" w:rsidR="00B630AB">
        <w:t>proizlazi da</w:t>
      </w:r>
      <w:r w:rsidRPr="00BA1D37" w:rsidR="00C53462">
        <w:t xml:space="preserve"> dužnik</w:t>
      </w:r>
      <w:r w:rsidRPr="00BA1D37">
        <w:t xml:space="preserve"> </w:t>
      </w:r>
      <w:r w:rsidRPr="00BA1D37" w:rsidR="00B630AB">
        <w:t xml:space="preserve">nije </w:t>
      </w:r>
      <w:r w:rsidRPr="00BA1D37">
        <w:t xml:space="preserve">evidentiran kao vlasnik motornog vozila. </w:t>
      </w:r>
    </w:p>
    <w:p w:rsidR="00745421" w:rsidP="00D06323" w:rsidRDefault="00745421">
      <w:pPr>
        <w:pStyle w:val="Tijeloteksta"/>
        <w:ind w:firstLine="708"/>
      </w:pPr>
    </w:p>
    <w:p w:rsidRPr="00C3733C" w:rsidR="00D3179D" w:rsidP="00D3179D" w:rsidRDefault="00D67D88">
      <w:pPr>
        <w:ind w:firstLine="708"/>
        <w:jc w:val="both"/>
      </w:pPr>
      <w:r w:rsidRPr="00AC43BA">
        <w:t>Dužnikov zastupnik po zakonu je naveo da dužnik nema nikakve imovine</w:t>
      </w:r>
      <w:r w:rsidR="00AC43BA">
        <w:t>.</w:t>
      </w:r>
    </w:p>
    <w:p w:rsidRPr="00B9015B" w:rsidR="00C53462" w:rsidP="00B630AB" w:rsidRDefault="00C53462">
      <w:pPr>
        <w:pStyle w:val="Tijeloteksta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="00D3179D" w:rsidP="00AC269E" w:rsidRDefault="00134F3A">
      <w:pPr>
        <w:jc w:val="both"/>
        <w:rPr>
          <w:sz w:val="22"/>
          <w:szCs w:val="22"/>
        </w:rPr>
      </w:pPr>
      <w:r>
        <w:tab/>
      </w:r>
      <w:r w:rsidR="00C53462">
        <w:t>U smislu odredbe čl. 132. st. 1. SZ-a osobe koje imaju pravni interes za provedbom stečajnoga postupka pozvane su predujmiti troškove prethodnoga i otvorenoga stečajnog post</w:t>
      </w:r>
      <w:r w:rsidR="000D084F">
        <w:t xml:space="preserve">upka u ukupnom iznosu </w:t>
      </w:r>
      <w:r w:rsidR="00BA1D37">
        <w:t>2.280,00</w:t>
      </w:r>
      <w:r w:rsidR="00C53462">
        <w:t xml:space="preserve"> kn. Po ocjeni ovoga suda troškovi prethodnoga postupka odnose se na nagradu privremenom stečaj</w:t>
      </w:r>
      <w:r w:rsidR="000D084F">
        <w:t>nom upravitelju u iznosu od 3.000,00</w:t>
      </w:r>
      <w:r w:rsidR="00C53462">
        <w:t xml:space="preserve"> kn, dok bi troškovi otvorenoga stečajnog postupka odnosno troškovi knjigovodstva iznosili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 </w:t>
      </w:r>
      <w:r w:rsidRPr="00BA1D37" w:rsidR="00AC269E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  <w:r w:rsidRPr="00BA1D37" w:rsidR="00AC269E">
        <w:rPr>
          <w:sz w:val="22"/>
          <w:szCs w:val="22"/>
        </w:rPr>
        <w:t xml:space="preserve"> </w:t>
      </w:r>
    </w:p>
    <w:p w:rsidR="00D3179D" w:rsidP="00AC269E" w:rsidRDefault="00D3179D">
      <w:pPr>
        <w:jc w:val="both"/>
        <w:rPr>
          <w:sz w:val="22"/>
          <w:szCs w:val="22"/>
        </w:rPr>
      </w:pPr>
    </w:p>
    <w:p w:rsidRPr="00BA1D37" w:rsidR="00C53462" w:rsidP="00D3179D" w:rsidRDefault="00C53462">
      <w:pPr>
        <w:ind w:firstLine="708"/>
        <w:jc w:val="both"/>
        <w:rPr>
          <w:sz w:val="22"/>
          <w:szCs w:val="22"/>
        </w:rPr>
      </w:pPr>
      <w:r w:rsidRPr="00BA1D37">
        <w:t>Slijedom navedenog, ukupni troškovi utemeljeni na trajanju stečajnog postupka od 6</w:t>
      </w:r>
      <w:r w:rsidRPr="00BA1D37" w:rsidR="00B630AB">
        <w:t xml:space="preserve"> mjeseci iznosi bi 7.</w:t>
      </w:r>
      <w:r w:rsidRPr="00BA1D37" w:rsidR="00AC269E">
        <w:t>280</w:t>
      </w:r>
      <w:r w:rsidRPr="00BA1D37" w:rsidR="00B630AB">
        <w:t>,00 kn</w:t>
      </w:r>
      <w:r w:rsidRPr="00BA1D37">
        <w:t xml:space="preserve">. </w:t>
      </w:r>
    </w:p>
    <w:p w:rsidR="00D62E93" w:rsidP="00C53462" w:rsidRDefault="00D62E93">
      <w:pPr>
        <w:jc w:val="both"/>
      </w:pPr>
    </w:p>
    <w:p w:rsidRPr="00BA1D37" w:rsidR="00C53462" w:rsidP="00C53462" w:rsidRDefault="00C53462">
      <w:pPr>
        <w:ind w:firstLine="708"/>
        <w:jc w:val="both"/>
      </w:pPr>
      <w:r w:rsidRPr="00BA1D37">
        <w:t xml:space="preserve">Imajući u vidu da je FINA u skladu s odredbom čl. 112. st. 5. SZ-a na ime predujma za namirenje troškova stečajnog postupka zaplijenila </w:t>
      </w:r>
      <w:r w:rsidRPr="00BA1D37" w:rsidR="00BA1D37">
        <w:t>5.000,00</w:t>
      </w:r>
      <w:r w:rsidRPr="00BA1D37">
        <w:t xml:space="preserve"> kn </w:t>
      </w:r>
      <w:r w:rsidRPr="00BA1D37" w:rsidR="000D084F">
        <w:t xml:space="preserve">(list 1. spisa), predujam </w:t>
      </w:r>
      <w:r w:rsidRPr="00BA1D37">
        <w:t>je umanjen za zaplijenjeni iznos.</w:t>
      </w:r>
    </w:p>
    <w:p w:rsidR="00C53462" w:rsidP="00C53462" w:rsidRDefault="00C53462">
      <w:pPr>
        <w:jc w:val="both"/>
      </w:pPr>
    </w:p>
    <w:p w:rsidRPr="00B9015B" w:rsidR="009B1748" w:rsidP="00C53462" w:rsidRDefault="009B1748">
      <w:pPr>
        <w:jc w:val="both"/>
      </w:pPr>
      <w:r>
        <w:tab/>
      </w:r>
      <w:r w:rsidR="00845EAB">
        <w:t>S obzirom na to da</w:t>
      </w:r>
      <w:r w:rsidRPr="0089526A">
        <w:t xml:space="preserve"> </w:t>
      </w:r>
      <w:r w:rsidR="005B7232"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0D084F">
      <w:pPr>
        <w:pStyle w:val="Tijeloteksta"/>
        <w:jc w:val="center"/>
      </w:pPr>
      <w:r>
        <w:t xml:space="preserve">Zagreb, </w:t>
      </w:r>
      <w:r w:rsidR="00BA1D37">
        <w:t>6.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B73274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="00604958">
      <w:t>87. St-709/2019</w:t>
    </w:r>
    <w:r w:rsidRPr="00180EFA">
      <w:t xml:space="preserve">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D084F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3460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656C"/>
    <w:rsid w:val="00537C4F"/>
    <w:rsid w:val="00546170"/>
    <w:rsid w:val="005543BD"/>
    <w:rsid w:val="00566C71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04958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45421"/>
    <w:rsid w:val="00754CF2"/>
    <w:rsid w:val="0079202A"/>
    <w:rsid w:val="007A38D3"/>
    <w:rsid w:val="007B068E"/>
    <w:rsid w:val="007D4CA6"/>
    <w:rsid w:val="007E6A6F"/>
    <w:rsid w:val="007F7963"/>
    <w:rsid w:val="00814C11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62D8"/>
    <w:rsid w:val="00947BCF"/>
    <w:rsid w:val="00973C2C"/>
    <w:rsid w:val="009B1748"/>
    <w:rsid w:val="009B3D51"/>
    <w:rsid w:val="009B628E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A51A9"/>
    <w:rsid w:val="00AC269E"/>
    <w:rsid w:val="00AC43BA"/>
    <w:rsid w:val="00AD13D9"/>
    <w:rsid w:val="00AD146E"/>
    <w:rsid w:val="00AD6DF5"/>
    <w:rsid w:val="00B01E1E"/>
    <w:rsid w:val="00B07A7E"/>
    <w:rsid w:val="00B21D28"/>
    <w:rsid w:val="00B62E90"/>
    <w:rsid w:val="00B630AB"/>
    <w:rsid w:val="00B73274"/>
    <w:rsid w:val="00B76B04"/>
    <w:rsid w:val="00B9015B"/>
    <w:rsid w:val="00B93ACD"/>
    <w:rsid w:val="00BA1D37"/>
    <w:rsid w:val="00BC0863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53462"/>
    <w:rsid w:val="00C82A0F"/>
    <w:rsid w:val="00C90682"/>
    <w:rsid w:val="00CC1DE7"/>
    <w:rsid w:val="00D06323"/>
    <w:rsid w:val="00D24310"/>
    <w:rsid w:val="00D3179D"/>
    <w:rsid w:val="00D34FE2"/>
    <w:rsid w:val="00D50767"/>
    <w:rsid w:val="00D56CB4"/>
    <w:rsid w:val="00D62E93"/>
    <w:rsid w:val="00D677F7"/>
    <w:rsid w:val="00D67D88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E3DB4"/>
    <w:rsid w:val="00FF29C1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814C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4C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4C1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4C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4C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4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5779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St-709/2019-21</izvorni_sadrzaj>
    <derivirana_varijabla naziv="DomainObject.Oznaka_1">St-709/2019-21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St-709/2019</izvorni_sadrzaj>
    <derivirana_varijabla naziv="DomainObject.Predmet.OznakaBroj_1">St-709/2019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ŠATOVIN j.d.o.o. za proizvodnju, trgovinu i usluge zastupanog po punomoćniku Silvio Šatović</izvorni_sadrzaj>
    <derivirana_varijabla naziv="DomainObject.Predmet.ProtustrankaFormated_1">  ŠATOVIN j.d.o.o. za proizvodnju, trgovinu i usluge zastupanog po punomoćniku Silvio Šatović</derivirana_varijabla>
  </DomainObject.Predmet.ProtustrankaFormated>
  <DomainObject.Predmet.ProtustrankaFormatedOIB>
    <izvorni_sadrzaj>  ŠATOVIN j.d.o.o. za proizvodnju, trgovinu i usluge, OIB 30238873632 zastupanog po punomoćniku Silvio Šatović</izvorni_sadrzaj>
    <derivirana_varijabla naziv="DomainObject.Predmet.ProtustrankaFormatedOIB_1">  ŠATOVIN j.d.o.o. za proizvodnju, trgovinu i usluge, OIB 30238873632 zastupanog po punomoćniku Silvio Šatović</derivirana_varijabla>
  </DomainObject.Predmet.ProtustrankaFormatedOIB>
  <DomainObject.Predmet.ProtustrankaFormatedWithAdress>
    <izvorni_sadrzaj> ŠATOVIN j.d.o.o. za proizvodnju, trgovinu i usluge, Jalševačka ulica 16, 44000 Topolovac zastupanog po punomoćniku Silvio Šatović</izvorni_sadrzaj>
    <derivirana_varijabla naziv="DomainObject.Predmet.ProtustrankaFormatedWithAdress_1"> ŠATOVIN j.d.o.o. za proizvodnju, trgovinu i usluge, Jalševačka ulica 16, 44000 Topolovac zastupanog po punomoćniku Silvio Šatović</derivirana_varijabla>
  </DomainObject.Predmet.ProtustrankaFormatedWithAdress>
  <DomainObject.Predmet.ProtustrankaFormatedWithAdressOIB>
    <izvorni_sadrzaj> ŠATOVIN j.d.o.o. za proizvodnju, trgovinu i usluge, OIB 30238873632, Jalševačka ulica 16, 44000 Topolovac zastupanog po punomoćniku Silvio Šatović</izvorni_sadrzaj>
    <derivirana_varijabla naziv="DomainObject.Predmet.ProtustrankaFormatedWithAdressOIB_1"> ŠATOVIN j.d.o.o. za proizvodnju, trgovinu i usluge, OIB 30238873632, Jalševačka ulica 16, 44000 Topolovac zastupanog po punomoćniku Silvio Šatović</derivirana_varijabla>
  </DomainObject.Predmet.ProtustrankaFormatedWithAdressOIB>
  <DomainObject.Predmet.ProtustrankaWithAdress>
    <izvorni_sadrzaj>ŠATOVIN j.d.o.o. za proizvodnju, trgovinu i usluge Jalševačka ulica 16, 44000 Topolovac</izvorni_sadrzaj>
    <derivirana_varijabla naziv="DomainObject.Predmet.ProtustrankaWithAdress_1">ŠATOVIN j.d.o.o. za proizvodnju, trgovinu i usluge Jalševačka ulica 16, 44000 Topolovac</derivirana_varijabla>
  </DomainObject.Predmet.ProtustrankaWithAdress>
  <DomainObject.Predmet.ProtustrankaWithAdressOIB>
    <izvorni_sadrzaj>ŠATOVIN j.d.o.o. za proizvodnju, trgovinu i usluge, OIB 30238873632, Jalševačka ulica 16, 44000 Topolovac</izvorni_sadrzaj>
    <derivirana_varijabla naziv="DomainObject.Predmet.ProtustrankaWithAdressOIB_1">ŠATOVIN j.d.o.o. za proizvodnju, trgovinu i usluge, OIB 30238873632, Jalševačka ulica 16, 44000 Topolovac</derivirana_varijabla>
  </DomainObject.Predmet.ProtustrankaWithAdressOIB>
  <DomainObject.Predmet.ProtustrankaNazivFormated>
    <izvorni_sadrzaj>ŠATOVIN j.d.o.o. za proizvodnju, trgovinu i usluge</izvorni_sadrzaj>
    <derivirana_varijabla naziv="DomainObject.Predmet.ProtustrankaNazivFormated_1">ŠATOVIN j.d.o.o. za proizvodnju, trgovinu i usluge</derivirana_varijabla>
  </DomainObject.Predmet.ProtustrankaNazivFormated>
  <DomainObject.Predmet.ProtustrankaNazivFormatedOIB>
    <izvorni_sadrzaj>ŠATOVIN j.d.o.o. za proizvodnju, trgovinu i usluge, OIB 30238873632</izvorni_sadrzaj>
    <derivirana_varijabla naziv="DomainObject.Predmet.ProtustrankaNazivFormatedOIB_1">ŠATOVIN j.d.o.o. za proizvodnju, trgovinu i usluge, OIB 30238873632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ŠATOVIN j.d.o.o. za proizvodnju, trgovinu i usluge zastupanog po punomoćniku Silvio Šatović</item>
    </izvorni_sadrzaj>
    <derivirana_varijabla naziv="DomainObject.Predmet.ProtuStrankaListFormated_1">
      <item>ŠATOVIN j.d.o.o. za proizvodnju, trgovinu i usluge zastupanog po punomoćniku Silvio Šatović</item>
    </derivirana_varijabla>
  </DomainObject.Predmet.ProtuStrankaListFormated>
  <DomainObject.Predmet.ProtuStrankaListFormatedOIB>
    <izvorni_sadrzaj>
      <item>ŠATOVIN j.d.o.o. za proizvodnju, trgovinu i usluge, OIB 30238873632 zastupanog po punomoćniku Silvio Šatović</item>
    </izvorni_sadrzaj>
    <derivirana_varijabla naziv="DomainObject.Predmet.ProtuStrankaListFormatedOIB_1">
      <item>ŠATOVIN j.d.o.o. za proizvodnju, trgovinu i usluge, OIB 30238873632 zastupanog po punomoćniku Silvio Šatović</item>
    </derivirana_varijabla>
  </DomainObject.Predmet.ProtuStrankaListFormatedOIB>
  <DomainObject.Predmet.ProtuStrankaListFormatedWithAdress>
    <izvorni_sadrzaj>
      <item>ŠATOVIN j.d.o.o. za proizvodnju, trgovinu i usluge, Jalševačka ulica 16, 44000 Topolovac zastupanog po punomoćniku Silvio Šatović</item>
    </izvorni_sadrzaj>
    <derivirana_varijabla naziv="DomainObject.Predmet.ProtuStrankaListFormatedWithAdress_1">
      <item>ŠATOVIN j.d.o.o. za proizvodnju, trgovinu i usluge, Jalševačka ulica 16, 44000 Topolovac zastupanog po punomoćniku Silvio Šatović</item>
    </derivirana_varijabla>
  </DomainObject.Predmet.ProtuStrankaListFormatedWithAdress>
  <DomainObject.Predmet.ProtuStrankaListFormatedWithAdressOIB>
    <izvorni_sadrzaj>
      <item>ŠATOVIN j.d.o.o. za proizvodnju, trgovinu i usluge, OIB 30238873632, Jalševačka ulica 16, 44000 Topolovac zastupanog po punomoćniku Silvio Šatović</item>
    </izvorni_sadrzaj>
    <derivirana_varijabla naziv="DomainObject.Predmet.ProtuStrankaListFormatedWithAdressOIB_1">
      <item>ŠATOVIN j.d.o.o. za proizvodnju, trgovinu i usluge, OIB 30238873632, Jalševačka ulica 16, 44000 Topolovac zastupanog po punomoćniku Silvio Šatović</item>
    </derivirana_varijabla>
  </DomainObject.Predmet.ProtuStrankaListFormatedWithAdressOIB>
  <DomainObject.Predmet.ProtuStrankaListNazivFormated>
    <izvorni_sadrzaj>
      <item>ŠATOVIN j.d.o.o. za proizvodnju, trgovinu i usluge</item>
    </izvorni_sadrzaj>
    <derivirana_varijabla naziv="DomainObject.Predmet.ProtuStrankaListNazivFormated_1">
      <item>ŠATOVIN j.d.o.o. za proizvodnju, trgovinu i usluge</item>
    </derivirana_varijabla>
  </DomainObject.Predmet.ProtuStrankaListNazivFormated>
  <DomainObject.Predmet.ProtuStrankaListNazivFormatedOIB>
    <izvorni_sadrzaj>
      <item>ŠATOVIN j.d.o.o. za proizvodnju, trgovinu i usluge, OIB 30238873632</item>
    </izvorni_sadrzaj>
    <derivirana_varijabla naziv="DomainObject.Predmet.ProtuStrankaListNazivFormatedOIB_1">
      <item>ŠATOVIN j.d.o.o. za proizvodnju, trgovinu i usluge, OIB 30238873632</item>
    </derivirana_varijabla>
  </DomainObject.Predmet.ProtuStrankaListNazivFormatedOIB>
  <DomainObject.Predmet.OstaliListFormated>
    <izvorni_sadrzaj>
      <item>Silvio Šatović punomoćnik sudionika u postupku ŠATOVIN j.d.o.o. za proizvodnju, trgovinu i usluge</item>
      <item>ERSTE&amp;STEIERMÄRKISCHE BANKA dioničko društvo</item>
    </izvorni_sadrzaj>
    <derivirana_varijabla naziv="DomainObject.Predmet.OstaliListFormated_1">
      <item>Silvio Šatović punomoćnik sudionika u postupku ŠATOVIN j.d.o.o. za proizvodnju, trgovinu i usluge</item>
      <item>ERSTE&amp;STEIERMÄRKISCHE BANKA dioničko društvo</item>
    </derivirana_varijabla>
  </DomainObject.Predmet.OstaliListFormated>
  <DomainObject.Predmet.OstaliListFormatedOIB>
    <izvorni_sadrzaj>
      <item>Silvio Šatović, OIB 60746731841 punomoćnik sudionika u postupku ŠATOVIN j.d.o.o. za proizvodnju, trgovinu i usluge</item>
      <item>ERSTE&amp;STEIERMÄRKISCHE BANKA dioničko društvo, OIB 23057039320</item>
    </izvorni_sadrzaj>
    <derivirana_varijabla naziv="DomainObject.Predmet.OstaliListFormatedOIB_1">
      <item>Silvio Šatović, OIB 60746731841 punomoćnik sudionika u postupku ŠATOVIN j.d.o.o. za proizvodnju, trgovinu i usluge</item>
      <item>ERSTE&amp;STEIERMÄRKISCHE BANKA dioničko društvo, OIB 23057039320</item>
    </derivirana_varijabla>
  </DomainObject.Predmet.OstaliListFormatedOIB>
  <DomainObject.Predmet.OstaliListFormatedWithAdress>
    <izvorni_sadrzaj>
      <item>Silvio Šatović, Jalševačka Ulica 16, 44000 Topolovac punomoćnik sudionika u postupku ŠATOVIN j.d.o.o. za proizvodnju, trgovinu i usluge</item>
      <item>ERSTE&amp;STEIERMÄRKISCHE BANKA dioničko društvo, Jadranski Trg 3/a, 51000 Rijeka</item>
    </izvorni_sadrzaj>
    <derivirana_varijabla naziv="DomainObject.Predmet.OstaliListFormatedWithAdress_1">
      <item>Silvio Šatović, Jalševačka Ulica 16, 44000 Topolovac punomoćnik sudionika u postupku ŠATOVIN j.d.o.o. za proizvodnju, trgovinu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izvorni_sadrzaj>
    <derivirana_varijabla naziv="DomainObject.Predmet.OstaliListFormatedWithAdressOIB_1"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Silvio Šatović</item>
      <item>ERSTE&amp;STEIERMÄRKISCHE BANKA dioničko društvo</item>
    </izvorni_sadrzaj>
    <derivirana_varijabla naziv="DomainObject.Predmet.OstaliListNazivFormated_1">
      <item>Silvio Šatović</item>
      <item>ERSTE&amp;STEIERMÄRKISCHE BANKA dioničko društvo</item>
    </derivirana_varijabla>
  </DomainObject.Predmet.OstaliListNazivFormated>
  <DomainObject.Predmet.OstaliListNazivFormatedOIB>
    <izvorni_sadrzaj>
      <item>Silvio Šatović, OIB 60746731841</item>
      <item>ERSTE&amp;STEIERMÄRKISCHE BANKA dioničko društvo, OIB 23057039320</item>
    </izvorni_sadrzaj>
    <derivirana_varijabla naziv="DomainObject.Predmet.OstaliListNazivFormatedOIB_1">
      <item>Silvio Šatović, OIB 60746731841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St-709/2019-21</izvorni_sadrzaj>
    <derivirana_varijabla naziv="DomainObject.PoslovniBrojDokumenta_1">St-709/2019-21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ŠATOVIN j.d.o.o. za proizvodnju, trgovinu i usluge</izvorni_sadrzaj>
    <derivirana_varijabla naziv="DomainObject.Predmet.ProtustrankaIDrugi_1">ŠATOVIN j.d.o.o.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ŠATOVIN j.d.o.o. za proizvodnju, trgovinu i usluge, OIB 30238873632, Jalševačka ulica 16, 44000 Topolovac</izvorni_sadrzaj>
    <derivirana_varijabla naziv="DomainObject.Predmet.ProtustrankaIDrugiAdressOIB_1">ŠATOVIN j.d.o.o. za proizvodnju, trgovinu i usluge, OIB 30238873632, Jalševačka ulica 16,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ŠATOVIN j.d.o.o. za proizvodnju, trgovinu i usluge</item>
      <item>FINANCIJSKA AGENCIJA, RC Zagreb</item>
      <item>Silvio Šatović</item>
      <item>ERSTE&amp;STEIERMÄRKISCHE BANKA dioničko društvo</item>
    </izvorni_sadrzaj>
    <derivirana_varijabla naziv="DomainObject.Predmet.SudioniciListNaziv_1">
      <item>ŠATOVIN j.d.o.o. za proizvodnju, trgovinu i usluge</item>
      <item>FINANCIJSKA AGENCIJA, RC Zagreb</item>
      <item>Silvio Šatović</item>
      <item>ERSTE&amp;STEIERMÄRKISCHE BANKA dioničko društvo</item>
    </derivirana_varijabla>
  </DomainObject.Predmet.SudioniciListNaziv>
  <DomainObject.Predmet.SudioniciListAdressOIB>
    <izvorni_sadrzaj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izvorni_sadrzaj>
    <derivirana_varijabla naziv="DomainObject.Predmet.SudioniciListAdressOIB_1"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30238873632</item>
      <item>, OIB 85821130368</item>
      <item>, OIB 60746731841</item>
      <item>, OIB 23057039320</item>
    </izvorni_sadrzaj>
    <derivirana_varijabla naziv="DomainObject.Predmet.SudioniciListNazivOIB_1">
      <item>, OIB 30238873632</item>
      <item>, OIB 85821130368</item>
      <item>, OIB 60746731841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St-709/2019-16</izvorni_sadrzaj>
    <derivirana_varijabla naziv="DomainObject.PredzadnjaOdlukaIzPredmeta.Oznaka_1">St-709/2019-16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DB9D1-A541-41D4-95ED-09399C39C85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903</properties:Words>
  <properties:Characters>4863</properties:Characters>
  <properties:Lines>111</properties:Lines>
  <properties:Paragraphs>29</properties:Paragraphs>
  <properties:TotalTime>31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2019-03-14T12:15:00Z</dcterms:created>
  <dc:creator>mbakula</dc:creator>
  <cp:lastModifiedBy>Tanja Štraubert</cp:lastModifiedBy>
  <cp:lastPrinted>2019-09-06T12:08:00Z</cp:lastPrinted>
  <dcterms:modified xmlns:xsi="http://www.w3.org/2001/XMLSchema-instance" xsi:type="dcterms:W3CDTF">2019-09-06T12:08:00Z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St-709/2019-21 / Odluka - Rješenje (Rj_-_poziv_predujam_po_čl._132._SZ_-_zaplijenjen_predujam._sz_-_zaplijenjen_predujam)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