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70b9" w14:paraId="bef70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  <w:r w:rsidRPr="00574862">
        <w:rPr>
          <w:rFonts w:cs="Times New Roman" w:eastAsia="Times New Roman"/>
        </w:rPr>
        <w:t>TRGOVAČKI SUD U SPLITU</w:t>
      </w: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  <w:r w:rsidRPr="00574862">
        <w:rPr>
          <w:rFonts w:cs="Times New Roman" w:eastAsia="Times New Roman"/>
        </w:rPr>
        <w:t xml:space="preserve">                      ZA</w:t>
      </w:r>
    </w:p>
    <w:p w:rsidRDefault="00574862" w:rsidP="00574862" w:rsidR="00574862" w:rsidRPr="00574862">
      <w:pPr>
        <w:spacing w:after="0"/>
        <w:rPr>
          <w:rFonts w:cs="Times New Roman" w:eastAsia="Times New Roman"/>
          <w:u w:val="single"/>
        </w:rPr>
      </w:pPr>
      <w:r w:rsidRPr="00574862">
        <w:rPr>
          <w:rFonts w:cs="Times New Roman" w:eastAsia="Times New Roman"/>
          <w:u w:val="single"/>
        </w:rPr>
        <w:t>VISOKI  TRGOVAČKI SUD RH</w:t>
      </w:r>
    </w:p>
    <w:p w:rsidRDefault="00574862" w:rsidP="00574862" w:rsidR="00574862" w:rsidRPr="00574862">
      <w:pPr>
        <w:spacing w:after="0"/>
        <w:rPr>
          <w:rFonts w:cs="Times New Roman" w:eastAsia="Times New Roman"/>
          <w:u w:val="single"/>
        </w:rPr>
      </w:pPr>
      <w:r w:rsidRPr="00574862">
        <w:rPr>
          <w:rFonts w:cs="Times New Roman" w:eastAsia="Times New Roman"/>
        </w:rPr>
        <w:t xml:space="preserve">                </w:t>
      </w:r>
      <w:r w:rsidRPr="00574862">
        <w:rPr>
          <w:rFonts w:cs="Times New Roman" w:eastAsia="Times New Roman"/>
          <w:u w:val="single"/>
        </w:rPr>
        <w:t>Z A G R E B</w:t>
      </w: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b/>
          <w:i/>
        </w:rPr>
      </w:pPr>
      <w:r w:rsidRPr="00574862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u w:val="single"/>
        </w:rPr>
      </w:pPr>
      <w:r w:rsidRPr="00574862">
        <w:rPr>
          <w:rFonts w:cs="Times New Roman" w:eastAsia="Times New Roman"/>
          <w:b/>
          <w:i/>
          <w:u w:val="single"/>
        </w:rPr>
        <w:t>Naziv, datum i broj pobijane  odluke</w:t>
      </w:r>
      <w:r w:rsidRPr="00574862">
        <w:rPr>
          <w:rFonts w:cs="Times New Roman" w:eastAsia="Times New Roman"/>
          <w:b/>
          <w:u w:val="single"/>
        </w:rPr>
        <w:t xml:space="preserve">: 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</w:rPr>
        <w:t>Rješenje od 22. veljače 2018, broj: 14. St-907/2016, o utvrđenim/osporenim tražbinama (list: od 52. do 57 spisa).</w:t>
      </w:r>
    </w:p>
    <w:p w:rsidRDefault="00574862" w:rsidP="00574862" w:rsidR="00574862" w:rsidRPr="00574862">
      <w:pPr>
        <w:spacing w:after="0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74862">
        <w:rPr>
          <w:rFonts w:cs="Times New Roman" w:eastAsia="Times New Roman"/>
          <w:b/>
          <w:i/>
          <w:u w:val="single"/>
        </w:rPr>
        <w:t>Tko i kada je izjavio žalbu: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</w:rPr>
        <w:t xml:space="preserve">Dužnik: RINA COMMERCE d.o.o., iz Stomorske, Riva </w:t>
      </w:r>
      <w:proofErr w:type="spellStart"/>
      <w:r w:rsidRPr="00574862">
        <w:rPr>
          <w:rFonts w:cs="Times New Roman" w:eastAsia="Times New Roman"/>
        </w:rPr>
        <w:t>Pelegrin</w:t>
      </w:r>
      <w:proofErr w:type="spellEnd"/>
      <w:r w:rsidRPr="00574862">
        <w:rPr>
          <w:rFonts w:cs="Times New Roman" w:eastAsia="Times New Roman"/>
        </w:rPr>
        <w:t xml:space="preserve"> 29, neposredno-iz ruke, 08. ožujka 2018. (list: od 58 do 59 spisa).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74862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</w:rPr>
        <w:t xml:space="preserve">Rješenje je dostavljeno Žalitelju preko mrežne stranice e-Oglasna ploča sudova 02. ožujka 2018. (list: 51., spisa), tj., istekom osmog dana od dana objavljivanja na mrežnoj stranici e-Oglasna ploča Sudova a bilo je objavljeno na mrežnoj stranici e-Oglasna ploča sudova 22. veljače 2018. </w:t>
      </w:r>
      <w:r w:rsidRPr="00574862">
        <w:rPr>
          <w:rFonts w:cs="Times New Roman" w:eastAsia="Times New Roman"/>
          <w:b/>
        </w:rPr>
        <w:t>(</w:t>
      </w:r>
      <w:r w:rsidRPr="00574862">
        <w:rPr>
          <w:rFonts w:cs="Times New Roman" w:eastAsia="Times New Roman"/>
        </w:rPr>
        <w:t>list: 51., spisa). Rješenje je i osobno dostavljeno Žalitelju 27. veljače 2018. (list: 57a, spisa).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b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  <w:b/>
          <w:i/>
        </w:rPr>
        <w:t>Odgovor na žalbu:</w:t>
      </w:r>
      <w:r w:rsidRPr="00574862">
        <w:rPr>
          <w:rFonts w:cs="Times New Roman" w:eastAsia="Times New Roman"/>
        </w:rPr>
        <w:t xml:space="preserve">  Nije dostavljen.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  <w:b/>
          <w:i/>
        </w:rPr>
        <w:t>Prilažu se</w:t>
      </w:r>
      <w:r w:rsidRPr="00574862">
        <w:rPr>
          <w:rFonts w:cs="Times New Roman" w:eastAsia="Times New Roman"/>
          <w:i/>
        </w:rPr>
        <w:t>:</w:t>
      </w:r>
      <w:r w:rsidRPr="00574862">
        <w:rPr>
          <w:rFonts w:cs="Times New Roman" w:eastAsia="Times New Roman"/>
        </w:rPr>
        <w:t xml:space="preserve"> prijepis odluke, žalba, dostavnica-objava na mrežnoj stranici e-Oglasna ploča sudova i dostavnica o osobnoj dostavi te prijepis prijavljene tražbine kao i dio spisa u presliku, u dijelu na koji se žalba odnosi, sukladno članku 19, stavku 5, Stečajnog zakona (list: od 1. do 59, spisa).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u w:val="single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</w:rPr>
      </w:pPr>
      <w:r w:rsidRPr="00574862">
        <w:rPr>
          <w:rFonts w:cs="Times New Roman" w:eastAsia="Times New Roman"/>
        </w:rPr>
        <w:t>Split, 17. travnja 2018.                                                            Sudac: Jozo Ćaleta,</w:t>
      </w:r>
    </w:p>
    <w:p w:rsidRDefault="00574862" w:rsidP="00574862" w:rsidR="00574862" w:rsidRPr="00574862">
      <w:pPr>
        <w:spacing w:after="0"/>
        <w:jc w:val="both"/>
        <w:rPr>
          <w:rFonts w:cs="Times New Roman" w:eastAsia="Times New Roman"/>
          <w:u w:val="single"/>
        </w:rPr>
      </w:pPr>
    </w:p>
    <w:p w:rsidRDefault="00574862" w:rsidP="00574862" w:rsidR="00AE649C" w:rsidRPr="00B76F3C">
      <w:pPr>
        <w:spacing w:after="0"/>
        <w:jc w:val="both"/>
      </w:pPr>
      <w:r w:rsidRPr="00574862">
        <w:rPr>
          <w:rFonts w:cs="Times New Roman" w:eastAsia="Times New Roman"/>
          <w:u w:val="single"/>
        </w:rPr>
        <w:t>Prilog:</w:t>
      </w:r>
      <w:r w:rsidRPr="00574862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862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08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St-907/2016-64</izvorni_sadrzaj>
    <derivirana_varijabla naziv="DomainObject.Oznaka_1">St-907/2016-64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VODOVOD I KANALIZACIJA, društvo s ograničenom odgovornošću za vodoopskrbu, odvodnju i pročišćavanje otpadnih voda; RINA-COMMERCE društvo s ograničenom odgovornošću za trgovinu i usluge</izvorni_sadrzaj>
    <derivirana_varijabla naziv="DomainObject.Predmet.StrankaFormated_1">  FINANCIJSKA AGENCIJA, RC SPLIT; VODOVOD I KANALIZACIJA, društvo s ograničenom odgovornošću za vodoopskrbu, odvodnju i pročišćavanje otpadnih voda; RINA-COMMERCE društvo s ograničenom odgovornošću za trgovinu i usluge</derivirana_varijabla>
  </DomainObject.Predmet.StrankaFormated>
  <DomainObject.Predmet.StrankaFormatedOIB>
    <izvorni_sadrzaj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izvorni_sadrzaj>
    <derivirana_varijabla naziv="DomainObject.Predmet.StrankaFormatedOIB_1">  FINANCIJSKA AGENCIJA, RC SPLIT, OIB 85821130368; VODOVOD I KANALIZACIJA, društvo s ograničenom odgovornošću za vodoopskrbu, odvodnju i pročišćavanje otpadnih voda, OIB 56826138353; RINA-COMMERCE društvo s ograničenom odgovornošću za trgovinu i usluge, OIB 14473425780</derivirana_varijabla>
  </DomainObject.Predmet.StrankaFormatedOIB>
  <DomainObject.Predmet.StrankaFormatedWithAdress>
    <izvorni_sadrzaj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izvorni_sadrzaj>
    <derivirana_varijabla naziv="DomainObject.Predmet.StrankaFormatedWithAdress_1"> FINANCIJSKA AGENCIJA, RC SPLIT, Mažuranićevo šetalište 24 b, 21000 Split; VODOVOD I KANALIZACIJA, društvo s ograničenom odgovornošću za vodoopskrbu, odvodnju i pročišćavanje otpadnih voda, Biokovska 3, 21000 Split; RINA-COMMERCE društvo s ograničenom odgovornošću za trgovinu i usluge, Riva-Pelegrin 29, 21430 Stomorska</derivirana_varijabla>
  </DomainObject.Predmet.StrankaFormatedWithAdress>
  <DomainObject.Predmet.StrankaFormatedWithAdressOIB>
    <izvorni_sadrzaj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izvorni_sadrzaj>
    <derivirana_varijabla naziv="DomainObject.Predmet.StrankaFormatedWithAdressOIB_1"> FINANCIJSKA AGENCIJA, RC SPLIT, OIB 85821130368, Mažuranićevo šetalište 24 b, 21000 Split; VODOVOD I KANALIZACIJA, društvo s ograničenom odgovornošću za vodoopskrbu, odvodnju i pročišćavanje otpadnih voda, OIB 56826138353, Biokovska 3, 21000 Split; RINA-COMMERCE društvo s ograničenom odgovornošću za trgovinu i usluge, OIB 14473425780, Riva-Pelegrin 29, 21430 Stomorska</derivirana_varijabla>
  </DomainObject.Predmet.StrankaFormatedWithAdressOIB>
  <DomainObject.Predmet.StrankaWithAdress>
    <izvorni_sadrzaj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izvorni_sadrzaj>
    <derivirana_varijabla naziv="DomainObject.Predmet.StrankaWithAdress_1">FINANCIJSKA AGENCIJA, RC SPLIT Mažuranićevo šetalište 24 b,21000 Split,VODOVOD I KANALIZACIJA, društvo s ograničenom odgovornošću za vodoopskrbu, odvodnju i pročišćavanje otpadnih voda Biokovska 3,21000 Split,RINA-COMMERCE društvo s ograničenom odgovornošću za trgovinu i usluge Riva-Pelegrin 29,21430 Stomorska</derivirana_varijabla>
  </DomainObject.Predmet.StrankaWithAdress>
  <DomainObject.Predmet.StrankaWithAdressOIB>
    <izvorni_sadrzaj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izvorni_sadrzaj>
    <derivirana_varijabla naziv="DomainObject.Predmet.StrankaWithAdressOIB_1">FINANCIJSKA AGENCIJA, RC SPLIT, OIB 85821130368, Mažuranićevo šetalište 24 b,21000 Split,VODOVOD I KANALIZACIJA, društvo s ograničenom odgovornošću za vodoopskrbu, odvodnju i pročišćavanje otpadnih voda, OIB 56826138353, Biokovska 3,21000 Split,RINA-COMMERCE društvo s ograničenom odgovornošću za trgovinu i usluge, OIB 14473425780, Riva-Pelegrin 29,21430 Stomorska</derivirana_varijabla>
  </DomainObject.Predmet.StrankaWithAdressOIB>
  <DomainObject.Predmet.StrankaNazivFormated>
    <izvorni_sadrzaj>FINANCIJSKA AGENCIJA, RC SPLIT,VODOVOD I KANALIZACIJA, društvo s ograničenom odgovornošću za vodoopskrbu, odvodnju i pročišćavanje otpadnih voda,RINA-COMMERCE društvo s ograničenom odgovornošću za trgovinu i usluge</izvorni_sadrzaj>
    <derivirana_varijabla naziv="DomainObject.Predmet.StrankaNazivFormated_1">FINANCIJSKA AGENCIJA, RC SPLIT,VODOVOD I KANALIZACIJA, društvo s ograničenom odgovornošću za vodoopskrbu, odvodnju i pročišćavanje otpadnih voda,RINA-COMMERCE društvo s ograničenom odgovornošću za trgovinu i usluge</derivirana_varijabla>
  </DomainObject.Predmet.StrankaNazivFormated>
  <DomainObject.Predmet.StrankaNazivFormatedOIB>
    <izvorni_sadrzaj>FINANCIJSKA AGENCIJA, RC SPLIT, OIB 85821130368,VODOVOD I KANALIZACIJA, društvo s ograničenom odgovornošću za vodoopskrbu, odvodnju i pročišćavanje otpadnih voda, OIB 56826138353,RINA-COMMERCE društvo s ograničenom odgovornošću za trgovinu i usluge, OIB 14473425780</izvorni_sadrzaj>
    <derivirana_varijabla naziv="DomainObject.Predmet.StrankaNazivFormatedOIB_1">FINANCIJSKA AGENCIJA, RC SPLIT, OIB 85821130368,VODOVOD I KANALIZACIJA, društvo s ograničenom odgovornošću za vodoopskrbu, odvodnju i pročišćavanje otpadnih voda, OIB 56826138353,RINA-COMMERCE društvo s ograničenom odgovornošću za trgovinu i usluge, OIB 14473425780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Formated>
  <DomainObject.Predmet.StrankaList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FormatedOIB>
  <DomainObject.Predmet.StrankaListFormatedWithAdress>
    <izvorni_sadrzaj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izvorni_sadrzaj>
    <derivirana_varijabla naziv="DomainObject.Predmet.StrankaListFormatedWithAdress_1">
      <item>FINANCIJSKA AGENCIJA, RC SPLIT, Mažuranićevo šetalište 24 b, 21000 Split</item>
      <item>VODOVOD I KANALIZACIJA, društvo s ograničenom odgovornošću za vodoopskrbu, odvodnju i pročišćavanje otpadnih voda, Biokovska 3, 21000 Split</item>
      <item>RINA-COMMERCE društvo s ograničenom odgovornošću za trgovinu i usluge, Riva-Pelegrin 29, 21430 Stomorska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izvorni_sadrzaj>
    <derivirana_varijabla naziv="DomainObject.Predmet.StrankaListFormatedWithAdressOIB_1">
      <item>FINANCIJSKA AGENCIJA, RC SPLIT, OIB 85821130368, Mažuranićevo šetalište 24 b, 21000 Split</item>
      <item>VODOVOD I KANALIZACIJA, društvo s ograničenom odgovornošću za vodoopskrbu, odvodnju i pročišćavanje otpadnih voda, OIB 56826138353, Biokovska 3, 21000 Split</item>
      <item>RINA-COMMERCE društvo s ograničenom odgovornošću za trgovinu i usluge, OIB 14473425780, Riva-Pelegrin 29, 21430 Stomorska</item>
    </derivirana_varijabla>
  </DomainObject.Predmet.StrankaListFormatedWithAdressOIB>
  <DomainObject.Predmet.StrankaListNazivFormated>
    <izvorni_sadrzaj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trankaListNazivFormated_1"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trankaListNazivFormated>
  <DomainObject.Predmet.StrankaListNazivFormatedOIB>
    <izvorni_sadrzaj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izvorni_sadrzaj>
    <derivirana_varijabla naziv="DomainObject.Predmet.StrankaListNazivFormatedOIB_1">
      <item>FINANCIJSKA AGENCIJA, RC SPLIT, OIB 85821130368</item>
      <item>VODOVOD I KANALIZACIJA, društvo s ograničenom odgovornošću za vodoopskrbu, odvodnju i pročišćavanje otpadnih voda, OIB 56826138353</item>
      <item>RINA-COMMERCE društvo s ograničenom odgovornošću za trgovinu i usluge, OIB 14473425780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>St-907/2016-64</izvorni_sadrzaj>
    <derivirana_varijabla naziv="DomainObject.PoslovniBrojDokumenta_1">St-907/2016-64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izvorni_sadrzaj>
    <derivirana_varijabla naziv="DomainObject.Predmet.SudioniciListNaziv_1">
      <item>ŠOLTA hotelsko turističko dioničko društvo</item>
      <item>FINANCIJSKA AGENCIJA, RC SPLIT</item>
      <item>VODOVOD I KANALIZACIJA, društvo s ograničenom odgovornošću za vodoopskrbu, odvodnju i pročišćavanje otpadnih voda</item>
      <item>RINA-COMMERCE društvo s ograničenom odgovornošću za trgovinu i usluge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  <item>VODOVOD I KANALIZACIJA, društvo s ograničenom odgovornošću za vodoopskrbu, odvodnju i pročišćavanje otpadnih voda, OIB 56826138353, Biokovska 3,21000 Split</item>
      <item>RINA-COMMERCE društvo s ograničenom odgovornošću za trgovinu i usluge, OIB 14473425780, Riva-Pelegrin 29,21430 Stomorska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72F9E-0983-44B1-8AF1-36EC27231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1186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2018-04-17T10:19:00Z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St-907/2016-64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