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1462" w14:paraId="bde146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E0201">
        <w:t>2549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0201">
        <w:t>15</w:t>
      </w:r>
      <w:r w:rsidR="00AC4528" w:rsidRPr="009C5689">
        <w:t>.</w:t>
      </w:r>
      <w:r w:rsidR="00F8310C" w:rsidRPr="009C5689">
        <w:t xml:space="preserve"> </w:t>
      </w:r>
      <w:r w:rsidR="007411D8">
        <w:t>prosinca</w:t>
      </w:r>
      <w:r w:rsidR="006808E8">
        <w:t xml:space="preserve">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E0201">
        <w:t>GELUK d.o.o</w:t>
      </w:r>
      <w:r w:rsidR="00014D0C">
        <w:t>.</w:t>
      </w:r>
      <w:r w:rsidR="008E0201">
        <w:t>, Ivane Brlić-Mažuranić 34, OIB: 28396631413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E0201">
        <w:t xml:space="preserve">6.425,59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E0201">
        <w:t>15</w:t>
      </w:r>
      <w:r w:rsidR="008155EE" w:rsidRPr="009C5689">
        <w:t>.</w:t>
      </w:r>
      <w:r w:rsidR="00F8310C" w:rsidRPr="009C5689">
        <w:t xml:space="preserve"> </w:t>
      </w:r>
      <w:r w:rsidR="007411D8">
        <w:t>prosinca</w:t>
      </w:r>
      <w:r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>Tina Šimović</w:t>
      </w: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E51" w:rsidR="00C77E51">
      <w:r>
        <w:separator/>
      </w:r>
    </w:p>
  </w:endnote>
  <w:endnote w:id="0" w:type="continuationSeparator">
    <w:p w:rsidRDefault="00C77E51" w:rsidR="00C77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E51" w:rsidR="00C77E51">
      <w:r>
        <w:separator/>
      </w:r>
    </w:p>
  </w:footnote>
  <w:footnote w:id="0" w:type="continuationSeparator">
    <w:p w:rsidRDefault="00C77E51" w:rsidR="00C77E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C6191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808E8"/>
    <w:rsid w:val="006F2523"/>
    <w:rsid w:val="00722BDB"/>
    <w:rsid w:val="007411D8"/>
    <w:rsid w:val="007715C3"/>
    <w:rsid w:val="007B5AFD"/>
    <w:rsid w:val="007D5A5D"/>
    <w:rsid w:val="008155EE"/>
    <w:rsid w:val="00822950"/>
    <w:rsid w:val="00837FD2"/>
    <w:rsid w:val="00851B69"/>
    <w:rsid w:val="008613BD"/>
    <w:rsid w:val="00863025"/>
    <w:rsid w:val="00871F01"/>
    <w:rsid w:val="008B4E69"/>
    <w:rsid w:val="008D134A"/>
    <w:rsid w:val="008E0201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27603"/>
    <w:rsid w:val="00B77F52"/>
    <w:rsid w:val="00B82F18"/>
    <w:rsid w:val="00B93860"/>
    <w:rsid w:val="00C77E51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St-2549/2017</izvorni_sadrzaj>
    <derivirana_varijabla naziv="DomainObject.Predmet.OznakaBroj_1">St-2549/2017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GELUK d.o.o.</izvorni_sadrzaj>
    <derivirana_varijabla naziv="DomainObject.Predmet.ProtustrankaFormated_1">  GELUK d.o.o.</derivirana_varijabla>
  </DomainObject.Predmet.ProtustrankaFormated>
  <DomainObject.Predmet.ProtustrankaFormatedOIB>
    <izvorni_sadrzaj>  GELUK d.o.o., OIB 28396631413</izvorni_sadrzaj>
    <derivirana_varijabla naziv="DomainObject.Predmet.ProtustrankaFormatedOIB_1">  GELUK d.o.o., OIB 28396631413</derivirana_varijabla>
  </DomainObject.Predmet.ProtustrankaFormatedOIB>
  <DomainObject.Predmet.ProtustrankaFormatedWithAdress>
    <izvorni_sadrzaj> GELUK d.o.o., Ivane Brlić-Mažuranić 34, 10000 Zagreb</izvorni_sadrzaj>
    <derivirana_varijabla naziv="DomainObject.Predmet.ProtustrankaFormatedWithAdress_1"> GELUK d.o.o., Ivane Brlić-Mažuranić 34, 10000 Zagreb</derivirana_varijabla>
  </DomainObject.Predmet.ProtustrankaFormatedWithAdress>
  <DomainObject.Predmet.ProtustrankaFormatedWithAdressOIB>
    <izvorni_sadrzaj> GELUK d.o.o., OIB 28396631413, Ivane Brlić-Mažuranić 34, 10000 Zagreb</izvorni_sadrzaj>
    <derivirana_varijabla naziv="DomainObject.Predmet.ProtustrankaFormatedWithAdressOIB_1"> GELUK d.o.o., OIB 28396631413, Ivane Brlić-Mažuranić 34, 10000 Zagreb</derivirana_varijabla>
  </DomainObject.Predmet.ProtustrankaFormatedWithAdressOIB>
  <DomainObject.Predmet.ProtustrankaWithAdress>
    <izvorni_sadrzaj>GELUK d.o.o. Ivane Brlić-Mažuranić 34, 10000 Zagreb</izvorni_sadrzaj>
    <derivirana_varijabla naziv="DomainObject.Predmet.ProtustrankaWithAdress_1">GELUK d.o.o. Ivane Brlić-Mažuranić 34, 10000 Zagreb</derivirana_varijabla>
  </DomainObject.Predmet.ProtustrankaWithAdress>
  <DomainObject.Predmet.ProtustrankaWithAdressOIB>
    <izvorni_sadrzaj>GELUK d.o.o., OIB 28396631413, Ivane Brlić-Mažuranić 34, 10000 Zagreb</izvorni_sadrzaj>
    <derivirana_varijabla naziv="DomainObject.Predmet.ProtustrankaWithAdressOIB_1">GELUK d.o.o., OIB 28396631413, Ivane Brlić-Mažuranić 34, 10000 Zagreb</derivirana_varijabla>
  </DomainObject.Predmet.ProtustrankaWithAdressOIB>
  <DomainObject.Predmet.ProtustrankaNazivFormated>
    <izvorni_sadrzaj>GELUK d.o.o.</izvorni_sadrzaj>
    <derivirana_varijabla naziv="DomainObject.Predmet.ProtustrankaNazivFormated_1">GELUK d.o.o.</derivirana_varijabla>
  </DomainObject.Predmet.ProtustrankaNazivFormated>
  <DomainObject.Predmet.ProtustrankaNazivFormatedOIB>
    <izvorni_sadrzaj>GELUK d.o.o., OIB 28396631413</izvorni_sadrzaj>
    <derivirana_varijabla naziv="DomainObject.Predmet.ProtustrankaNazivFormatedOIB_1">GELUK d.o.o., OIB 28396631413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GELUK d.o.o.</item>
    </izvorni_sadrzaj>
    <derivirana_varijabla naziv="DomainObject.Predmet.ProtuStrankaListFormated_1">
      <item>GELUK d.o.o.</item>
    </derivirana_varijabla>
  </DomainObject.Predmet.ProtuStrankaListFormated>
  <DomainObject.Predmet.ProtuStrankaListFormatedOIB>
    <izvorni_sadrzaj>
      <item>GELUK d.o.o., OIB 28396631413</item>
    </izvorni_sadrzaj>
    <derivirana_varijabla naziv="DomainObject.Predmet.ProtuStrankaListFormatedOIB_1">
      <item>GELUK d.o.o., OIB 28396631413</item>
    </derivirana_varijabla>
  </DomainObject.Predmet.ProtuStrankaListFormatedOIB>
  <DomainObject.Predmet.ProtuStrankaListFormatedWithAdress>
    <izvorni_sadrzaj>
      <item>GELUK d.o.o., Ivane Brlić-Mažuranić 34, 10000 Zagreb</item>
    </izvorni_sadrzaj>
    <derivirana_varijabla naziv="DomainObject.Predmet.ProtuStrankaListFormatedWithAdress_1">
      <item>GELUK d.o.o., Ivane Brlić-Mažuranić 34, 10000 Zagreb</item>
    </derivirana_varijabla>
  </DomainObject.Predmet.ProtuStrankaListFormatedWithAdress>
  <DomainObject.Predmet.ProtuStrankaListFormatedWithAdressOIB>
    <izvorni_sadrzaj>
      <item>GELUK d.o.o., OIB 28396631413, Ivane Brlić-Mažuranić 34, 10000 Zagreb</item>
    </izvorni_sadrzaj>
    <derivirana_varijabla naziv="DomainObject.Predmet.ProtuStrankaListFormatedWithAdressOIB_1">
      <item>GELUK d.o.o., OIB 28396631413, Ivane Brlić-Mažuranić 34, 10000 Zagreb</item>
    </derivirana_varijabla>
  </DomainObject.Predmet.ProtuStrankaListFormatedWithAdressOIB>
  <DomainObject.Predmet.ProtuStrankaListNazivFormated>
    <izvorni_sadrzaj>
      <item>GELUK d.o.o.</item>
    </izvorni_sadrzaj>
    <derivirana_varijabla naziv="DomainObject.Predmet.ProtuStrankaListNazivFormated_1">
      <item>GELUK d.o.o.</item>
    </derivirana_varijabla>
  </DomainObject.Predmet.ProtuStrankaListNazivFormated>
  <DomainObject.Predmet.ProtuStrankaListNazivFormatedOIB>
    <izvorni_sadrzaj>
      <item>GELUK d.o.o., OIB 28396631413</item>
    </izvorni_sadrzaj>
    <derivirana_varijabla naziv="DomainObject.Predmet.ProtuStrankaListNazivFormatedOIB_1">
      <item>GELUK d.o.o., OIB 28396631413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GELUK d.o.o.</izvorni_sadrzaj>
    <derivirana_varijabla naziv="DomainObject.Predmet.ProtustrankaIDrugi_1">GELUK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GELUK d.o.o., OIB 28396631413, Ivane Brlić-Mažuranić 34, 10000 Zagreb</izvorni_sadrzaj>
    <derivirana_varijabla naziv="DomainObject.Predmet.ProtustrankaIDrugiAdressOIB_1">GELUK d.o.o., OIB 28396631413, Ivane Brlić-Mažuranić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GELUK d.o.o.</item>
      <item>FINA Regionalni centar Zagreb</item>
    </izvorni_sadrzaj>
    <derivirana_varijabla naziv="DomainObject.Predmet.SudioniciListNaziv_1">
      <item>GELUK d.o.o.</item>
      <item>FINA Regionalni centar Zagreb</item>
    </derivirana_varijabla>
  </DomainObject.Predmet.SudioniciListNaziv>
  <DomainObject.Predmet.SudioniciListAdressOIB>
    <izvorni_sadrzaj>
      <item>GELUK d.o.o., OIB 28396631413, Ivane Brlić-Mažuranić 34,10000 Zagreb</item>
      <item>FINA Regionalni centar Zagreb, OIB 85821130368, Trg svibanjskih žrtava 1995. 1,10000 Zagreb</item>
    </izvorni_sadrzaj>
    <derivirana_varijabla naziv="DomainObject.Predmet.SudioniciListAdressOIB_1">
      <item>GELUK d.o.o., OIB 28396631413, Ivane Brlić-Mažuranić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28396631413</item>
      <item>, OIB 85821130368</item>
    </izvorni_sadrzaj>
    <derivirana_varijabla naziv="DomainObject.Predmet.SudioniciListNazivOIB_1">
      <item>, OIB 28396631413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131AD-39B9-4857-AF8E-29674E786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1272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2017-10-17T11:39:00Z</dcterms:created>
  <dc:creator>ilukac</dc:creator>
  <cp:lastModifiedBy>Barbara Huzanić</cp:lastModifiedBy>
  <cp:lastPrinted>2017-12-15T07:21:00Z</cp:lastPrinted>
  <dcterms:modified xmlns:xsi="http://www.w3.org/2001/XMLSchema-instance" xsi:type="dcterms:W3CDTF">2017-12-15T09:26:00Z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