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c1e5" w14:paraId="435c1e5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/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9B4A86" w:rsidP="009B4A86" w:rsidR="00D27785">
      <w:pPr>
        <w:ind w:firstLine="708"/>
        <w:jc w:val="both"/>
      </w:pPr>
      <w:r w:rsidRPr="00A5387E">
        <w:t xml:space="preserve">TRGOVAČKI </w:t>
      </w:r>
      <w:r>
        <w:t xml:space="preserve">SUD U OSIJEKU, po </w:t>
      </w:r>
      <w:r w:rsidR="00D30FEE">
        <w:t>stečajnom sucu</w:t>
      </w:r>
      <w:r>
        <w:t xml:space="preserve"> mr. sc. Borisu Vukoviću</w:t>
      </w:r>
      <w:r w:rsidRPr="00A5387E">
        <w:t>, u stečajnom predmetu povod</w:t>
      </w:r>
      <w:r>
        <w:t>om</w:t>
      </w:r>
      <w:r w:rsidRPr="00A5387E">
        <w:t xml:space="preserve"> </w:t>
      </w:r>
      <w:r w:rsidR="00D55D86">
        <w:t xml:space="preserve">prijedloga predlagatelja </w:t>
      </w:r>
      <w:r w:rsidR="009322B9">
        <w:t>Republika Hrvatska, Ministarstvo financija, Porezna uprava Područni ured Slavonija i Baranja, Porezno mjesto Vukovar,</w:t>
      </w:r>
      <w:r w:rsidR="00E03842">
        <w:t xml:space="preserve"> OIB 18683136487, koju zastupa </w:t>
      </w:r>
      <w:r w:rsidR="009322B9">
        <w:t>Županijsko državno odvjetništvo u Vukovaru za otvaranje s</w:t>
      </w:r>
      <w:r w:rsidR="00180C88">
        <w:t xml:space="preserve">tečajnog postupka nad dužnikom </w:t>
      </w:r>
      <w:r w:rsidR="009322B9">
        <w:t>GACKA d.o.o., Vukovar, Trpinjska cesta 136, MBS: 030033328, OIB: 75550605361</w:t>
      </w:r>
      <w:r>
        <w:t xml:space="preserve">, dana </w:t>
      </w:r>
      <w:r w:rsidR="009322B9">
        <w:t>16</w:t>
      </w:r>
      <w:r w:rsidR="00D55D86">
        <w:t xml:space="preserve">. </w:t>
      </w:r>
      <w:r w:rsidR="009322B9">
        <w:t>svibnja</w:t>
      </w:r>
      <w:r w:rsidR="00C46A4E">
        <w:t xml:space="preserve"> </w:t>
      </w:r>
      <w:r w:rsidR="00762C0A">
        <w:t>2017. godine</w:t>
      </w:r>
      <w:r>
        <w:t xml:space="preserve"> </w:t>
      </w:r>
    </w:p>
    <w:p w:rsidRDefault="00BF557C" w:rsidP="009B4A86" w:rsidR="00BF557C">
      <w:pPr>
        <w:ind w:firstLine="708"/>
        <w:jc w:val="both"/>
      </w:pPr>
    </w:p>
    <w:p w:rsidRDefault="00044AA2" w:rsidP="009B4A86" w:rsidR="00044AA2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180C88">
        <w:t>GACKA d.o.o., Vukovar, Trpinjska cesta 136, MBS: 030033328, OIB: 75550605361</w:t>
      </w:r>
      <w:r w:rsidR="00BF557C">
        <w:t xml:space="preserve">. </w:t>
      </w:r>
    </w:p>
    <w:p w:rsidRDefault="00763814" w:rsidP="00044AA2" w:rsidR="00763814">
      <w:pPr>
        <w:ind w:firstLine="708"/>
        <w:jc w:val="both"/>
      </w:pPr>
    </w:p>
    <w:p w:rsidRDefault="003067C7" w:rsidP="00044AA2" w:rsidR="0050401E">
      <w:pPr>
        <w:ind w:firstLine="708"/>
        <w:jc w:val="both"/>
      </w:pPr>
      <w:r>
        <w:t>II</w:t>
      </w:r>
      <w:r w:rsidR="0050401E">
        <w:t xml:space="preserve">. </w:t>
      </w:r>
      <w:r w:rsidR="00B437DE">
        <w:t xml:space="preserve">Troškove provedenog prethodnog postupka u iznosu od 4.500,00 kn dužan je naknaditi dužnik. </w:t>
      </w:r>
    </w:p>
    <w:p w:rsidRDefault="00BF557C" w:rsidP="00BF557C" w:rsidR="00BF557C">
      <w:pPr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F557C" w:rsidP="006710C3" w:rsidR="00BF557C"/>
    <w:p w:rsidRDefault="006710C3" w:rsidP="006710C3" w:rsidR="006710C3"/>
    <w:p w:rsidRDefault="006710C3" w:rsidP="006710C3" w:rsidR="006710C3"/>
    <w:p w:rsidRDefault="00BF557C" w:rsidP="00B4608B" w:rsidR="00B4608B">
      <w:pPr>
        <w:ind w:firstLine="720"/>
        <w:jc w:val="both"/>
      </w:pPr>
      <w:r>
        <w:t xml:space="preserve">Predlagatelj </w:t>
      </w:r>
      <w:r w:rsidR="00E03842">
        <w:t>Republika Hrvatska, Ministarstvo financija, Porezna uprava Područni ured Slavonija i Baranja, Porezno mjesto Vukovar, OIB 18683136487, koju zastupa Županijsko državno odvjetništvo u Vukovaru</w:t>
      </w:r>
      <w:r>
        <w:t xml:space="preserve"> je dana </w:t>
      </w:r>
      <w:r w:rsidR="00E03842">
        <w:t>11.07</w:t>
      </w:r>
      <w:r w:rsidR="006710C3">
        <w:t>.2016</w:t>
      </w:r>
      <w:r w:rsidR="00F3107D">
        <w:t>.</w:t>
      </w:r>
      <w:r>
        <w:t xml:space="preserve"> godine podnijela ovome sudu prijedlog za otvaranje stečajnog postupka nad dužnikom </w:t>
      </w:r>
      <w:r w:rsidR="00E03842">
        <w:t>GACKA d.o.o., Vukovar, Trpinjska cesta 136, MBS: 030033328, OIB: 75550605361</w:t>
      </w:r>
      <w:r>
        <w:t xml:space="preserve">, temeljem odredbe čl. </w:t>
      </w:r>
      <w:r w:rsidR="00E03842">
        <w:t>109</w:t>
      </w:r>
      <w:r w:rsidR="00F3107D">
        <w:t>.</w:t>
      </w:r>
      <w:r>
        <w:t xml:space="preserve"> st. </w:t>
      </w:r>
      <w:r w:rsidR="00F3107D">
        <w:t>1.</w:t>
      </w:r>
      <w:r>
        <w:t xml:space="preserve"> Stečajn</w:t>
      </w:r>
      <w:r w:rsidR="00B4608B">
        <w:t>og zakona (NN 71/15, dalje: SZ)</w:t>
      </w:r>
      <w:r w:rsidR="00B4608B" w:rsidRPr="00B4608B">
        <w:t xml:space="preserve"> </w:t>
      </w:r>
      <w:r w:rsidR="00B4608B">
        <w:t xml:space="preserve">uz koji prijedlog je dostavila dokaz o postojanju svoje tražbine i postojanju stečajnog razloga iz članka 6. stav 2. Stečajnog zakona: nesposobnosti za plaćanje.     </w:t>
      </w:r>
    </w:p>
    <w:p w:rsidRDefault="006710C3" w:rsidP="004A6F35" w:rsidR="006710C3">
      <w:pPr>
        <w:jc w:val="both"/>
      </w:pPr>
    </w:p>
    <w:p w:rsidRDefault="004A6F35" w:rsidP="004A6F35" w:rsidR="004A6F35">
      <w:pPr>
        <w:ind w:firstLine="708"/>
        <w:jc w:val="both"/>
        <w:rPr>
          <w:bCs/>
        </w:rPr>
      </w:pPr>
      <w:r>
        <w:t xml:space="preserve">Na ročištu održanom 16. svibnja 2017. godine </w:t>
      </w:r>
      <w:r>
        <w:rPr>
          <w:bCs/>
        </w:rPr>
        <w:t>zakonski zastupnik dužnika</w:t>
      </w:r>
      <w:r w:rsidR="00514D10">
        <w:rPr>
          <w:bCs/>
        </w:rPr>
        <w:t xml:space="preserve"> </w:t>
      </w:r>
      <w:r>
        <w:rPr>
          <w:bCs/>
        </w:rPr>
        <w:t xml:space="preserve">priložio </w:t>
      </w:r>
      <w:r w:rsidR="00514D10">
        <w:rPr>
          <w:bCs/>
        </w:rPr>
        <w:t xml:space="preserve">je </w:t>
      </w:r>
      <w:r>
        <w:rPr>
          <w:bCs/>
        </w:rPr>
        <w:t xml:space="preserve">sudu izvornik Potvrde FINE o neizvršenim osnovama za plaćanje na dan 11.05.2017. godine iz koje je vidljivo </w:t>
      </w:r>
      <w:r>
        <w:t xml:space="preserve">da nepodmirene obveze dužnika iznose 0,00 kuna.  </w:t>
      </w:r>
    </w:p>
    <w:p w:rsidRDefault="004A6F35" w:rsidP="00BF557C" w:rsidR="004A6F35">
      <w:pPr>
        <w:ind w:firstLine="720"/>
        <w:jc w:val="both"/>
      </w:pPr>
    </w:p>
    <w:p w:rsidRDefault="004A6F35" w:rsidP="00BF557C" w:rsidR="004A6F35">
      <w:pPr>
        <w:ind w:firstLine="720"/>
        <w:jc w:val="both"/>
      </w:pPr>
    </w:p>
    <w:p w:rsidRDefault="004A6F35" w:rsidP="00BF557C" w:rsidR="004A6F35">
      <w:pPr>
        <w:ind w:firstLine="720"/>
        <w:jc w:val="both"/>
      </w:pPr>
    </w:p>
    <w:p w:rsidRDefault="00BF557C" w:rsidP="00BF557C" w:rsidR="00BF557C">
      <w:pPr>
        <w:ind w:firstLine="720"/>
        <w:jc w:val="both"/>
      </w:pPr>
      <w:r>
        <w:t xml:space="preserve">Sud je izvršio uvid u spis i dokumente u spisu i to </w:t>
      </w:r>
      <w:r w:rsidR="00433524">
        <w:t>Potvrdu F</w:t>
      </w:r>
      <w:r w:rsidR="000242BC">
        <w:t>IN</w:t>
      </w:r>
      <w:r w:rsidR="006710C3">
        <w:t xml:space="preserve">E RC Osijek, Podružnica </w:t>
      </w:r>
      <w:r w:rsidR="004A6F35">
        <w:t>Vukovar</w:t>
      </w:r>
      <w:r w:rsidR="006710C3">
        <w:t xml:space="preserve"> </w:t>
      </w:r>
      <w:r w:rsidR="000242BC">
        <w:t xml:space="preserve">od </w:t>
      </w:r>
      <w:r w:rsidR="004A6F35">
        <w:t>11. svibnja</w:t>
      </w:r>
      <w:r w:rsidR="000242BC">
        <w:t xml:space="preserve"> </w:t>
      </w:r>
      <w:r w:rsidR="00433524">
        <w:t xml:space="preserve">2017. godine o </w:t>
      </w:r>
      <w:r w:rsidR="000714E9">
        <w:t xml:space="preserve">neizvršenim osnovama </w:t>
      </w:r>
      <w:r w:rsidR="00514D10">
        <w:t>z</w:t>
      </w:r>
      <w:r w:rsidR="000714E9">
        <w:t>a plaćanje</w:t>
      </w:r>
      <w:r>
        <w:t xml:space="preserve"> te utvrdio da je dužnik postao sposoban za plaćanje pa je odlučio kao u izreci temelj</w:t>
      </w:r>
      <w:r w:rsidR="00763814">
        <w:t>em odredbe čl. 128. st. 9. SZ-a i čl. 112. st. 7. SZ-a.</w:t>
      </w:r>
    </w:p>
    <w:p w:rsidRDefault="006710C3" w:rsidP="00BF557C" w:rsidR="006710C3">
      <w:pPr>
        <w:ind w:firstLine="720"/>
        <w:jc w:val="both"/>
      </w:pPr>
    </w:p>
    <w:p w:rsidRDefault="0050401E" w:rsidP="00BF557C" w:rsidR="0050401E">
      <w:pPr>
        <w:ind w:firstLine="720"/>
        <w:jc w:val="both"/>
      </w:pPr>
      <w:r>
        <w:t>Budući da je dužnik do završetka prethodnoga postupka postao sposoban z</w:t>
      </w:r>
      <w:r w:rsidR="00514D10">
        <w:t>a plaćanje</w:t>
      </w:r>
      <w:r w:rsidR="006710C3">
        <w:t xml:space="preserve"> sud je skladu s čl.</w:t>
      </w:r>
      <w:r>
        <w:t xml:space="preserve"> 128. st. 9. SZ-a obustavio postupak, a troškove provedenog postupka koje </w:t>
      </w:r>
      <w:r w:rsidR="00934458">
        <w:t xml:space="preserve">u skladu s čl. 114. st. 1. SZ-a </w:t>
      </w:r>
      <w:r>
        <w:t xml:space="preserve">čini </w:t>
      </w:r>
      <w:r w:rsidR="006710C3">
        <w:t>iznos predujma od 1.000,</w:t>
      </w:r>
      <w:r w:rsidR="00F437E1">
        <w:t xml:space="preserve">00 kn za Fond za namirenje troškova stečajnoga postupka i dodatni iznos od 3.500,00 kn za nagradu privremenom stečajnom upravitelju dužan je naknaditi dužnik. </w:t>
      </w: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>U Osijeku</w:t>
      </w:r>
      <w:r w:rsidR="00B53C6A">
        <w:rPr>
          <w:bCs/>
        </w:rPr>
        <w:t xml:space="preserve"> </w:t>
      </w:r>
      <w:r w:rsidR="003F76EC">
        <w:rPr>
          <w:bCs/>
        </w:rPr>
        <w:t>16. svibnja</w:t>
      </w:r>
      <w:r>
        <w:rPr>
          <w:bCs/>
        </w:rPr>
        <w:t xml:space="preserve"> 2017.                </w:t>
      </w:r>
    </w:p>
    <w:p w:rsidRDefault="009B4A86" w:rsidP="009B4A86" w:rsidR="009B4A86">
      <w:pPr>
        <w:jc w:val="center"/>
        <w:rPr>
          <w:bCs/>
        </w:rPr>
      </w:pP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1A3183" w:rsidP="00FE3F69" w:rsidR="001A3183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A9780C" w:rsidP="00FE3F69" w:rsidR="00A9780C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CD7F07" w:rsidP="00CD7F07" w:rsidR="00CD7F07">
      <w:r>
        <w:t xml:space="preserve">Zapisničar Danijela </w:t>
      </w:r>
      <w:proofErr w:type="spellStart"/>
      <w:r>
        <w:t>Špeletić</w:t>
      </w:r>
      <w:proofErr w:type="spellEnd"/>
    </w:p>
    <w:p w:rsidRDefault="00476AA5" w:rsidP="00FE3F69" w:rsidR="00476AA5"/>
    <w:p w:rsidRDefault="00BF557C" w:rsidP="00BF557C" w:rsidR="00BF557C">
      <w:pPr>
        <w:jc w:val="both"/>
      </w:pPr>
      <w:r>
        <w:t>POUKA O PRAVNOM LIJEKU:</w:t>
      </w:r>
    </w:p>
    <w:p w:rsidRDefault="00BF557C" w:rsidP="00BF557C" w:rsidR="00BF55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F54DB" w:rsidP="009F54DB" w:rsidR="009F54DB" w:rsidRPr="009F54DB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F54DB">
        <w:rPr>
          <w:bCs/>
          <w:sz w:val="24"/>
        </w:rPr>
        <w:t xml:space="preserve">-predlagatelju RH </w:t>
      </w:r>
      <w:r w:rsidR="00514D10">
        <w:rPr>
          <w:bCs/>
          <w:sz w:val="24"/>
        </w:rPr>
        <w:t xml:space="preserve">MF Porezna uprava - </w:t>
      </w:r>
      <w:r w:rsidRPr="009F54DB">
        <w:rPr>
          <w:bCs/>
          <w:sz w:val="24"/>
        </w:rPr>
        <w:t xml:space="preserve"> po ŽDO Vukovar</w:t>
      </w:r>
    </w:p>
    <w:p w:rsidRDefault="009F54DB" w:rsidP="009F54DB" w:rsidR="009F54DB" w:rsidRPr="009F54DB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F54DB">
        <w:rPr>
          <w:bCs/>
          <w:sz w:val="24"/>
        </w:rPr>
        <w:t>-dužniku</w:t>
      </w:r>
    </w:p>
    <w:p w:rsidRDefault="00514D10" w:rsidP="009F54DB" w:rsidR="009F54DB" w:rsidRPr="009F54DB">
      <w:pPr>
        <w:pStyle w:val="Tijeloteksta"/>
        <w:tabs>
          <w:tab w:pos="1785" w:val="left"/>
        </w:tabs>
        <w:ind w:left="360"/>
        <w:rPr>
          <w:bCs/>
          <w:sz w:val="24"/>
        </w:rPr>
      </w:pPr>
      <w:r>
        <w:rPr>
          <w:bCs/>
          <w:sz w:val="24"/>
        </w:rPr>
        <w:t>-privremenom stečajnom</w:t>
      </w:r>
      <w:r w:rsidR="009F54DB" w:rsidRPr="009F54DB">
        <w:rPr>
          <w:bCs/>
          <w:sz w:val="24"/>
        </w:rPr>
        <w:t xml:space="preserve"> upravitelju Vinku Ljubičić</w:t>
      </w:r>
    </w:p>
    <w:p w:rsidRDefault="009F54DB" w:rsidP="009F54DB" w:rsidR="009F54DB" w:rsidRPr="009F54DB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F54DB">
        <w:rPr>
          <w:bCs/>
          <w:sz w:val="24"/>
        </w:rPr>
        <w:t>-e</w:t>
      </w:r>
      <w:r>
        <w:rPr>
          <w:bCs/>
          <w:sz w:val="24"/>
        </w:rPr>
        <w:t>-</w:t>
      </w:r>
      <w:proofErr w:type="spellStart"/>
      <w:r w:rsidRPr="009F54DB">
        <w:rPr>
          <w:bCs/>
          <w:sz w:val="24"/>
        </w:rPr>
        <w:t>ogl</w:t>
      </w:r>
      <w:proofErr w:type="spellEnd"/>
      <w:r w:rsidRPr="009F54DB">
        <w:rPr>
          <w:bCs/>
          <w:sz w:val="24"/>
        </w:rPr>
        <w:t>. ploča</w:t>
      </w:r>
    </w:p>
    <w:p w:rsidRDefault="009F54DB" w:rsidP="009F54DB" w:rsidR="009F54DB" w:rsidRPr="009F54DB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F54DB">
        <w:rPr>
          <w:bCs/>
          <w:sz w:val="24"/>
        </w:rPr>
        <w:t xml:space="preserve">-riješeno obustavom </w:t>
      </w:r>
    </w:p>
    <w:p w:rsidRDefault="009F54DB" w:rsidP="009F54DB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9F54DB">
        <w:rPr>
          <w:bCs/>
          <w:sz w:val="24"/>
        </w:rPr>
        <w:t>-kal 13.6.17.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FDA" w:rsidR="00467FDA">
      <w:r>
        <w:separator/>
      </w:r>
    </w:p>
  </w:endnote>
  <w:endnote w:id="0" w:type="continuationSeparator">
    <w:p w:rsidRDefault="00467FDA" w:rsidR="00467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FDA" w:rsidR="00467FDA">
      <w:r>
        <w:separator/>
      </w:r>
    </w:p>
  </w:footnote>
  <w:footnote w:id="0" w:type="continuationSeparator">
    <w:p w:rsidRDefault="00467FDA" w:rsidR="00467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8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B6113" w:rsidR="008B61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B6113">
      <w:t>7 St-2191/16-23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8B6113">
      <w:t>2191</w:t>
    </w:r>
    <w:r w:rsidR="00A82EF9">
      <w:t>/16-</w:t>
    </w:r>
    <w:r w:rsidR="008B6113">
      <w:t>23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2BC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101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4E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C44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0C88"/>
    <w:rsid w:val="0018135D"/>
    <w:rsid w:val="0018193E"/>
    <w:rsid w:val="00181C61"/>
    <w:rsid w:val="00182B5D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1C8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D60F9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7C7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76EC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FDA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F35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01E"/>
    <w:rsid w:val="00504C4B"/>
    <w:rsid w:val="0050594E"/>
    <w:rsid w:val="00510069"/>
    <w:rsid w:val="00510B11"/>
    <w:rsid w:val="00510D93"/>
    <w:rsid w:val="005131C9"/>
    <w:rsid w:val="00514D1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11C1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0C3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8D4"/>
    <w:rsid w:val="00687130"/>
    <w:rsid w:val="006874B5"/>
    <w:rsid w:val="006904CA"/>
    <w:rsid w:val="00692396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113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2B9"/>
    <w:rsid w:val="009336C2"/>
    <w:rsid w:val="00934458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4DB"/>
    <w:rsid w:val="009F72D8"/>
    <w:rsid w:val="009F75B9"/>
    <w:rsid w:val="00A02121"/>
    <w:rsid w:val="00A02273"/>
    <w:rsid w:val="00A02523"/>
    <w:rsid w:val="00A041AB"/>
    <w:rsid w:val="00A04D7C"/>
    <w:rsid w:val="00A05FA2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2EF9"/>
    <w:rsid w:val="00A8350A"/>
    <w:rsid w:val="00A84A3E"/>
    <w:rsid w:val="00A84C26"/>
    <w:rsid w:val="00A850A0"/>
    <w:rsid w:val="00A8533D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492C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7DE"/>
    <w:rsid w:val="00B448FB"/>
    <w:rsid w:val="00B44AC0"/>
    <w:rsid w:val="00B45218"/>
    <w:rsid w:val="00B45AE8"/>
    <w:rsid w:val="00B45FF9"/>
    <w:rsid w:val="00B4608B"/>
    <w:rsid w:val="00B46157"/>
    <w:rsid w:val="00B46A12"/>
    <w:rsid w:val="00B4744B"/>
    <w:rsid w:val="00B47E69"/>
    <w:rsid w:val="00B5044A"/>
    <w:rsid w:val="00B51954"/>
    <w:rsid w:val="00B53477"/>
    <w:rsid w:val="00B53C6A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D86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842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7E1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2B6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38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838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38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8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8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38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838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38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8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8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92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46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 d.o.o. za prodaju poljoprivredne mehanizacije, priključnih strojeva i rezervnih dijelova</izvorni_sadrzaj>
    <derivirana_varijabla naziv="DomainObject.Predmet.ProtustrankaFormated_1">  GACKA d.o.o. za prodaju poljoprivredne mehanizacije, priključnih strojeva i rezervnih dijelova</derivirana_varijabla>
  </DomainObject.Predmet.ProtustrankaFormated>
  <DomainObject.Predmet.ProtustrankaFormatedOIB>
    <izvorni_sadrzaj>  GACKA d.o.o. za prodaju poljoprivredne mehanizacije, priključnih strojeva i rezervnih dijelova, OIB 75550605361</izvorni_sadrzaj>
    <derivirana_varijabla naziv="DomainObject.Predmet.ProtustrankaFormatedOIB_1">  GACKA d.o.o. za prodaju poljoprivredne mehanizacije, priključnih strojeva i rezervnih dijelova, OIB 75550605361</derivirana_varijabla>
  </DomainObject.Predmet.ProtustrankaFormatedOIB>
  <DomainObject.Predmet.ProtustrankaFormatedWithAdress>
    <izvorni_sadrzaj> GACKA d.o.o. za prodaju poljoprivredne mehanizacije, priključnih strojeva i rezervnih dijelova, Trpinjska cesta 136, 32000 Vukovar</izvorni_sadrzaj>
    <derivirana_varijabla naziv="DomainObject.Predmet.ProtustrankaFormatedWithAdress_1"> GACKA d.o.o. za prodaju poljoprivredne mehanizacije, priključnih strojeva i rezervnih dijelova, Trpinjska cesta 136, 32000 Vukovar</derivirana_varijabla>
  </DomainObject.Predmet.ProtustrankaFormatedWithAdress>
  <DomainObject.Predmet.ProtustrankaFormatedWithAdressOIB>
    <izvorni_sadrzaj> GACKA d.o.o. za prodaju poljoprivredne mehanizacije, priključnih strojeva i rezervnih dijelova, OIB 75550605361, Trpinjska cesta 136, 32000 Vukovar</izvorni_sadrzaj>
    <derivirana_varijabla naziv="DomainObject.Predmet.ProtustrankaFormatedWithAdressOIB_1"> GACKA d.o.o. za prodaju poljoprivredne mehanizacije, priključnih strojeva i rezervnih dijelova, OIB 75550605361, Trpinjska cesta 136, 32000 Vukovar</derivirana_varijabla>
  </DomainObject.Predmet.ProtustrankaFormatedWithAdressOIB>
  <DomainObject.Predmet.ProtustrankaWithAdress>
    <izvorni_sadrzaj>GACKA d.o.o. za prodaju poljoprivredne mehanizacije, priključnih strojeva i rezervnih dijelova Trpinjska cesta 136, 32000 Vukovar</izvorni_sadrzaj>
    <derivirana_varijabla naziv="DomainObject.Predmet.ProtustrankaWithAdress_1">GACKA d.o.o. za prodaju poljoprivredne mehanizacije, priključnih strojeva i rezervnih dijelova Trpinjska cesta 136, 32000 Vukovar</derivirana_varijabla>
  </DomainObject.Predmet.ProtustrankaWithAdress>
  <DomainObject.Predmet.ProtustrankaWithAdressOIB>
    <izvorni_sadrzaj>GACKA d.o.o. za prodaju poljoprivredne mehanizacije, priključnih strojeva i rezervnih dijelova, OIB 75550605361, Trpinjska cesta 136, 32000 Vukovar</izvorni_sadrzaj>
    <derivirana_varijabla naziv="DomainObject.Predmet.ProtustrankaWithAdressOIB_1">GACKA d.o.o. za prodaju poljoprivredne mehanizacije, priključnih strojeva i rezervnih dijelova, OIB 75550605361, Trpinjska cesta 136, 32000 Vukovar</derivirana_varijabla>
  </DomainObject.Predmet.ProtustrankaWithAdressOIB>
  <DomainObject.Predmet.ProtustrankaNazivFormated>
    <izvorni_sadrzaj>GACKA d.o.o. za prodaju poljoprivredne mehanizacije, priključnih strojeva i rezervnih dijelova</izvorni_sadrzaj>
    <derivirana_varijabla naziv="DomainObject.Predmet.ProtustrankaNazivFormated_1">GACKA d.o.o. za prodaju poljoprivredne mehanizacije, priključnih strojeva i rezervnih dijelova</derivirana_varijabla>
  </DomainObject.Predmet.ProtustrankaNazivFormated>
  <DomainObject.Predmet.ProtustrankaNazivFormatedOIB>
    <izvorni_sadrzaj>GACKA d.o.o. za prodaju poljoprivredne mehanizacije, priključnih strojeva i rezervnih dijelova, OIB 75550605361</izvorni_sadrzaj>
    <derivirana_varijabla naziv="DomainObject.Predmet.ProtustrankaNazivFormatedOIB_1">GACKA d.o.o. za prodaju poljoprivredne mehanizacije, priključnih strojeva i rezervnih dijelova, OIB 75550605361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GACKA d.o.o. za prodaju poljoprivredne mehanizacije, priključnih strojeva i rezervnih dijelova</item>
    </izvorni_sadrzaj>
    <derivirana_varijabla naziv="DomainObject.Predmet.ProtuStrankaListFormated_1">
      <item>GACKA d.o.o. za prodaju poljoprivredne mehanizacije, priključnih strojeva i rezervnih dijelova</item>
    </derivirana_varijabla>
  </DomainObject.Predmet.ProtuStrankaListFormated>
  <DomainObject.Predmet.ProtuStrankaListFormatedOIB>
    <izvorni_sadrzaj>
      <item>GACKA d.o.o. za prodaju poljoprivredne mehanizacije, priključnih strojeva i rezervnih dijelova, OIB 75550605361</item>
    </izvorni_sadrzaj>
    <derivirana_varijabla naziv="DomainObject.Predmet.ProtuStrankaListFormatedOIB_1">
      <item>GACKA d.o.o. za prodaju poljoprivredne mehanizacije, priključnih strojeva i rezervnih dijelova, OIB 75550605361</item>
    </derivirana_varijabla>
  </DomainObject.Predmet.ProtuStrankaListFormatedOIB>
  <DomainObject.Predmet.ProtuStrankaListFormatedWithAdress>
    <izvorni_sadrzaj>
      <item>GACKA d.o.o. za prodaju poljoprivredne mehanizacije, priključnih strojeva i rezervnih dijelova, Trpinjska cesta 136, 32000 Vukovar</item>
    </izvorni_sadrzaj>
    <derivirana_varijabla naziv="DomainObject.Predmet.ProtuStrankaListFormatedWithAdress_1">
      <item>GACKA d.o.o. za prodaju poljoprivredne mehanizacije, priključnih strojeva i rezervnih dijelova, Trpinjska cesta 136, 32000 Vukovar</item>
    </derivirana_varijabla>
  </DomainObject.Predmet.ProtuStrankaListFormatedWithAdress>
  <DomainObject.Predmet.ProtuStrankaListFormatedWithAdressOIB>
    <izvorni_sadrzaj>
      <item>GACKA d.o.o. za prodaju poljoprivredne mehanizacije, priključnih strojeva i rezervnih dijelova, OIB 75550605361, Trpinjska cesta 136, 32000 Vukovar</item>
    </izvorni_sadrzaj>
    <derivirana_varijabla naziv="DomainObject.Predmet.ProtuStrankaListFormatedWithAdressOIB_1">
      <item>GACKA d.o.o. za prodaju poljoprivredne mehanizacije, priključnih strojeva i rezervnih dijelova, OIB 75550605361, Trpinjska cesta 136, 32000 Vukovar</item>
    </derivirana_varijabla>
  </DomainObject.Predmet.ProtuStrankaListFormatedWithAdressOIB>
  <DomainObject.Predmet.ProtuStrankaListNazivFormated>
    <izvorni_sadrzaj>
      <item>GACKA d.o.o. za prodaju poljoprivredne mehanizacije, priključnih strojeva i rezervnih dijelova</item>
    </izvorni_sadrzaj>
    <derivirana_varijabla naziv="DomainObject.Predmet.ProtuStrankaListNazivFormated_1">
      <item>GACKA d.o.o. za prodaju poljoprivredne mehanizacije, priključnih strojeva i rezervnih dijelova</item>
    </derivirana_varijabla>
  </DomainObject.Predmet.ProtuStrankaListNazivFormated>
  <DomainObject.Predmet.ProtuStrankaListNazivFormatedOIB>
    <izvorni_sadrzaj>
      <item>GACKA d.o.o. za prodaju poljoprivredne mehanizacije, priključnih strojeva i rezervnih dijelova, OIB 75550605361</item>
    </izvorni_sadrzaj>
    <derivirana_varijabla naziv="DomainObject.Predmet.ProtuStrankaListNazivFormatedOIB_1">
      <item>GACKA d.o.o. za prodaju poljoprivredne mehanizacije, priključnih strojeva i rezervnih dijelova, OIB 75550605361</item>
    </derivirana_varijabla>
  </DomainObject.Predmet.ProtuStrankaListNazivFormatedOIB>
  <DomainObject.Predmet.OstaliListFormated>
    <izvorni_sadrzaj>
      <item>Županijsko državno odvjetništvo GUO</item>
      <item>Ivo Brzica</item>
      <item>FINA RC Osijek</item>
    </izvorni_sadrzaj>
    <derivirana_varijabla naziv="DomainObject.Predmet.OstaliListFormated_1">
      <item>Županijsko državno odvjetništvo GUO</item>
      <item>Ivo Brzica</item>
      <item>FINA RC Osijek</item>
    </derivirana_varijabla>
  </DomainObject.Predmet.OstaliListFormated>
  <DomainObject.Predmet.OstaliListFormatedOIB>
    <izvorni_sadrzaj>
      <item>Županijsko državno odvjetništvo GUO</item>
      <item>Ivo Brzica, OIB 50378324916</item>
      <item>FINA RC Osijek</item>
    </izvorni_sadrzaj>
    <derivirana_varijabla naziv="DomainObject.Predmet.OstaliListFormatedOIB_1">
      <item>Županijsko državno odvjetništvo GUO</item>
      <item>Ivo Brzica, OIB 50378324916</item>
      <item>FINA RC Osijek</item>
    </derivirana_varijabla>
  </DomainObject.Predmet.OstaliListFormatedOIB>
  <DomainObject.Predmet.OstaliListFormatedWithAdress>
    <izvorni_sadrzaj>
      <item>Županijsko državno odvjetništvo GUO, Ul. Andrije Hebranga 2, 32000 Vukovar</item>
      <item>Ivo Brzica, Erdutska Planina 18, 31226 Erdut</item>
      <item>FINA RC Osijek, L. Jagera 3, 31000 Osijek</item>
    </izvorni_sadrzaj>
    <derivirana_varijabla naziv="DomainObject.Predmet.OstaliListFormatedWithAdress_1">
      <item>Županijsko državno odvjetništvo GUO, Ul. Andrije Hebranga 2, 32000 Vukovar</item>
      <item>Ivo Brzica, Erdutska Planina 18, 31226 Erdut</item>
      <item>FINA RC Osijek, L. Jagera 3, 31000 Osijek</item>
    </derivirana_varijabla>
  </DomainObject.Predmet.OstaliListFormatedWithAdress>
  <DomainObject.Predmet.OstaliListFormatedWithAdressOIB>
    <izvorni_sadrzaj>
      <item>Županijsko državno odvjetništvo GUO, Ul. Andrije Hebranga 2, 32000 Vukovar</item>
      <item>Ivo Brzica, OIB 50378324916, Erdutska Planina 18, 31226 Erdut</item>
      <item>FINA RC Osijek, L. Jagera 3, 31000 Osijek</item>
    </izvorni_sadrzaj>
    <derivirana_varijabla naziv="DomainObject.Predmet.OstaliListFormatedWithAdressOIB_1">
      <item>Županijsko državno odvjetništvo GUO, Ul. Andrije Hebranga 2, 32000 Vukovar</item>
      <item>Ivo Brzica, OIB 50378324916, Erdutska Planina 18, 31226 Erdut</item>
      <item>FINA RC Osijek, L. Jagera 3, 31000 Osijek</item>
    </derivirana_varijabla>
  </DomainObject.Predmet.OstaliListFormatedWithAdressOIB>
  <DomainObject.Predmet.OstaliListNazivFormated>
    <izvorni_sadrzaj>
      <item>Županijsko državno odvjetništvo GUO</item>
      <item>Ivo Brzica</item>
      <item>FINA RC Osijek</item>
    </izvorni_sadrzaj>
    <derivirana_varijabla naziv="DomainObject.Predmet.OstaliListNazivFormated_1">
      <item>Županijsko državno odvjetništvo GUO</item>
      <item>Ivo Brzica</item>
      <item>FINA RC Osijek</item>
    </derivirana_varijabla>
  </DomainObject.Predmet.OstaliListNazivFormated>
  <DomainObject.Predmet.OstaliListNazivFormatedOIB>
    <izvorni_sadrzaj>
      <item>Županijsko državno odvjetništvo GUO</item>
      <item>Ivo Brzica, OIB 50378324916</item>
      <item>FINA RC Osijek</item>
    </izvorni_sadrzaj>
    <derivirana_varijabla naziv="DomainObject.Predmet.OstaliListNazivFormatedOIB_1">
      <item>Županijsko državno odvjetništvo GUO</item>
      <item>Ivo Brzica, OIB 50378324916</item>
      <item>FINA RC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GACKA d.o.o. za prodaju poljoprivredne mehanizacije, priključnih strojeva i rezervnih dijelova</izvorni_sadrzaj>
    <derivirana_varijabla naziv="DomainObject.Predmet.ProtustrankaIDrugi_1">GACKA d.o.o. za prodaju poljoprivredne mehanizacije, priključnih strojeva i rezervnih dijelova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GACKA d.o.o. za prodaju poljoprivredne mehanizacije, priključnih strojeva i rezervnih dijelova, OIB 75550605361, Trpinjska cesta 136, 32000 Vukovar</izvorni_sadrzaj>
    <derivirana_varijabla naziv="DomainObject.Predmet.ProtustrankaIDrugiAdressOIB_1">GACKA d.o.o. za prodaju poljoprivredne mehanizacije, priključnih strojeva i rezervnih dijelova, OIB 75550605361, Trpinjska cesta 136,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izvorni_sadrzaj>
    <derivirana_varijabla naziv="DomainObject.Predmet.SudioniciListNaziv_1"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derivirana_varijabla>
  </DomainObject.Predmet.SudioniciListNaziv>
  <DomainObject.Predmet.SudioniciListAdressOIB>
    <izvorni_sadrzaj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izvorni_sadrzaj>
    <derivirana_varijabla naziv="DomainObject.Predmet.SudioniciListAdressOIB_1"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75550605361</item>
      <item>, OIB 18683136487</item>
      <item>, OIB null</item>
      <item>, OIB 50378324916</item>
      <item>, OIB null</item>
    </izvorni_sadrzaj>
    <derivirana_varijabla naziv="DomainObject.Predmet.SudioniciListNazivOIB_1">
      <item>, OIB 75550605361</item>
      <item>, OIB 18683136487</item>
      <item>, OIB null</item>
      <item>, OIB 50378324916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61CE4-EC57-48B6-A142-3DF9EEB1E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444</properties:Words>
  <properties:Characters>2380</properties:Characters>
  <properties:Lines>150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2017-03-06T10:57:00Z</dcterms:created>
  <dc:creator>Baran Mirjana</dc:creator>
  <cp:lastModifiedBy>Danijela Špeletić</cp:lastModifiedBy>
  <cp:lastPrinted>2017-04-20T08:59:00Z</cp:lastPrinted>
  <dcterms:modified xmlns:xsi="http://www.w3.org/2001/XMLSchema-instance" xsi:type="dcterms:W3CDTF">2017-05-16T10:37:00Z</dcterms:modified>
  <cp:revision>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