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9280c" w14:paraId="c09280c" w:rsidRDefault="00891887" w:rsidP="00891887" w:rsidR="00426B48" w:rsidRPr="00891887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891887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91887">
        <w:rPr>
          <w:rFonts w:hAnsi="Times New Roman" w:ascii="Times New Roman"/>
        </w:rPr>
        <w:t xml:space="preserve">   3 St-</w:t>
      </w:r>
      <w:r w:rsidR="00BC72D0">
        <w:rPr>
          <w:rFonts w:hAnsi="Times New Roman" w:ascii="Times New Roman"/>
        </w:rPr>
        <w:t>5</w:t>
      </w:r>
      <w:r w:rsidR="00AD3EA1">
        <w:rPr>
          <w:rFonts w:hAnsi="Times New Roman" w:ascii="Times New Roman"/>
        </w:rPr>
        <w:t>928</w:t>
      </w:r>
      <w:r w:rsidR="00DE4144">
        <w:rPr>
          <w:rFonts w:hAnsi="Times New Roman" w:ascii="Times New Roman"/>
        </w:rPr>
        <w:t>/15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REPUBLIKA HRVATSKA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STALNA SLUŽBA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Karlovac, Ljudevita Šestića 4 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P="00891887" w:rsid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Zagrebu, Stalna služba, u skraćenom stečajnom po</w:t>
      </w:r>
      <w:r w:rsidR="00A85A17">
        <w:rPr>
          <w:rFonts w:hAnsi="Times New Roman" w:ascii="Times New Roman"/>
        </w:rPr>
        <w:t>stupku pod poslovnim brojem St-</w:t>
      </w:r>
      <w:r w:rsidR="00AD3EA1">
        <w:rPr>
          <w:rFonts w:hAnsi="Times New Roman" w:ascii="Times New Roman"/>
        </w:rPr>
        <w:t>5928</w:t>
      </w:r>
      <w:r w:rsidR="00DE4144">
        <w:rPr>
          <w:rFonts w:hAnsi="Times New Roman" w:ascii="Times New Roman"/>
        </w:rPr>
        <w:t>/15</w:t>
      </w:r>
      <w:r w:rsidRPr="00891887">
        <w:rPr>
          <w:rFonts w:hAnsi="Times New Roman" w:ascii="Times New Roman"/>
        </w:rPr>
        <w:t>, temeljem odredbe članka 430. Stečajnog zakona (“Narodne novine</w:t>
      </w:r>
      <w:r w:rsidR="00F76B69">
        <w:rPr>
          <w:rFonts w:hAnsi="Times New Roman" w:ascii="Times New Roman"/>
        </w:rPr>
        <w:t xml:space="preserve">” broj 71/15, dalje: SZ), </w:t>
      </w:r>
      <w:r w:rsidR="00746847">
        <w:rPr>
          <w:rFonts w:hAnsi="Times New Roman" w:ascii="Times New Roman"/>
        </w:rPr>
        <w:t>21</w:t>
      </w:r>
      <w:r w:rsidR="00EF7578">
        <w:rPr>
          <w:rFonts w:hAnsi="Times New Roman" w:ascii="Times New Roman"/>
        </w:rPr>
        <w:t>. prosinca</w:t>
      </w:r>
      <w:r w:rsidRPr="00891887">
        <w:rPr>
          <w:rFonts w:hAnsi="Times New Roman" w:ascii="Times New Roman"/>
        </w:rPr>
        <w:t xml:space="preserve"> 2015., objavljuje:</w:t>
      </w: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>O G L A S</w:t>
      </w: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891887">
        <w:rPr>
          <w:rFonts w:hAnsi="Times New Roman" w:ascii="Times New Roman"/>
        </w:rPr>
        <w:t xml:space="preserve">I </w:t>
      </w:r>
      <w:r w:rsidRPr="00891887">
        <w:rPr>
          <w:rFonts w:hAnsi="Times New Roman" w:ascii="Times New Roman"/>
        </w:rPr>
        <w:tab/>
      </w:r>
      <w:r w:rsidR="00AD3EA1">
        <w:rPr>
          <w:rFonts w:hAnsi="Times New Roman" w:ascii="Times New Roman"/>
        </w:rPr>
        <w:t>HRVAČKI KLUB PIRANA, Sesvete, Ivana Gorana Kovačića 10, OIB:</w:t>
      </w:r>
      <w:r w:rsidR="00AD3EA1">
        <w:t xml:space="preserve"> </w:t>
      </w:r>
      <w:r w:rsidR="00AD3EA1">
        <w:rPr>
          <w:rFonts w:hAnsi="Times New Roman" w:ascii="Times New Roman"/>
        </w:rPr>
        <w:t>12445073011</w:t>
      </w:r>
      <w:r w:rsidR="006B79DF">
        <w:rPr>
          <w:rFonts w:hAnsi="Times New Roman" w:ascii="Times New Roman"/>
        </w:rPr>
        <w:t>,</w:t>
      </w:r>
      <w:r w:rsidR="00D46A3C">
        <w:rPr>
          <w:rFonts w:hAnsi="Times New Roman" w:ascii="Times New Roman"/>
        </w:rPr>
        <w:t xml:space="preserve"> </w:t>
      </w:r>
      <w:r w:rsidR="00C123C6">
        <w:rPr>
          <w:rFonts w:hAnsi="Times New Roman" w:ascii="Times New Roman"/>
        </w:rPr>
        <w:t xml:space="preserve">na dan </w:t>
      </w:r>
      <w:r w:rsidR="00AD3EA1">
        <w:rPr>
          <w:rFonts w:hAnsi="Times New Roman" w:ascii="Times New Roman"/>
        </w:rPr>
        <w:t>1. rujna</w:t>
      </w:r>
      <w:r w:rsidR="008E495A">
        <w:rPr>
          <w:rFonts w:hAnsi="Times New Roman" w:ascii="Times New Roman"/>
        </w:rPr>
        <w:t xml:space="preserve"> 2015.</w:t>
      </w:r>
      <w:r w:rsidR="00C123C6">
        <w:rPr>
          <w:rFonts w:hAnsi="Times New Roman" w:ascii="Times New Roman"/>
        </w:rPr>
        <w:t xml:space="preserve"> u očevidniku redoslijeda osnova za plaćanje ima evidentiran dug na temelju neizvršenih </w:t>
      </w:r>
      <w:r w:rsidR="00D46A3C">
        <w:rPr>
          <w:rFonts w:hAnsi="Times New Roman" w:ascii="Times New Roman"/>
        </w:rPr>
        <w:t>osnova</w:t>
      </w:r>
      <w:r w:rsidR="00C123C6">
        <w:rPr>
          <w:rFonts w:hAnsi="Times New Roman" w:ascii="Times New Roman"/>
        </w:rPr>
        <w:t xml:space="preserve"> za plaćanje u ukupnom iznosu od</w:t>
      </w:r>
      <w:r w:rsidR="00D815F6">
        <w:rPr>
          <w:rFonts w:hAnsi="Times New Roman" w:ascii="Times New Roman"/>
        </w:rPr>
        <w:t xml:space="preserve"> </w:t>
      </w:r>
      <w:r w:rsidR="00AD3EA1">
        <w:rPr>
          <w:rFonts w:hAnsi="Times New Roman" w:ascii="Times New Roman"/>
        </w:rPr>
        <w:t>12.266,86</w:t>
      </w:r>
      <w:r w:rsidR="00AA437D">
        <w:rPr>
          <w:rFonts w:hAnsi="Times New Roman" w:ascii="Times New Roman"/>
        </w:rPr>
        <w:t xml:space="preserve"> </w:t>
      </w:r>
      <w:r w:rsidRPr="00891887">
        <w:rPr>
          <w:rFonts w:hAnsi="Times New Roman" w:ascii="Times New Roman"/>
        </w:rPr>
        <w:t>kn.</w:t>
      </w:r>
    </w:p>
    <w:p w:rsidRDefault="00891887" w:rsidP="003F1357" w:rsidR="00891887">
      <w:pPr>
        <w:jc w:val="both"/>
        <w:rPr>
          <w:rFonts w:hAnsi="Times New Roman" w:ascii="Times New Roman"/>
        </w:rPr>
      </w:pPr>
    </w:p>
    <w:p w:rsidRDefault="00C123C6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II</w:t>
      </w:r>
      <w:r w:rsidR="00891887" w:rsidRPr="00891887">
        <w:rPr>
          <w:rFonts w:hAnsi="Times New Roman" w:ascii="Times New Roman"/>
        </w:rP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III</w:t>
      </w:r>
      <w:r w:rsidRPr="00891887">
        <w:rPr>
          <w:rFonts w:hAnsi="Times New Roman" w:ascii="Times New Roman"/>
        </w:rP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</w:p>
    <w:p w:rsidRDefault="00891887" w:rsidP="00891887" w:rsidR="00891887" w:rsidRPr="0089188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</w:t>
      </w:r>
      <w:r w:rsidRPr="00891887">
        <w:rPr>
          <w:rFonts w:hAnsi="Times New Roman" w:ascii="Times New Roman"/>
        </w:rPr>
        <w:t>V</w:t>
      </w:r>
      <w:r w:rsidRPr="00891887">
        <w:rPr>
          <w:rFonts w:hAnsi="Times New Roman" w:ascii="Times New Roman"/>
        </w:rPr>
        <w:tab/>
        <w:t>UPOZORENJE:</w:t>
      </w:r>
    </w:p>
    <w:p w:rsidRDefault="00891887" w:rsidP="003F1357" w:rsidR="00891887" w:rsidRP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U tom slučaju sud će po službenoj dužnosti donijeti rješenje o otvaranju i zaključenju skraćenog stečajnog postupka.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U Karlovcu </w:t>
      </w:r>
      <w:r w:rsidR="00746847">
        <w:rPr>
          <w:rFonts w:hAnsi="Times New Roman" w:ascii="Times New Roman"/>
        </w:rPr>
        <w:t>21</w:t>
      </w:r>
      <w:r w:rsidR="00EF7578">
        <w:rPr>
          <w:rFonts w:hAnsi="Times New Roman" w:ascii="Times New Roman"/>
        </w:rPr>
        <w:t>. prosinca</w:t>
      </w:r>
      <w:r w:rsidRPr="00891887">
        <w:rPr>
          <w:rFonts w:hAnsi="Times New Roman" w:ascii="Times New Roman"/>
        </w:rPr>
        <w:t xml:space="preserve"> 2015.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   Sudac: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Vesna Fundurulić Perišin 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DNA: </w:t>
      </w: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e- oglasna ploča 45 dana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sectPr w:rsidSect="00AA437D" w:rsidR="00891887" w:rsidRPr="00891887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6B7"/>
    <w:rsid w:val="000209A8"/>
    <w:rsid w:val="00026573"/>
    <w:rsid w:val="00063470"/>
    <w:rsid w:val="00135294"/>
    <w:rsid w:val="00151875"/>
    <w:rsid w:val="001670D6"/>
    <w:rsid w:val="001C67EF"/>
    <w:rsid w:val="001F4B49"/>
    <w:rsid w:val="00225A05"/>
    <w:rsid w:val="00302FCB"/>
    <w:rsid w:val="003C3694"/>
    <w:rsid w:val="003F1357"/>
    <w:rsid w:val="003F22CE"/>
    <w:rsid w:val="004036B7"/>
    <w:rsid w:val="00426B48"/>
    <w:rsid w:val="00437792"/>
    <w:rsid w:val="00493774"/>
    <w:rsid w:val="004E2013"/>
    <w:rsid w:val="005A2C0E"/>
    <w:rsid w:val="005C0AB4"/>
    <w:rsid w:val="005E46BC"/>
    <w:rsid w:val="006B27B6"/>
    <w:rsid w:val="006B79DF"/>
    <w:rsid w:val="00716C64"/>
    <w:rsid w:val="00731BBD"/>
    <w:rsid w:val="00746847"/>
    <w:rsid w:val="00775495"/>
    <w:rsid w:val="00891887"/>
    <w:rsid w:val="008E495A"/>
    <w:rsid w:val="009F44E3"/>
    <w:rsid w:val="00A85A17"/>
    <w:rsid w:val="00AA437D"/>
    <w:rsid w:val="00AC469F"/>
    <w:rsid w:val="00AD3EA1"/>
    <w:rsid w:val="00B17B44"/>
    <w:rsid w:val="00B536E9"/>
    <w:rsid w:val="00B7675D"/>
    <w:rsid w:val="00B77BD6"/>
    <w:rsid w:val="00B948E9"/>
    <w:rsid w:val="00BC72D0"/>
    <w:rsid w:val="00C0577C"/>
    <w:rsid w:val="00C0664C"/>
    <w:rsid w:val="00C123C6"/>
    <w:rsid w:val="00C361B1"/>
    <w:rsid w:val="00CA0E6F"/>
    <w:rsid w:val="00D30F3D"/>
    <w:rsid w:val="00D46A3C"/>
    <w:rsid w:val="00D537C4"/>
    <w:rsid w:val="00D815F6"/>
    <w:rsid w:val="00DA4230"/>
    <w:rsid w:val="00DE4144"/>
    <w:rsid w:val="00DE66BC"/>
    <w:rsid w:val="00DF73A9"/>
    <w:rsid w:val="00E06921"/>
    <w:rsid w:val="00E50650"/>
    <w:rsid w:val="00EE266E"/>
    <w:rsid w:val="00EF7578"/>
    <w:rsid w:val="00F7311E"/>
    <w:rsid w:val="00F76B69"/>
    <w:rsid w:val="00F80BCE"/>
    <w:rsid w:val="00F83883"/>
    <w:rsid w:val="00FB0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891887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91887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91887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91887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91887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91887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E66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66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66B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66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66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891887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91887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91887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91887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91887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91887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E66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66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66B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66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66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5928</izvorni_sadrzaj>
    <derivirana_varijabla naziv="DomainObject.Predmet.Broj_1">5928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St-5928/2015</izvorni_sadrzaj>
    <derivirana_varijabla naziv="DomainObject.Predmet.OznakaBroj_1">St-5928/2015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HRVAČKI KLUB PIRANA</izvorni_sadrzaj>
    <derivirana_varijabla naziv="DomainObject.Predmet.ProtustrankaFormated_1">  HRVAČKI KLUB PIRANA</derivirana_varijabla>
  </DomainObject.Predmet.ProtustrankaFormated>
  <DomainObject.Predmet.ProtustrankaFormatedOIB>
    <izvorni_sadrzaj>  HRVAČKI KLUB PIRANA, OIB 12445073011</izvorni_sadrzaj>
    <derivirana_varijabla naziv="DomainObject.Predmet.ProtustrankaFormatedOIB_1">  HRVAČKI KLUB PIRANA, OIB 12445073011</derivirana_varijabla>
  </DomainObject.Predmet.ProtustrankaFormatedOIB>
  <DomainObject.Predmet.ProtustrankaFormatedWithAdress>
    <izvorni_sadrzaj> HRVAČKI KLUB PIRANA, Ivana Gorana Kovačića 10, 10360 Sesvete</izvorni_sadrzaj>
    <derivirana_varijabla naziv="DomainObject.Predmet.ProtustrankaFormatedWithAdress_1"> HRVAČKI KLUB PIRANA, Ivana Gorana Kovačića 10, 10360 Sesvete</derivirana_varijabla>
  </DomainObject.Predmet.ProtustrankaFormatedWithAdress>
  <DomainObject.Predmet.ProtustrankaFormatedWithAdressOIB>
    <izvorni_sadrzaj> HRVAČKI KLUB PIRANA, OIB 12445073011, Ivana Gorana Kovačića 10, 10360 Sesvete</izvorni_sadrzaj>
    <derivirana_varijabla naziv="DomainObject.Predmet.ProtustrankaFormatedWithAdressOIB_1"> HRVAČKI KLUB PIRANA, OIB 12445073011, Ivana Gorana Kovačića 10, 10360 Sesvete</derivirana_varijabla>
  </DomainObject.Predmet.ProtustrankaFormatedWithAdressOIB>
  <DomainObject.Predmet.ProtustrankaWithAdress>
    <izvorni_sadrzaj>HRVAČKI KLUB PIRANA Ivana Gorana Kovačića 10, 10360 Sesvete</izvorni_sadrzaj>
    <derivirana_varijabla naziv="DomainObject.Predmet.ProtustrankaWithAdress_1">HRVAČKI KLUB PIRANA Ivana Gorana Kovačića 10, 10360 Sesvete</derivirana_varijabla>
  </DomainObject.Predmet.ProtustrankaWithAdress>
  <DomainObject.Predmet.ProtustrankaWithAdressOIB>
    <izvorni_sadrzaj>HRVAČKI KLUB PIRANA, OIB 12445073011, Ivana Gorana Kovačića 10, 10360 Sesvete</izvorni_sadrzaj>
    <derivirana_varijabla naziv="DomainObject.Predmet.ProtustrankaWithAdressOIB_1">HRVAČKI KLUB PIRANA, OIB 12445073011, Ivana Gorana Kovačića 10, 10360 Sesvete</derivirana_varijabla>
  </DomainObject.Predmet.ProtustrankaWithAdressOIB>
  <DomainObject.Predmet.ProtustrankaNazivFormated>
    <izvorni_sadrzaj>HRVAČKI KLUB PIRANA</izvorni_sadrzaj>
    <derivirana_varijabla naziv="DomainObject.Predmet.ProtustrankaNazivFormated_1">HRVAČKI KLUB PIRANA</derivirana_varijabla>
  </DomainObject.Predmet.ProtustrankaNazivFormated>
  <DomainObject.Predmet.ProtustrankaNazivFormatedOIB>
    <izvorni_sadrzaj>HRVAČKI KLUB PIRANA, OIB 12445073011</izvorni_sadrzaj>
    <derivirana_varijabla naziv="DomainObject.Predmet.ProtustrankaNazivFormatedOIB_1">HRVAČKI KLUB PIRANA, OIB 12445073011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HRVAČKI KLUB PIRANA</item>
    </izvorni_sadrzaj>
    <derivirana_varijabla naziv="DomainObject.Predmet.ProtuStrankaListFormated_1">
      <item>HRVAČKI KLUB PIRANA</item>
    </derivirana_varijabla>
  </DomainObject.Predmet.ProtuStrankaListFormated>
  <DomainObject.Predmet.ProtuStrankaListFormatedOIB>
    <izvorni_sadrzaj>
      <item>HRVAČKI KLUB PIRANA, OIB 12445073011</item>
    </izvorni_sadrzaj>
    <derivirana_varijabla naziv="DomainObject.Predmet.ProtuStrankaListFormatedOIB_1">
      <item>HRVAČKI KLUB PIRANA, OIB 12445073011</item>
    </derivirana_varijabla>
  </DomainObject.Predmet.ProtuStrankaListFormatedOIB>
  <DomainObject.Predmet.ProtuStrankaListFormatedWithAdress>
    <izvorni_sadrzaj>
      <item>HRVAČKI KLUB PIRANA, Ivana Gorana Kovačića 10, 10360 Sesvete</item>
    </izvorni_sadrzaj>
    <derivirana_varijabla naziv="DomainObject.Predmet.ProtuStrankaListFormatedWithAdress_1">
      <item>HRVAČKI KLUB PIRANA, Ivana Gorana Kovačića 10, 10360 Sesvete</item>
    </derivirana_varijabla>
  </DomainObject.Predmet.ProtuStrankaListFormatedWithAdress>
  <DomainObject.Predmet.ProtuStrankaListFormatedWithAdressOIB>
    <izvorni_sadrzaj>
      <item>HRVAČKI KLUB PIRANA, OIB 12445073011, Ivana Gorana Kovačića 10, 10360 Sesvete</item>
    </izvorni_sadrzaj>
    <derivirana_varijabla naziv="DomainObject.Predmet.ProtuStrankaListFormatedWithAdressOIB_1">
      <item>HRVAČKI KLUB PIRANA, OIB 12445073011, Ivana Gorana Kovačića 10, 10360 Sesvete</item>
    </derivirana_varijabla>
  </DomainObject.Predmet.ProtuStrankaListFormatedWithAdressOIB>
  <DomainObject.Predmet.ProtuStrankaListNazivFormated>
    <izvorni_sadrzaj>
      <item>HRVAČKI KLUB PIRANA</item>
    </izvorni_sadrzaj>
    <derivirana_varijabla naziv="DomainObject.Predmet.ProtuStrankaListNazivFormated_1">
      <item>HRVAČKI KLUB PIRANA</item>
    </derivirana_varijabla>
  </DomainObject.Predmet.ProtuStrankaListNazivFormated>
  <DomainObject.Predmet.ProtuStrankaListNazivFormatedOIB>
    <izvorni_sadrzaj>
      <item>HRVAČKI KLUB PIRANA, OIB 12445073011</item>
    </izvorni_sadrzaj>
    <derivirana_varijabla naziv="DomainObject.Predmet.ProtuStrankaListNazivFormatedOIB_1">
      <item>HRVAČKI KLUB PIRANA, OIB 12445073011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HRVAČKI KLUB PIRANA</izvorni_sadrzaj>
    <derivirana_varijabla naziv="DomainObject.Predmet.ProtustrankaIDrugi_1">HRVAČKI KLUB PIRANA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HRVAČKI KLUB PIRANA, OIB 12445073011, Ivana Gorana Kovačića 10, 10360 Sesvete</izvorni_sadrzaj>
    <derivirana_varijabla naziv="DomainObject.Predmet.ProtustrankaIDrugiAdressOIB_1">HRVAČKI KLUB PIRANA, OIB 12445073011, Ivana Gorana Kovačića 10,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HRVAČKI KLUB PIRANA</item>
      <item>FINA Regionalni centar Zagreb</item>
    </izvorni_sadrzaj>
    <derivirana_varijabla naziv="DomainObject.Predmet.SudioniciListNaziv_1">
      <item>HRVAČKI KLUB PIRANA</item>
      <item>FINA Regionalni centar Zagreb</item>
    </derivirana_varijabla>
  </DomainObject.Predmet.SudioniciListNaziv>
  <DomainObject.Predmet.SudioniciListAdressOIB>
    <izvorni_sadrzaj>
      <item>HRVAČKI KLUB PIRANA, OIB 12445073011, Ivana Gorana Kovačića 10,10360 Sesvete</item>
      <item>FINA Regionalni centar Zagreb, OIB 85821130368, Trg svibanjskih žrtava 1995. 1,10000 Zagreb</item>
    </izvorni_sadrzaj>
    <derivirana_varijabla naziv="DomainObject.Predmet.SudioniciListAdressOIB_1">
      <item>HRVAČKI KLUB PIRANA, OIB 12445073011, Ivana Gorana Kovačića 10,10360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12445073011</item>
      <item>, OIB 85821130368</item>
    </izvorni_sadrzaj>
    <derivirana_varijabla naziv="DomainObject.Predmet.SudioniciListNazivOIB_1">
      <item>, OIB 12445073011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260</properties:Words>
  <properties:Characters>1423</properties:Characters>
  <properties:Lines>48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2015-12-20T19:30:00Z</dcterms:created>
  <dc:creator>Gordana Grčić</dc:creator>
  <cp:lastModifiedBy>Gordana Grčić</cp:lastModifiedBy>
  <cp:lastPrinted>2015-12-16T17:58:00Z</cp:lastPrinted>
  <dcterms:modified xmlns:xsi="http://www.w3.org/2001/XMLSchema-instance" xsi:type="dcterms:W3CDTF">2015-12-21T08:06:00Z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