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2308" w14:paraId="bca2308" w:rsidRDefault="000A7106" w:rsidP="00CE40D2" w:rsidR="000A7106" w:rsidRPr="00436548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CE40D2" w:rsidP="00CE40D2" w:rsidR="00CE40D2" w:rsidRPr="00436548">
      <w:pPr>
        <w:rPr>
          <w:rFonts w:cstheme="majorBidi" w:hAnsiTheme="majorBidi" w:asciiTheme="majorBidi"/>
          <w:b/>
        </w:rPr>
      </w:pPr>
    </w:p>
    <w:p w:rsidRDefault="00CE40D2" w:rsidP="00CE40D2" w:rsidR="00CE40D2" w:rsidRPr="00436548">
      <w:pPr>
        <w:rPr>
          <w:rFonts w:cstheme="majorBidi" w:hAnsiTheme="majorBidi" w:asciiTheme="majorBidi"/>
        </w:rPr>
      </w:pPr>
    </w:p>
    <w:p w:rsidRDefault="00CE40D2" w:rsidP="00CE40D2" w:rsidR="00CE40D2" w:rsidRPr="00436548">
      <w:pPr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REPUBLIKA HRVATSKA</w:t>
      </w:r>
    </w:p>
    <w:p w:rsidRDefault="003A0A6A" w:rsidP="00CE40D2" w:rsidR="00113434" w:rsidRPr="00436548">
      <w:pPr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TRGOVAČKI SUD U ZADRU</w:t>
      </w:r>
    </w:p>
    <w:p w:rsidRDefault="00113434" w:rsidP="00CE40D2" w:rsidR="00CE40D2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  <w:b/>
          <w:bCs/>
        </w:rPr>
        <w:t>Ulica dr. Franje Tuđmana 35</w:t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</w:p>
    <w:p w:rsidRDefault="00464650" w:rsidP="00CE40D2" w:rsidR="00464650" w:rsidRPr="00436548">
      <w:pPr>
        <w:rPr>
          <w:rFonts w:cstheme="majorBidi" w:hAnsiTheme="majorBidi" w:asciiTheme="majorBidi"/>
        </w:rPr>
      </w:pPr>
    </w:p>
    <w:p w:rsidRDefault="007B312D" w:rsidP="00CE40D2" w:rsidR="007B312D" w:rsidRPr="00436548">
      <w:pPr>
        <w:rPr>
          <w:rFonts w:cstheme="majorBidi" w:hAnsiTheme="majorBidi" w:asciiTheme="majorBidi"/>
        </w:rPr>
      </w:pPr>
    </w:p>
    <w:p w:rsidRDefault="007B312D" w:rsidP="007B312D" w:rsidR="007B312D" w:rsidRPr="00436548">
      <w:pPr>
        <w:jc w:val="center"/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R E P U B L I K A   H R V A T S K A</w:t>
      </w:r>
    </w:p>
    <w:p w:rsidRDefault="007B312D" w:rsidP="00CE40D2" w:rsidR="007B312D" w:rsidRPr="00436548">
      <w:pPr>
        <w:rPr>
          <w:rFonts w:cstheme="majorBidi" w:hAnsiTheme="majorBidi" w:asciiTheme="majorBidi"/>
          <w:b/>
          <w:bCs/>
        </w:rPr>
      </w:pPr>
    </w:p>
    <w:p w:rsidRDefault="00CE40D2" w:rsidP="00113434" w:rsidR="00CE40D2" w:rsidRPr="00436548">
      <w:pPr>
        <w:jc w:val="center"/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R J E Š E N J E</w:t>
      </w:r>
    </w:p>
    <w:p w:rsidRDefault="007B312D" w:rsidP="00CE40D2" w:rsidR="007B312D" w:rsidRPr="00436548">
      <w:pPr>
        <w:jc w:val="both"/>
        <w:rPr>
          <w:rFonts w:cstheme="majorBidi" w:hAnsiTheme="majorBidi" w:asciiTheme="majorBidi"/>
        </w:rPr>
      </w:pPr>
    </w:p>
    <w:p w:rsidRDefault="00436548" w:rsidP="00B946C1" w:rsidR="00436548" w:rsidRPr="00436548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436548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</w:t>
      </w:r>
      <w:r>
        <w:rPr>
          <w:rFonts w:cstheme="majorBidi" w:hAnsiTheme="majorBidi" w:asciiTheme="majorBidi"/>
          <w:szCs w:val="24"/>
        </w:rPr>
        <w:t xml:space="preserve">, RC </w:t>
      </w:r>
      <w:r w:rsidR="00B946C1">
        <w:rPr>
          <w:rFonts w:cstheme="majorBidi" w:hAnsiTheme="majorBidi" w:asciiTheme="majorBidi"/>
          <w:szCs w:val="24"/>
        </w:rPr>
        <w:t>Split</w:t>
      </w:r>
      <w:r>
        <w:rPr>
          <w:rFonts w:cstheme="majorBidi" w:hAnsiTheme="majorBidi" w:asciiTheme="majorBidi"/>
          <w:szCs w:val="24"/>
        </w:rPr>
        <w:t>, Podružnica Šibenik</w:t>
      </w:r>
      <w:r w:rsidRPr="00436548">
        <w:rPr>
          <w:rFonts w:cstheme="majorBidi" w:hAnsiTheme="majorBidi" w:asciiTheme="majorBidi"/>
          <w:szCs w:val="24"/>
        </w:rPr>
        <w:t xml:space="preserve"> za otvaranje stečajnog postupka nad trgovačkim društvom BICIKLA j.d.o.o. za trgovinu i usluge, Šibenik, Bana Josipa Jelačića 13/D, OIB: 04803599647, dana 19. travnja 2016.,</w:t>
      </w:r>
    </w:p>
    <w:p w:rsidRDefault="00464650" w:rsidP="00464650" w:rsidR="00464650" w:rsidRPr="00436548">
      <w:pPr>
        <w:ind w:firstLine="708"/>
        <w:jc w:val="both"/>
        <w:rPr>
          <w:rFonts w:cstheme="majorBidi" w:hAnsiTheme="majorBidi" w:asciiTheme="majorBidi"/>
        </w:rPr>
      </w:pPr>
    </w:p>
    <w:p w:rsidRDefault="007B312D" w:rsidP="00464650" w:rsidR="007B312D" w:rsidRPr="00436548">
      <w:pPr>
        <w:ind w:firstLine="708"/>
        <w:jc w:val="both"/>
        <w:rPr>
          <w:rFonts w:cstheme="majorBidi" w:hAnsiTheme="majorBidi" w:asciiTheme="majorBidi"/>
        </w:rPr>
      </w:pPr>
    </w:p>
    <w:p w:rsidRDefault="00CE40D2" w:rsidP="00CE40D2" w:rsidR="00CE40D2" w:rsidRPr="00436548">
      <w:pPr>
        <w:jc w:val="center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r i j e š i o   j e</w:t>
      </w:r>
    </w:p>
    <w:p w:rsidRDefault="007B312D" w:rsidP="00CE40D2" w:rsidR="007B312D" w:rsidRPr="00436548">
      <w:pPr>
        <w:rPr>
          <w:rFonts w:cstheme="majorBidi" w:hAnsiTheme="majorBidi" w:asciiTheme="majorBidi"/>
        </w:rPr>
      </w:pPr>
    </w:p>
    <w:p w:rsidRDefault="005F4C06" w:rsidP="00436548" w:rsidR="00CE40D2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I.</w:t>
      </w:r>
      <w:r w:rsidRPr="00436548">
        <w:rPr>
          <w:rFonts w:cstheme="majorBidi" w:hAnsiTheme="majorBidi" w:asciiTheme="majorBidi"/>
        </w:rPr>
        <w:tab/>
      </w:r>
      <w:r w:rsidR="00CE40D2" w:rsidRPr="00436548">
        <w:rPr>
          <w:rFonts w:cstheme="majorBidi" w:hAnsiTheme="majorBidi" w:asciiTheme="majorBidi"/>
        </w:rPr>
        <w:t xml:space="preserve">Pozivaju se </w:t>
      </w:r>
      <w:r w:rsidR="00113434" w:rsidRPr="00436548">
        <w:rPr>
          <w:rFonts w:cstheme="majorBidi" w:hAnsiTheme="majorBidi" w:asciiTheme="majorBidi"/>
        </w:rPr>
        <w:t xml:space="preserve">osobe koje imaju pravni interes za provedbom stečajnog postupka nad dužnikom </w:t>
      </w:r>
      <w:r w:rsidR="00436548" w:rsidRPr="00436548">
        <w:rPr>
          <w:rFonts w:cstheme="majorBidi" w:hAnsiTheme="majorBidi" w:asciiTheme="majorBidi"/>
        </w:rPr>
        <w:t>BICIKLA j.d.o.o. za trgovinu i usluge, Šibenik, Bana Josipa Jelačića 13/D, OIB: 04803599647</w:t>
      </w:r>
      <w:r w:rsidR="00436548">
        <w:rPr>
          <w:rFonts w:cstheme="majorBidi" w:hAnsiTheme="majorBidi" w:asciiTheme="majorBidi"/>
        </w:rPr>
        <w:t xml:space="preserve"> </w:t>
      </w:r>
      <w:r w:rsidR="00371287" w:rsidRPr="00436548">
        <w:rPr>
          <w:rFonts w:cstheme="majorBidi" w:hAnsiTheme="majorBidi" w:asciiTheme="majorBidi"/>
        </w:rPr>
        <w:t>d</w:t>
      </w:r>
      <w:r w:rsidR="00146A4A" w:rsidRPr="00436548">
        <w:rPr>
          <w:rFonts w:cstheme="majorBidi" w:hAnsiTheme="majorBidi" w:asciiTheme="majorBidi"/>
        </w:rPr>
        <w:t xml:space="preserve">a u </w:t>
      </w:r>
      <w:r w:rsidR="00CE40D2" w:rsidRPr="00436548">
        <w:rPr>
          <w:rFonts w:cstheme="majorBidi" w:hAnsiTheme="majorBidi" w:asciiTheme="majorBidi"/>
        </w:rPr>
        <w:t xml:space="preserve">roku od </w:t>
      </w:r>
      <w:r w:rsidR="00AE41C1" w:rsidRPr="00436548">
        <w:rPr>
          <w:rFonts w:cstheme="majorBidi" w:hAnsiTheme="majorBidi" w:asciiTheme="majorBidi"/>
        </w:rPr>
        <w:t>15</w:t>
      </w:r>
      <w:r w:rsidR="00CE40D2" w:rsidRPr="00436548">
        <w:rPr>
          <w:rFonts w:cstheme="majorBidi" w:hAnsiTheme="majorBidi" w:asciiTheme="majorBidi"/>
        </w:rPr>
        <w:t xml:space="preserve"> dana od </w:t>
      </w:r>
      <w:r w:rsidR="00682E82" w:rsidRPr="00436548">
        <w:rPr>
          <w:rFonts w:cstheme="majorBidi" w:hAnsiTheme="majorBidi" w:asciiTheme="majorBidi"/>
        </w:rPr>
        <w:t xml:space="preserve">isteka osmog dana od </w:t>
      </w:r>
      <w:r w:rsidR="00CE40D2" w:rsidRPr="00436548">
        <w:rPr>
          <w:rFonts w:cstheme="majorBidi" w:hAnsiTheme="majorBidi" w:asciiTheme="majorBidi"/>
        </w:rPr>
        <w:t xml:space="preserve">objave ovog rješenja </w:t>
      </w:r>
      <w:r w:rsidR="00CC00F1" w:rsidRPr="00436548">
        <w:rPr>
          <w:rFonts w:cstheme="majorBidi" w:hAnsiTheme="majorBidi" w:asciiTheme="majorBidi"/>
        </w:rPr>
        <w:t>na e-oglasnoj ploči suda</w:t>
      </w:r>
      <w:r w:rsidR="00CE40D2" w:rsidRPr="00436548">
        <w:rPr>
          <w:rFonts w:cstheme="majorBidi" w:hAnsiTheme="majorBidi" w:asciiTheme="majorBidi"/>
        </w:rPr>
        <w:t xml:space="preserve"> solidarno predujme iznos od </w:t>
      </w:r>
      <w:r w:rsidR="00F0262B" w:rsidRPr="00436548">
        <w:rPr>
          <w:rFonts w:cstheme="majorBidi" w:hAnsiTheme="majorBidi" w:asciiTheme="majorBidi"/>
        </w:rPr>
        <w:t>12</w:t>
      </w:r>
      <w:r w:rsidR="00A2677E" w:rsidRPr="00436548">
        <w:rPr>
          <w:rFonts w:cstheme="majorBidi" w:hAnsiTheme="majorBidi" w:asciiTheme="majorBidi"/>
        </w:rPr>
        <w:t>.</w:t>
      </w:r>
      <w:r w:rsidR="00F0262B" w:rsidRPr="00436548">
        <w:rPr>
          <w:rFonts w:cstheme="majorBidi" w:hAnsiTheme="majorBidi" w:asciiTheme="majorBidi"/>
        </w:rPr>
        <w:t>5</w:t>
      </w:r>
      <w:r w:rsidR="00A2677E" w:rsidRPr="00436548">
        <w:rPr>
          <w:rFonts w:cstheme="majorBidi" w:hAnsiTheme="majorBidi" w:asciiTheme="majorBidi"/>
        </w:rPr>
        <w:t>00,00</w:t>
      </w:r>
      <w:r w:rsidR="00DA5DD4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kuna</w:t>
      </w:r>
      <w:r w:rsidR="00CE40D2" w:rsidRPr="00436548">
        <w:rPr>
          <w:rFonts w:cstheme="majorBidi" w:hAnsiTheme="majorBidi" w:asciiTheme="majorBidi"/>
        </w:rPr>
        <w:t xml:space="preserve"> potreban za pokriće troškova vođenja stečajnog postupk</w:t>
      </w:r>
      <w:r w:rsidR="00FA3260" w:rsidRPr="00436548">
        <w:rPr>
          <w:rFonts w:cstheme="majorBidi" w:hAnsiTheme="majorBidi" w:asciiTheme="majorBidi"/>
        </w:rPr>
        <w:t>a nad ovim stečajnim dužnikom. (</w:t>
      </w:r>
      <w:r w:rsidR="00CE40D2" w:rsidRPr="00436548">
        <w:rPr>
          <w:rFonts w:cstheme="majorBidi" w:hAnsiTheme="majorBidi" w:asciiTheme="majorBidi"/>
        </w:rPr>
        <w:t xml:space="preserve">čl. </w:t>
      </w:r>
      <w:r w:rsidR="00CC00F1" w:rsidRPr="00436548">
        <w:rPr>
          <w:rFonts w:cstheme="majorBidi" w:hAnsiTheme="majorBidi" w:asciiTheme="majorBidi"/>
        </w:rPr>
        <w:t>132</w:t>
      </w:r>
      <w:r w:rsidR="00CE40D2" w:rsidRPr="00436548">
        <w:rPr>
          <w:rFonts w:cstheme="majorBidi" w:hAnsiTheme="majorBidi" w:asciiTheme="majorBidi"/>
        </w:rPr>
        <w:t>.</w:t>
      </w:r>
      <w:r w:rsidR="005838C3" w:rsidRPr="00436548">
        <w:rPr>
          <w:rFonts w:cstheme="majorBidi" w:hAnsiTheme="majorBidi" w:asciiTheme="majorBidi"/>
        </w:rPr>
        <w:t xml:space="preserve"> st. 1.</w:t>
      </w:r>
      <w:r w:rsidR="0073070F" w:rsidRPr="00436548">
        <w:rPr>
          <w:rFonts w:cstheme="majorBidi" w:hAnsiTheme="majorBidi" w:asciiTheme="majorBidi"/>
        </w:rPr>
        <w:t xml:space="preserve"> Stečajnog zakona, </w:t>
      </w:r>
      <w:r w:rsidR="00F81A36" w:rsidRPr="00436548">
        <w:rPr>
          <w:rFonts w:cstheme="majorBidi" w:hAnsiTheme="majorBidi" w:asciiTheme="majorBidi"/>
        </w:rPr>
        <w:t xml:space="preserve">Narodne novine broj </w:t>
      </w:r>
      <w:r w:rsidR="0073070F" w:rsidRPr="00436548">
        <w:rPr>
          <w:rFonts w:cstheme="majorBidi" w:hAnsiTheme="majorBidi" w:asciiTheme="majorBidi"/>
        </w:rPr>
        <w:t>71/15</w:t>
      </w:r>
      <w:r w:rsidR="00F81A36" w:rsidRPr="00436548">
        <w:rPr>
          <w:rFonts w:cstheme="majorBidi" w:hAnsiTheme="majorBidi" w:asciiTheme="majorBidi"/>
        </w:rPr>
        <w:t>)</w:t>
      </w:r>
      <w:r w:rsidR="00CE40D2" w:rsidRPr="00436548">
        <w:rPr>
          <w:rFonts w:cstheme="majorBidi" w:hAnsiTheme="majorBidi" w:asciiTheme="majorBidi"/>
        </w:rPr>
        <w:t>.</w:t>
      </w:r>
    </w:p>
    <w:p w:rsidRDefault="000A7A8A" w:rsidP="000A7A8A" w:rsidR="000A7A8A" w:rsidRPr="00436548">
      <w:pPr>
        <w:ind w:left="705"/>
        <w:rPr>
          <w:rFonts w:cstheme="majorBidi" w:hAnsiTheme="majorBidi" w:asciiTheme="majorBidi"/>
        </w:rPr>
      </w:pPr>
    </w:p>
    <w:p w:rsidRDefault="005F4C06" w:rsidP="005F4C06" w:rsidR="000A7A8A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II.</w:t>
      </w:r>
      <w:r w:rsidRPr="00436548">
        <w:rPr>
          <w:rFonts w:cstheme="majorBidi" w:hAnsiTheme="majorBidi" w:asciiTheme="majorBidi"/>
        </w:rPr>
        <w:tab/>
      </w:r>
      <w:r w:rsidR="000A7A8A" w:rsidRPr="00436548">
        <w:rPr>
          <w:rFonts w:cstheme="majorBidi" w:hAnsiTheme="majorBidi" w:asciiTheme="majorBidi"/>
        </w:rPr>
        <w:t xml:space="preserve">Uplata se ima izvršiti </w:t>
      </w:r>
      <w:r w:rsidR="00CE40D2" w:rsidRPr="00436548">
        <w:rPr>
          <w:rFonts w:cstheme="majorBidi" w:hAnsiTheme="majorBidi" w:asciiTheme="majorBidi"/>
        </w:rPr>
        <w:t>na d</w:t>
      </w:r>
      <w:r w:rsidR="00F711C7" w:rsidRPr="00436548">
        <w:rPr>
          <w:rFonts w:cstheme="majorBidi" w:hAnsiTheme="majorBidi" w:asciiTheme="majorBidi"/>
        </w:rPr>
        <w:t>epozitni račun ovog suda na broj:</w:t>
      </w:r>
      <w:r w:rsidR="006F5BDE" w:rsidRPr="00436548">
        <w:rPr>
          <w:rFonts w:cstheme="majorBidi" w:hAnsiTheme="majorBidi" w:asciiTheme="majorBidi"/>
        </w:rPr>
        <w:t xml:space="preserve"> IBAN: HR43 </w:t>
      </w:r>
      <w:r w:rsidR="00CE40D2" w:rsidRPr="00436548">
        <w:rPr>
          <w:rFonts w:cstheme="majorBidi" w:hAnsiTheme="majorBidi" w:asciiTheme="majorBidi"/>
        </w:rPr>
        <w:t>23</w:t>
      </w:r>
      <w:r w:rsidR="003A0A6A" w:rsidRPr="00436548">
        <w:rPr>
          <w:rFonts w:cstheme="majorBidi" w:hAnsiTheme="majorBidi" w:asciiTheme="majorBidi"/>
        </w:rPr>
        <w:t>90</w:t>
      </w:r>
      <w:r w:rsidR="006F5BDE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001</w:t>
      </w:r>
      <w:r w:rsidR="006F5BDE" w:rsidRPr="00436548">
        <w:rPr>
          <w:rFonts w:cstheme="majorBidi" w:hAnsiTheme="majorBidi" w:asciiTheme="majorBidi"/>
        </w:rPr>
        <w:t>1</w:t>
      </w:r>
      <w:r w:rsidR="00586417" w:rsidRPr="00436548">
        <w:rPr>
          <w:rFonts w:cstheme="majorBidi" w:hAnsiTheme="majorBidi" w:asciiTheme="majorBidi"/>
        </w:rPr>
        <w:t xml:space="preserve"> </w:t>
      </w:r>
      <w:r w:rsidR="006F5BDE" w:rsidRPr="00436548">
        <w:rPr>
          <w:rFonts w:cstheme="majorBidi" w:hAnsiTheme="majorBidi" w:asciiTheme="majorBidi"/>
        </w:rPr>
        <w:t>3</w:t>
      </w:r>
      <w:r w:rsidR="003A0A6A" w:rsidRPr="00436548">
        <w:rPr>
          <w:rFonts w:cstheme="majorBidi" w:hAnsiTheme="majorBidi" w:asciiTheme="majorBidi"/>
        </w:rPr>
        <w:t>000</w:t>
      </w:r>
      <w:r w:rsidR="006F5BDE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0085</w:t>
      </w:r>
      <w:r w:rsidR="006F5BDE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7 s pozivom na broj odobrenja 05 221</w:t>
      </w:r>
      <w:r w:rsidR="00DE6466" w:rsidRPr="00436548">
        <w:rPr>
          <w:rFonts w:cstheme="majorBidi" w:hAnsiTheme="majorBidi" w:asciiTheme="majorBidi"/>
        </w:rPr>
        <w:t>-</w:t>
      </w:r>
      <w:r w:rsidR="00436548">
        <w:rPr>
          <w:rFonts w:cstheme="majorBidi" w:hAnsiTheme="majorBidi" w:asciiTheme="majorBidi"/>
        </w:rPr>
        <w:t>335</w:t>
      </w:r>
      <w:r w:rsidR="00DE6466" w:rsidRPr="00436548">
        <w:rPr>
          <w:rFonts w:cstheme="majorBidi" w:hAnsiTheme="majorBidi" w:asciiTheme="majorBidi"/>
        </w:rPr>
        <w:t>-</w:t>
      </w:r>
      <w:r w:rsidR="008C2399" w:rsidRPr="00436548">
        <w:rPr>
          <w:rFonts w:cstheme="majorBidi" w:hAnsiTheme="majorBidi" w:asciiTheme="majorBidi"/>
        </w:rPr>
        <w:t>1</w:t>
      </w:r>
      <w:r w:rsidR="00A2677E" w:rsidRPr="00436548">
        <w:rPr>
          <w:rFonts w:cstheme="majorBidi" w:hAnsiTheme="majorBidi" w:asciiTheme="majorBidi"/>
        </w:rPr>
        <w:t>6</w:t>
      </w:r>
      <w:r w:rsidR="003A0A6A" w:rsidRPr="00436548">
        <w:rPr>
          <w:rFonts w:cstheme="majorBidi" w:hAnsiTheme="majorBidi" w:asciiTheme="majorBidi"/>
        </w:rPr>
        <w:t>.</w:t>
      </w:r>
    </w:p>
    <w:p w:rsidRDefault="000A7A8A" w:rsidP="000A7A8A" w:rsidR="000A7A8A" w:rsidRPr="00436548">
      <w:pPr>
        <w:ind w:left="705"/>
        <w:rPr>
          <w:rFonts w:cstheme="majorBidi" w:hAnsiTheme="majorBidi" w:asciiTheme="majorBidi"/>
        </w:rPr>
      </w:pPr>
    </w:p>
    <w:p w:rsidRDefault="005F4C06" w:rsidP="005F4C06" w:rsidR="00CE40D2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III.</w:t>
      </w:r>
      <w:r w:rsidRPr="00436548">
        <w:rPr>
          <w:rFonts w:cstheme="majorBidi" w:hAnsiTheme="majorBidi" w:asciiTheme="majorBidi"/>
        </w:rPr>
        <w:tab/>
      </w:r>
      <w:r w:rsidR="00CE40D2" w:rsidRPr="00436548">
        <w:rPr>
          <w:rFonts w:cstheme="majorBidi" w:hAnsiTheme="majorBidi" w:asciiTheme="majorBidi"/>
        </w:rPr>
        <w:t xml:space="preserve">Ukoliko </w:t>
      </w:r>
      <w:r w:rsidR="00113434" w:rsidRPr="00436548">
        <w:rPr>
          <w:rFonts w:cstheme="majorBidi" w:hAnsiTheme="majorBidi" w:asciiTheme="majorBidi"/>
        </w:rPr>
        <w:t>zainteresirane osobe</w:t>
      </w:r>
      <w:r w:rsidR="00CE40D2" w:rsidRPr="00436548">
        <w:rPr>
          <w:rFonts w:cstheme="majorBidi" w:hAnsiTheme="majorBidi" w:asciiTheme="majorBidi"/>
        </w:rPr>
        <w:t xml:space="preserve"> ne postup</w:t>
      </w:r>
      <w:r w:rsidR="00A2677E" w:rsidRPr="00436548">
        <w:rPr>
          <w:rFonts w:cstheme="majorBidi" w:hAnsiTheme="majorBidi" w:asciiTheme="majorBidi"/>
        </w:rPr>
        <w:t>e</w:t>
      </w:r>
      <w:r w:rsidR="00113434" w:rsidRPr="00436548">
        <w:rPr>
          <w:rFonts w:cstheme="majorBidi" w:hAnsiTheme="majorBidi" w:asciiTheme="majorBidi"/>
        </w:rPr>
        <w:t xml:space="preserve"> po nalogu suda iz točke II</w:t>
      </w:r>
      <w:r w:rsidR="00CE40D2" w:rsidRPr="00436548">
        <w:rPr>
          <w:rFonts w:cstheme="majorBidi" w:hAnsiTheme="majorBidi" w:asciiTheme="majorBidi"/>
        </w:rPr>
        <w:t xml:space="preserve">. donijet će se rješenje o </w:t>
      </w:r>
      <w:r w:rsidR="00DA5DD4" w:rsidRPr="00436548">
        <w:rPr>
          <w:rFonts w:cstheme="majorBidi" w:hAnsiTheme="majorBidi" w:asciiTheme="majorBidi"/>
        </w:rPr>
        <w:t>otvaranju</w:t>
      </w:r>
      <w:r w:rsidR="00CE40D2" w:rsidRPr="00436548">
        <w:rPr>
          <w:rFonts w:cstheme="majorBidi" w:hAnsiTheme="majorBidi" w:asciiTheme="majorBidi"/>
        </w:rPr>
        <w:t xml:space="preserve"> </w:t>
      </w:r>
      <w:r w:rsidR="005817E2" w:rsidRPr="00436548">
        <w:rPr>
          <w:rFonts w:cstheme="majorBidi" w:hAnsiTheme="majorBidi" w:asciiTheme="majorBidi"/>
        </w:rPr>
        <w:t xml:space="preserve">i zaključenju </w:t>
      </w:r>
      <w:r w:rsidR="00CE40D2" w:rsidRPr="00436548">
        <w:rPr>
          <w:rFonts w:cstheme="majorBidi" w:hAnsiTheme="majorBidi" w:asciiTheme="majorBidi"/>
        </w:rPr>
        <w:t xml:space="preserve">stečajnog postupka. </w:t>
      </w:r>
    </w:p>
    <w:p w:rsidRDefault="00464650" w:rsidP="00CE40D2" w:rsidR="00464650" w:rsidRPr="00436548">
      <w:pPr>
        <w:jc w:val="both"/>
        <w:rPr>
          <w:rFonts w:cstheme="majorBidi" w:hAnsiTheme="majorBidi" w:asciiTheme="majorBidi"/>
        </w:rPr>
      </w:pPr>
    </w:p>
    <w:p w:rsidRDefault="007B312D" w:rsidP="00CE40D2" w:rsidR="007B312D" w:rsidRPr="00436548">
      <w:pPr>
        <w:jc w:val="both"/>
        <w:rPr>
          <w:rFonts w:cstheme="majorBidi" w:hAnsiTheme="majorBidi" w:asciiTheme="majorBidi"/>
        </w:rPr>
      </w:pPr>
    </w:p>
    <w:p w:rsidRDefault="00CE40D2" w:rsidP="00CE40D2" w:rsidR="00CE40D2" w:rsidRPr="00436548">
      <w:pPr>
        <w:jc w:val="center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Obrazloženje</w:t>
      </w:r>
    </w:p>
    <w:p w:rsidRDefault="000A7A8A" w:rsidP="00CE40D2" w:rsidR="000A7A8A" w:rsidRPr="00436548">
      <w:pPr>
        <w:jc w:val="center"/>
        <w:rPr>
          <w:rFonts w:cstheme="majorBidi" w:hAnsiTheme="majorBidi" w:asciiTheme="majorBidi"/>
        </w:rPr>
      </w:pPr>
    </w:p>
    <w:p w:rsidRDefault="004C7D6E" w:rsidP="00501AAA" w:rsidR="00436548" w:rsidRP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Postupajući po prijedlogu Financijske agencije za otvaranje stečajnog postupka nad trgovačkim društvom </w:t>
      </w:r>
      <w:r w:rsidR="00436548" w:rsidRPr="00436548">
        <w:rPr>
          <w:rFonts w:cstheme="majorBidi" w:hAnsiTheme="majorBidi" w:asciiTheme="majorBidi"/>
        </w:rPr>
        <w:t>BICIKLA j.d.o.o. za trgovinu i usluge, Šibenik, Bana Josipa Jelačića 13/D, OIB: 04803599647</w:t>
      </w:r>
      <w:r w:rsidR="00436548">
        <w:rPr>
          <w:rFonts w:cstheme="majorBidi" w:hAnsiTheme="majorBidi" w:asciiTheme="majorBidi"/>
        </w:rPr>
        <w:t xml:space="preserve">, </w:t>
      </w:r>
      <w:r w:rsidRPr="00436548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 w:rsidR="0073070F" w:rsidRPr="00436548">
        <w:rPr>
          <w:rFonts w:cstheme="majorBidi" w:hAnsiTheme="majorBidi" w:asciiTheme="majorBidi"/>
        </w:rPr>
        <w:t xml:space="preserve"> za dan </w:t>
      </w:r>
      <w:r w:rsidR="00436548">
        <w:rPr>
          <w:rFonts w:cstheme="majorBidi" w:hAnsiTheme="majorBidi" w:asciiTheme="majorBidi"/>
        </w:rPr>
        <w:t xml:space="preserve">19. travnja 2016. </w:t>
      </w:r>
      <w:r w:rsidRPr="00436548">
        <w:rPr>
          <w:rFonts w:cstheme="majorBidi" w:hAnsiTheme="majorBidi" w:asciiTheme="majorBidi"/>
        </w:rPr>
        <w:t>Na navedeno ročište pristupi</w:t>
      </w:r>
      <w:r w:rsidR="00436548">
        <w:rPr>
          <w:rFonts w:cstheme="majorBidi" w:hAnsiTheme="majorBidi" w:asciiTheme="majorBidi"/>
        </w:rPr>
        <w:t xml:space="preserve">o je zastupnik dužnika po zakonu te </w:t>
      </w:r>
      <w:r w:rsidR="00501AAA">
        <w:rPr>
          <w:rFonts w:cstheme="majorBidi" w:hAnsiTheme="majorBidi" w:asciiTheme="majorBidi"/>
        </w:rPr>
        <w:t xml:space="preserve">naveo da </w:t>
      </w:r>
      <w:r w:rsidR="00436548">
        <w:rPr>
          <w:rFonts w:cstheme="majorBidi" w:hAnsiTheme="majorBidi" w:asciiTheme="majorBidi"/>
        </w:rPr>
        <w:t xml:space="preserve">dužnik nema u vlasništvu nikakvu </w:t>
      </w:r>
      <w:r w:rsidR="00501AAA">
        <w:rPr>
          <w:rFonts w:cstheme="majorBidi" w:hAnsiTheme="majorBidi" w:asciiTheme="majorBidi"/>
        </w:rPr>
        <w:t xml:space="preserve">imovinu, ni pokretnu, niti nepokretnu. </w:t>
      </w:r>
      <w:r w:rsidR="0073070F" w:rsidRPr="00436548">
        <w:rPr>
          <w:rFonts w:cstheme="majorBidi" w:hAnsiTheme="majorBidi" w:asciiTheme="majorBidi"/>
        </w:rPr>
        <w:t xml:space="preserve">Dužnik da </w:t>
      </w:r>
      <w:r w:rsidR="00436548">
        <w:rPr>
          <w:rFonts w:cstheme="majorBidi" w:hAnsiTheme="majorBidi" w:asciiTheme="majorBidi"/>
        </w:rPr>
        <w:t xml:space="preserve">ne posluje unazad dvije godine, </w:t>
      </w:r>
      <w:r w:rsidR="00113434" w:rsidRPr="00436548">
        <w:rPr>
          <w:rFonts w:cstheme="majorBidi" w:hAnsiTheme="majorBidi" w:asciiTheme="majorBidi"/>
        </w:rPr>
        <w:t xml:space="preserve">račun dužnika </w:t>
      </w:r>
      <w:r w:rsidR="00436548">
        <w:rPr>
          <w:rFonts w:cstheme="majorBidi" w:hAnsiTheme="majorBidi" w:asciiTheme="majorBidi"/>
        </w:rPr>
        <w:t>da je u blokadi u iznosu od 133.876,05 kn.</w:t>
      </w:r>
    </w:p>
    <w:p w:rsidRDefault="00113434" w:rsidP="00501AAA" w:rsid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Uvidom u Potvrdu o </w:t>
      </w:r>
      <w:r w:rsidR="00436548">
        <w:rPr>
          <w:rFonts w:cstheme="majorBidi" w:hAnsiTheme="majorBidi" w:asciiTheme="majorBidi"/>
        </w:rPr>
        <w:t xml:space="preserve">neizvršenim osnovana za plaćanje </w:t>
      </w:r>
      <w:r w:rsidRPr="00436548">
        <w:rPr>
          <w:rFonts w:cstheme="majorBidi" w:hAnsiTheme="majorBidi" w:asciiTheme="majorBidi"/>
        </w:rPr>
        <w:t xml:space="preserve">Financijske agencije od </w:t>
      </w:r>
      <w:r w:rsidR="00436548">
        <w:rPr>
          <w:rFonts w:cstheme="majorBidi" w:hAnsiTheme="majorBidi" w:asciiTheme="majorBidi"/>
        </w:rPr>
        <w:t>8. travnja 2016. p</w:t>
      </w:r>
      <w:r w:rsidRPr="00436548">
        <w:rPr>
          <w:rFonts w:cstheme="majorBidi" w:hAnsiTheme="majorBidi" w:asciiTheme="majorBidi"/>
        </w:rPr>
        <w:t xml:space="preserve">roizlazi da na dan izdavanja Potvrde </w:t>
      </w:r>
      <w:r w:rsidR="00436548">
        <w:rPr>
          <w:rFonts w:cstheme="majorBidi" w:hAnsiTheme="majorBidi" w:asciiTheme="majorBidi"/>
        </w:rPr>
        <w:t xml:space="preserve">dužnik u Očevidniku redoslijeda osnova za plaćanje ima evidentirane neizvršene osnove za plaćanje u neprekinutom razdoblju od 624 dana dok iz Očevidnika o redoslijeda plaćanja sa obračunskom kamatom na dan 8. travnja 2016. na ime dužnika proizlazi da stanje blokade </w:t>
      </w:r>
      <w:r w:rsidR="00501AAA">
        <w:rPr>
          <w:rFonts w:cstheme="majorBidi" w:hAnsiTheme="majorBidi" w:asciiTheme="majorBidi"/>
        </w:rPr>
        <w:t>računa</w:t>
      </w:r>
      <w:r w:rsidR="00436548">
        <w:rPr>
          <w:rFonts w:cstheme="majorBidi" w:hAnsiTheme="majorBidi" w:asciiTheme="majorBidi"/>
        </w:rPr>
        <w:t xml:space="preserve"> iznosi 133.876,05 kn, od toga na ime gl</w:t>
      </w:r>
      <w:r w:rsidR="00501AAA">
        <w:rPr>
          <w:rFonts w:cstheme="majorBidi" w:hAnsiTheme="majorBidi" w:asciiTheme="majorBidi"/>
        </w:rPr>
        <w:t>avnice iznos od 111.185,38 kn, a</w:t>
      </w:r>
      <w:r w:rsidR="00436548">
        <w:rPr>
          <w:rFonts w:cstheme="majorBidi" w:hAnsiTheme="majorBidi" w:asciiTheme="majorBidi"/>
        </w:rPr>
        <w:t xml:space="preserve"> na ime kamata iznos od 23.188,52 kn.</w:t>
      </w:r>
    </w:p>
    <w:p w:rsidRDefault="00113434" w:rsidP="00436548" w:rsidR="004C7D6E" w:rsidRP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Uzimajući u obzir gore navedeno proizlazi da </w:t>
      </w:r>
      <w:r w:rsidR="004C7D6E" w:rsidRPr="00436548">
        <w:rPr>
          <w:rFonts w:cstheme="majorBidi" w:hAnsiTheme="majorBidi" w:asciiTheme="majorBidi"/>
        </w:rPr>
        <w:t xml:space="preserve">stečajni dužnik nema imovinu koja bi bila dovoljna za namirenje troškova postupka. </w:t>
      </w:r>
    </w:p>
    <w:p w:rsidRDefault="00DA5DD4" w:rsidP="0073070F" w:rsidR="004C7D6E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lastRenderedPageBreak/>
        <w:t xml:space="preserve">           Člankom </w:t>
      </w:r>
      <w:r w:rsidR="00CC00F1" w:rsidRPr="00436548">
        <w:rPr>
          <w:rFonts w:cstheme="majorBidi" w:hAnsiTheme="majorBidi" w:asciiTheme="majorBidi"/>
        </w:rPr>
        <w:t>132</w:t>
      </w:r>
      <w:r w:rsidRPr="00436548">
        <w:rPr>
          <w:rFonts w:cstheme="majorBidi" w:hAnsiTheme="majorBidi" w:asciiTheme="majorBidi"/>
        </w:rPr>
        <w:t xml:space="preserve">. st. 1. Stečajnog zakona propisano </w:t>
      </w:r>
      <w:r w:rsidR="0073070F" w:rsidRPr="00436548">
        <w:rPr>
          <w:rFonts w:cstheme="majorBidi" w:hAnsiTheme="majorBidi" w:asciiTheme="majorBidi"/>
        </w:rPr>
        <w:t xml:space="preserve">je </w:t>
      </w:r>
      <w:r w:rsidRPr="00436548">
        <w:rPr>
          <w:rFonts w:cstheme="majorBidi" w:hAnsiTheme="majorBidi" w:asciiTheme="majorBidi"/>
        </w:rPr>
        <w:t xml:space="preserve">da </w:t>
      </w:r>
      <w:r w:rsidR="004C7D6E" w:rsidRPr="00436548">
        <w:rPr>
          <w:rFonts w:cstheme="majorBidi" w:hAnsiTheme="majorBidi" w:asciiTheme="majorBidi"/>
        </w:rPr>
        <w:t>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</w:t>
      </w:r>
      <w:r w:rsidR="00D13F2F" w:rsidRPr="00436548">
        <w:rPr>
          <w:rFonts w:cstheme="majorBidi" w:hAnsiTheme="majorBidi" w:asciiTheme="majorBidi"/>
        </w:rPr>
        <w:t xml:space="preserve"> koja bi bila dostatna za namirenje troškova postupka</w:t>
      </w:r>
      <w:r w:rsidR="004C7D6E" w:rsidRPr="00436548">
        <w:rPr>
          <w:rFonts w:cstheme="majorBidi" w:hAnsiTheme="majorBidi" w:asciiTheme="majorBidi"/>
        </w:rPr>
        <w:t xml:space="preserve">, sud je troškove procijenio na iznos od </w:t>
      </w:r>
      <w:r w:rsidR="00D13F2F" w:rsidRPr="00436548">
        <w:rPr>
          <w:rFonts w:cstheme="majorBidi" w:hAnsiTheme="majorBidi" w:asciiTheme="majorBidi"/>
        </w:rPr>
        <w:t>12.5</w:t>
      </w:r>
      <w:r w:rsidR="004C7D6E" w:rsidRPr="00436548">
        <w:rPr>
          <w:rFonts w:cstheme="majorBidi" w:hAnsiTheme="majorBidi" w:asciiTheme="majorBidi"/>
        </w:rPr>
        <w:t xml:space="preserve">00,00 kuna budući se iznos od 3.000,00 kuna odnosi na nagradu privremenog stečajnog upravitelja, daljnji iznos od 5.000,00 kuna na nagradu stečajnog upravitelja, a preostali iznos od </w:t>
      </w:r>
      <w:r w:rsidR="00D13F2F" w:rsidRPr="00436548">
        <w:rPr>
          <w:rFonts w:cstheme="majorBidi" w:hAnsiTheme="majorBidi" w:asciiTheme="majorBidi"/>
        </w:rPr>
        <w:t>4</w:t>
      </w:r>
      <w:r w:rsidR="004C7D6E" w:rsidRPr="00436548">
        <w:rPr>
          <w:rFonts w:cstheme="majorBidi" w:hAnsiTheme="majorBidi" w:asciiTheme="majorBidi"/>
        </w:rPr>
        <w:t>.</w:t>
      </w:r>
      <w:r w:rsidR="00D13F2F" w:rsidRPr="00436548">
        <w:rPr>
          <w:rFonts w:cstheme="majorBidi" w:hAnsiTheme="majorBidi" w:asciiTheme="majorBidi"/>
        </w:rPr>
        <w:t>5</w:t>
      </w:r>
      <w:r w:rsidR="004C7D6E" w:rsidRPr="00436548">
        <w:rPr>
          <w:rFonts w:cstheme="majorBidi" w:hAnsiTheme="majorBidi" w:asciiTheme="majorBidi"/>
        </w:rPr>
        <w:t xml:space="preserve">00,00 kuna trebao bi pokriti troškove izrade pečata, sređivanja knjigovodstvenog stanja i arhiviranja dokumentacije stečajnog dužnika. </w:t>
      </w:r>
    </w:p>
    <w:p w:rsidRDefault="00B32CC5" w:rsidP="0073070F" w:rsidR="00DA5DD4" w:rsidRP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S</w:t>
      </w:r>
      <w:r w:rsidR="00DA5DD4" w:rsidRPr="00436548">
        <w:rPr>
          <w:rFonts w:cstheme="majorBidi" w:hAnsiTheme="majorBidi" w:asciiTheme="majorBidi"/>
        </w:rPr>
        <w:t xml:space="preserve">toga je u smislu čl. </w:t>
      </w:r>
      <w:r w:rsidR="00CC00F1" w:rsidRPr="00436548">
        <w:rPr>
          <w:rFonts w:cstheme="majorBidi" w:hAnsiTheme="majorBidi" w:asciiTheme="majorBidi"/>
        </w:rPr>
        <w:t>132</w:t>
      </w:r>
      <w:r w:rsidR="00DA5DD4" w:rsidRPr="00436548">
        <w:rPr>
          <w:rFonts w:cstheme="majorBidi" w:hAnsiTheme="majorBidi" w:asciiTheme="majorBidi"/>
        </w:rPr>
        <w:t xml:space="preserve">. st. </w:t>
      </w:r>
      <w:r w:rsidR="005838C3" w:rsidRPr="00436548">
        <w:rPr>
          <w:rFonts w:cstheme="majorBidi" w:hAnsiTheme="majorBidi" w:asciiTheme="majorBidi"/>
        </w:rPr>
        <w:t>1</w:t>
      </w:r>
      <w:r w:rsidR="00DA5DD4" w:rsidRPr="00436548">
        <w:rPr>
          <w:rFonts w:cstheme="majorBidi" w:hAnsiTheme="majorBidi" w:asciiTheme="majorBidi"/>
        </w:rPr>
        <w:t xml:space="preserve">. </w:t>
      </w:r>
      <w:r w:rsidR="00D13F2F" w:rsidRPr="00436548">
        <w:rPr>
          <w:rFonts w:cstheme="majorBidi" w:hAnsiTheme="majorBidi" w:asciiTheme="majorBidi"/>
        </w:rPr>
        <w:t xml:space="preserve">i st. 2. </w:t>
      </w:r>
      <w:r w:rsidR="00DA5DD4" w:rsidRPr="00436548">
        <w:rPr>
          <w:rFonts w:cstheme="majorBidi" w:hAnsiTheme="majorBidi" w:asciiTheme="majorBidi"/>
        </w:rPr>
        <w:t xml:space="preserve">Stečajnog zakona </w:t>
      </w:r>
      <w:r w:rsidR="00D13F2F" w:rsidRPr="00436548">
        <w:rPr>
          <w:rFonts w:cstheme="majorBidi" w:hAnsiTheme="majorBidi" w:asciiTheme="majorBidi"/>
        </w:rPr>
        <w:t>odlučeno kao u izreci ovog rješenja.</w:t>
      </w:r>
      <w:r w:rsidR="00DA5DD4" w:rsidRPr="00436548">
        <w:rPr>
          <w:rFonts w:cstheme="majorBidi" w:hAnsiTheme="majorBidi" w:asciiTheme="majorBidi"/>
        </w:rPr>
        <w:t xml:space="preserve"> </w:t>
      </w:r>
    </w:p>
    <w:p w:rsidRDefault="00DA5DD4" w:rsidP="00D13F2F" w:rsidR="00DA5DD4" w:rsidRPr="00436548">
      <w:pPr>
        <w:jc w:val="center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U Zadru </w:t>
      </w:r>
      <w:r w:rsidR="004C7D6E" w:rsidRPr="00436548">
        <w:rPr>
          <w:rFonts w:cstheme="majorBidi" w:hAnsiTheme="majorBidi" w:asciiTheme="majorBidi"/>
        </w:rPr>
        <w:t>1</w:t>
      </w:r>
      <w:r w:rsidR="00436548">
        <w:rPr>
          <w:rFonts w:cstheme="majorBidi" w:hAnsiTheme="majorBidi" w:asciiTheme="majorBidi"/>
        </w:rPr>
        <w:t>9</w:t>
      </w:r>
      <w:r w:rsidR="004C7D6E" w:rsidRPr="00436548">
        <w:rPr>
          <w:rFonts w:cstheme="majorBidi" w:hAnsiTheme="majorBidi" w:asciiTheme="majorBidi"/>
        </w:rPr>
        <w:t>. travnja 2016</w:t>
      </w:r>
      <w:r w:rsidRPr="00436548">
        <w:rPr>
          <w:rFonts w:cstheme="majorBidi" w:hAnsiTheme="majorBidi" w:asciiTheme="majorBidi"/>
        </w:rPr>
        <w:t>.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</w:p>
    <w:p w:rsidRDefault="00B946C1" w:rsidP="00B946C1" w:rsidR="00DA5DD4" w:rsidRPr="00436548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</w:t>
      </w:r>
      <w:r w:rsidR="00DA5DD4" w:rsidRPr="00436548">
        <w:rPr>
          <w:rFonts w:cstheme="majorBidi" w:hAnsiTheme="majorBidi" w:asciiTheme="majorBidi"/>
        </w:rPr>
        <w:t>S</w:t>
      </w:r>
      <w:r w:rsidR="00D13F2F" w:rsidRPr="00436548">
        <w:rPr>
          <w:rFonts w:cstheme="majorBidi" w:hAnsiTheme="majorBidi" w:asciiTheme="majorBidi"/>
        </w:rPr>
        <w:t>utkinja</w:t>
      </w:r>
    </w:p>
    <w:p w:rsidRDefault="00B946C1" w:rsidP="00B946C1" w:rsidR="00DA5DD4" w:rsidRPr="00436548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Merlina Klišmanić                                                                                             </w:t>
      </w:r>
      <w:r w:rsidR="00DA5DD4" w:rsidRPr="00436548">
        <w:rPr>
          <w:rFonts w:cstheme="majorBidi" w:hAnsiTheme="majorBidi" w:asciiTheme="majorBidi"/>
        </w:rPr>
        <w:t>A</w:t>
      </w:r>
      <w:r w:rsidR="00801077">
        <w:rPr>
          <w:rFonts w:cstheme="majorBidi" w:hAnsiTheme="majorBidi" w:asciiTheme="majorBidi"/>
        </w:rPr>
        <w:t>na Markač</w:t>
      </w:r>
      <w:r>
        <w:rPr>
          <w:rFonts w:cstheme="majorBidi" w:hAnsiTheme="majorBidi" w:asciiTheme="majorBidi"/>
        </w:rPr>
        <w:t>, v.r.</w:t>
      </w:r>
    </w:p>
    <w:p w:rsidRDefault="007B312D" w:rsidP="00CC00F1" w:rsidR="007B312D" w:rsidRPr="00436548">
      <w:pPr>
        <w:jc w:val="right"/>
        <w:rPr>
          <w:rFonts w:cstheme="majorBidi" w:hAnsiTheme="majorBidi" w:asciiTheme="majorBidi"/>
        </w:rPr>
      </w:pPr>
    </w:p>
    <w:p w:rsidRDefault="00501AAA" w:rsidP="00DA5DD4" w:rsidR="00501AAA">
      <w:pPr>
        <w:rPr>
          <w:rFonts w:cstheme="majorBidi" w:hAnsiTheme="majorBidi" w:asciiTheme="majorBidi"/>
        </w:rPr>
      </w:pPr>
    </w:p>
    <w:p w:rsidRDefault="00DA5DD4" w:rsidP="00DA5DD4" w:rsidR="00DA5DD4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Pouka o pravnom lijeku: </w:t>
      </w:r>
    </w:p>
    <w:p w:rsidRDefault="00DA5DD4" w:rsidP="00DA5DD4" w:rsidR="00DA5DD4" w:rsidRP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Protiv ovog rješenja dopuštena je žalba</w:t>
      </w:r>
      <w:r w:rsidR="005838C3" w:rsidRPr="00436548">
        <w:rPr>
          <w:rFonts w:cstheme="majorBidi" w:hAnsiTheme="majorBidi" w:asciiTheme="majorBidi"/>
        </w:rPr>
        <w:t>.</w:t>
      </w:r>
      <w:r w:rsidRPr="00436548">
        <w:rPr>
          <w:rFonts w:cstheme="majorBidi" w:hAnsiTheme="majorBidi" w:asciiTheme="majorBidi"/>
        </w:rPr>
        <w:t xml:space="preserve"> Ista se podnosi Visokom trgovačkom sudu putem ovog suda u roku od 8 dana od isteka osmog dana od objave ovog rješenja </w:t>
      </w:r>
      <w:r w:rsidR="005838C3" w:rsidRPr="00436548">
        <w:rPr>
          <w:rFonts w:cstheme="majorBidi" w:hAnsiTheme="majorBidi" w:asciiTheme="majorBidi"/>
        </w:rPr>
        <w:t xml:space="preserve">na e-oglasnoj ploči suda. </w:t>
      </w:r>
    </w:p>
    <w:p w:rsidRDefault="00DA5DD4" w:rsidP="00DA5DD4" w:rsidR="00DA5DD4" w:rsidRPr="00436548">
      <w:pPr>
        <w:rPr>
          <w:rFonts w:cstheme="majorBidi" w:hAnsiTheme="majorBidi" w:asciiTheme="majorBidi"/>
        </w:rPr>
      </w:pPr>
    </w:p>
    <w:p w:rsidRDefault="00591DA9" w:rsidP="00591DA9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Dostaviti: 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-</w:t>
      </w:r>
      <w:r w:rsidR="007B312D" w:rsidRPr="00436548">
        <w:rPr>
          <w:rFonts w:cstheme="majorBidi" w:hAnsiTheme="majorBidi" w:asciiTheme="majorBidi"/>
        </w:rPr>
        <w:t xml:space="preserve"> e-</w:t>
      </w:r>
      <w:r w:rsidRPr="00436548">
        <w:rPr>
          <w:rFonts w:cstheme="majorBidi" w:hAnsiTheme="majorBidi" w:asciiTheme="majorBidi"/>
        </w:rPr>
        <w:t>oglasna ploča</w:t>
      </w:r>
    </w:p>
    <w:p w:rsidRDefault="00591DA9" w:rsidP="00436548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-</w:t>
      </w:r>
      <w:r w:rsidR="007B312D" w:rsidRPr="00436548">
        <w:rPr>
          <w:rFonts w:cstheme="majorBidi" w:hAnsiTheme="majorBidi" w:asciiTheme="majorBidi"/>
        </w:rPr>
        <w:t xml:space="preserve"> </w:t>
      </w:r>
      <w:r w:rsidRPr="00436548">
        <w:rPr>
          <w:rFonts w:cstheme="majorBidi" w:hAnsiTheme="majorBidi" w:asciiTheme="majorBidi"/>
        </w:rPr>
        <w:t>računovodstv</w:t>
      </w:r>
      <w:r w:rsidR="00436548">
        <w:rPr>
          <w:rFonts w:cstheme="majorBidi" w:hAnsiTheme="majorBidi" w:asciiTheme="majorBidi"/>
        </w:rPr>
        <w:t>o</w:t>
      </w:r>
      <w:r w:rsidRPr="00436548">
        <w:rPr>
          <w:rFonts w:cstheme="majorBidi" w:hAnsiTheme="majorBidi" w:asciiTheme="majorBidi"/>
        </w:rPr>
        <w:t xml:space="preserve"> suda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-</w:t>
      </w:r>
      <w:r w:rsidR="007B312D" w:rsidRPr="00436548">
        <w:rPr>
          <w:rFonts w:cstheme="majorBidi" w:hAnsiTheme="majorBidi" w:asciiTheme="majorBidi"/>
        </w:rPr>
        <w:t xml:space="preserve"> </w:t>
      </w:r>
      <w:r w:rsidRPr="00436548">
        <w:rPr>
          <w:rFonts w:cstheme="majorBidi" w:hAnsiTheme="majorBidi" w:asciiTheme="majorBidi"/>
        </w:rPr>
        <w:t>u spis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</w:p>
    <w:p w:rsidRDefault="00591DA9" w:rsidP="00591DA9" w:rsidR="00591DA9" w:rsidRPr="00436548">
      <w:pPr>
        <w:rPr>
          <w:rFonts w:cstheme="majorBidi" w:hAnsiTheme="majorBidi" w:asciiTheme="majorBidi"/>
        </w:rPr>
      </w:pPr>
    </w:p>
    <w:p w:rsidRDefault="00DA5DD4" w:rsidP="00DA5DD4" w:rsidR="00DA5DD4" w:rsidRPr="00436548">
      <w:pPr>
        <w:rPr>
          <w:rFonts w:cstheme="majorBidi" w:hAnsiTheme="majorBidi" w:asciiTheme="majorBidi"/>
        </w:rPr>
      </w:pPr>
    </w:p>
    <w:p w:rsidRDefault="00DA5DD4" w:rsidP="00DA5DD4" w:rsidR="00DA5DD4" w:rsidRPr="00436548">
      <w:pPr>
        <w:rPr>
          <w:rFonts w:cstheme="majorBidi" w:hAnsiTheme="majorBidi" w:asciiTheme="majorBidi"/>
        </w:rPr>
      </w:pPr>
    </w:p>
    <w:p w:rsidRDefault="00387347" w:rsidP="00604C29" w:rsidR="00387347" w:rsidRPr="00436548">
      <w:pPr>
        <w:jc w:val="both"/>
        <w:rPr>
          <w:rFonts w:cstheme="majorBidi" w:hAnsiTheme="majorBidi" w:asciiTheme="majorBidi"/>
        </w:rPr>
      </w:pPr>
    </w:p>
    <w:p w:rsidRDefault="00387347" w:rsidP="00387347" w:rsidR="00387347" w:rsidRPr="00436548">
      <w:pPr>
        <w:ind w:firstLine="708"/>
        <w:jc w:val="both"/>
        <w:rPr>
          <w:rFonts w:cstheme="majorBidi" w:hAnsiTheme="majorBidi" w:asciiTheme="majorBidi"/>
        </w:rPr>
      </w:pPr>
    </w:p>
    <w:p w:rsidRDefault="00387347" w:rsidP="00387347" w:rsidR="00387347" w:rsidRPr="00436548">
      <w:pPr>
        <w:rPr>
          <w:rFonts w:cstheme="majorBidi" w:hAnsiTheme="majorBidi" w:asciiTheme="majorBidi"/>
        </w:rPr>
      </w:pPr>
    </w:p>
    <w:p w:rsidRDefault="008C2399" w:rsidP="0017733B" w:rsidR="008C2399" w:rsidRPr="00436548">
      <w:pPr>
        <w:rPr>
          <w:rFonts w:cstheme="majorBidi" w:hAnsiTheme="majorBidi" w:asciiTheme="majorBidi"/>
        </w:rPr>
      </w:pPr>
    </w:p>
    <w:sectPr w:rsidSect="0073070F" w:rsidR="008C2399" w:rsidRPr="00436548"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434" w:rsidP="00436548" w:rsidR="00436548">
    <w:pPr>
      <w:pStyle w:val="Zaglavlje"/>
      <w:jc w:val="right"/>
    </w:pPr>
    <w:r>
      <w:t>Poslovni broj: 2 St-</w:t>
    </w:r>
    <w:r w:rsidR="00436548">
      <w:t>335/16-11</w:t>
    </w:r>
  </w:p>
  <w:p w:rsidRDefault="00CC00F1" w:rsidR="00CC00F1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434" w:rsidP="00436548" w:rsidR="00113434">
    <w:pPr>
      <w:pStyle w:val="Zaglavlje"/>
      <w:jc w:val="right"/>
    </w:pPr>
    <w:r>
      <w:t>Poslovni broj: 2 St-</w:t>
    </w:r>
    <w:r w:rsidR="00436548">
      <w:t>335/16-11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13434"/>
    <w:rsid w:val="00146A4A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36548"/>
    <w:rsid w:val="00464650"/>
    <w:rsid w:val="00487C2D"/>
    <w:rsid w:val="004C7D6E"/>
    <w:rsid w:val="00501AAA"/>
    <w:rsid w:val="005023C1"/>
    <w:rsid w:val="00541309"/>
    <w:rsid w:val="005817E2"/>
    <w:rsid w:val="0058362B"/>
    <w:rsid w:val="005838C3"/>
    <w:rsid w:val="00586417"/>
    <w:rsid w:val="00591DA9"/>
    <w:rsid w:val="005B17E9"/>
    <w:rsid w:val="005F4C06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3070F"/>
    <w:rsid w:val="00774D7C"/>
    <w:rsid w:val="007B312D"/>
    <w:rsid w:val="007C5ABC"/>
    <w:rsid w:val="00801077"/>
    <w:rsid w:val="00816F81"/>
    <w:rsid w:val="008B2D83"/>
    <w:rsid w:val="008C2399"/>
    <w:rsid w:val="008E1367"/>
    <w:rsid w:val="00914580"/>
    <w:rsid w:val="0092012A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946C1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13F2F"/>
    <w:rsid w:val="00DA5DD4"/>
    <w:rsid w:val="00DE6466"/>
    <w:rsid w:val="00E24AC3"/>
    <w:rsid w:val="00E70963"/>
    <w:rsid w:val="00EB1AEF"/>
    <w:rsid w:val="00F0262B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3654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43654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0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1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12A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12A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12A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3654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43654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0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1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12A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12A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12A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BICIKLA j.d.o.o. za trgovinu i usluge zastupanog po punomoćniku Ivica Zenić</izvorni_sadrzaj>
    <derivirana_varijabla naziv="DomainObject.Predmet.ProtustrankaFormated_1">  BICIKLA j.d.o.o. za trgovinu i usluge zastupanog po punomoćniku Ivica Zenić</derivirana_varijabla>
  </DomainObject.Predmet.ProtustrankaFormated>
  <DomainObject.Predmet.ProtustrankaFormatedOIB>
    <izvorni_sadrzaj>  BICIKLA j.d.o.o. za trgovinu i usluge, OIB 04803599647 zastupanog po punomoćniku Ivica Zenić</izvorni_sadrzaj>
    <derivirana_varijabla naziv="DomainObject.Predmet.ProtustrankaFormatedOIB_1">  BICIKLA j.d.o.o. za trgovinu i usluge, OIB 04803599647 zastupanog po punomoćniku Ivica Zenić</derivirana_varijabla>
  </DomainObject.Predmet.ProtustrankaFormatedOIB>
  <DomainObject.Predmet.ProtustrankaFormatedWithAdress>
    <izvorni_sadrzaj> BICIKLA j.d.o.o. za trgovinu i usluge, Bana Josipa Jelačića 13/D , 22000 Šibenik zastupanog po punomoćniku Ivica Zenić</izvorni_sadrzaj>
    <derivirana_varijabla naziv="DomainObject.Predmet.ProtustrankaFormatedWithAdress_1"> BICIKLA j.d.o.o. za trgovinu i usluge, Bana Josipa Jelačića 13/D , 22000 Šibenik zastupanog po punomoćniku Ivica Zenić</derivirana_varijabla>
  </DomainObject.Predmet.ProtustrankaFormatedWithAdress>
  <DomainObject.Predmet.ProtustrankaFormatedWithAdressOIB>
    <izvorni_sadrzaj> BICIKLA j.d.o.o. za trgovinu i usluge, OIB 04803599647, Bana Josipa Jelačića 13/D , 22000 Šibenik zastupanog po punomoćniku Ivica Zenić</izvorni_sadrzaj>
    <derivirana_varijabla naziv="DomainObject.Predmet.ProtustrankaFormatedWithAdressOIB_1"> BICIKLA j.d.o.o. za trgovinu i usluge, OIB 04803599647, Bana Josipa Jelačića 13/D , 22000 Šibenik zastupanog po punomoćniku Ivica Zenić</derivirana_varijabla>
  </DomainObject.Predmet.ProtustrankaFormatedWithAdressOIB>
  <DomainObject.Predmet.ProtustrankaWithAdress>
    <izvorni_sadrzaj>BICIKLA j.d.o.o. za trgovinu i usluge Bana Josipa Jelačića 13/D , 22000 Šibenik</izvorni_sadrzaj>
    <derivirana_varijabla naziv="DomainObject.Predmet.ProtustrankaWithAdress_1">BICIKLA j.d.o.o. za trgovinu i usluge Bana Josipa Jelačića 13/D , 22000 Šibenik</derivirana_varijabla>
  </DomainObject.Predmet.ProtustrankaWithAdress>
  <DomainObject.Predmet.ProtustrankaWithAdressOIB>
    <izvorni_sadrzaj>BICIKLA j.d.o.o. za trgovinu i usluge, OIB 04803599647, Bana Josipa Jelačića 13/D , 22000 Šibenik</izvorni_sadrzaj>
    <derivirana_varijabla naziv="DomainObject.Predmet.ProtustrankaWithAdressOIB_1">BICIKLA j.d.o.o. za trgovinu i usluge, OIB 04803599647, Bana Josipa Jelačića 13/D , 22000 Šibenik</derivirana_varijabla>
  </DomainObject.Predmet.ProtustrankaWithAdressOIB>
  <DomainObject.Predmet.ProtustrankaNazivFormated>
    <izvorni_sadrzaj>BICIKLA j.d.o.o. za trgovinu i usluge</izvorni_sadrzaj>
    <derivirana_varijabla naziv="DomainObject.Predmet.ProtustrankaNazivFormated_1">BICIKLA j.d.o.o. za trgovinu i usluge</derivirana_varijabla>
  </DomainObject.Predmet.ProtustrankaNazivFormated>
  <DomainObject.Predmet.ProtustrankaNazivFormatedOIB>
    <izvorni_sadrzaj>BICIKLA j.d.o.o. za trgovinu i usluge, OIB 04803599647</izvorni_sadrzaj>
    <derivirana_varijabla naziv="DomainObject.Predmet.ProtustrankaNazivFormatedOIB_1">BICIKLA j.d.o.o. za trgovinu i usluge, OIB 04803599647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BICIKLA j.d.o.o. za trgovinu i usluge zastupanog po punomoćniku Ivica Zenić</item>
    </izvorni_sadrzaj>
    <derivirana_varijabla naziv="DomainObject.Predmet.ProtuStrankaListFormated_1">
      <item>BICIKLA j.d.o.o. za trgovinu i usluge zastupanog po punomoćniku Ivica Zenić</item>
    </derivirana_varijabla>
  </DomainObject.Predmet.ProtuStrankaListFormated>
  <DomainObject.Predmet.ProtuStrankaListFormatedOIB>
    <izvorni_sadrzaj>
      <item>BICIKLA j.d.o.o. za trgovinu i usluge, OIB 04803599647 zastupanog po punomoćniku Ivica Zenić</item>
    </izvorni_sadrzaj>
    <derivirana_varijabla naziv="DomainObject.Predmet.ProtuStrankaListFormatedOIB_1">
      <item>BICIKLA j.d.o.o. za trgovinu i usluge, OIB 04803599647 zastupanog po punomoćniku Ivica Zenić</item>
    </derivirana_varijabla>
  </DomainObject.Predmet.ProtuStrankaListFormatedOIB>
  <DomainObject.Predmet.ProtuStrankaListFormatedWithAdress>
    <izvorni_sadrzaj>
      <item>BICIKLA j.d.o.o. za trgovinu i usluge, Bana Josipa Jelačića 13/D , 22000 Šibenik zastupanog po punomoćniku Ivica Zenić</item>
    </izvorni_sadrzaj>
    <derivirana_varijabla naziv="DomainObject.Predmet.ProtuStrankaListFormatedWithAdress_1">
      <item>BICIKLA j.d.o.o. za trgovinu i usluge, Bana Josipa Jelačića 13/D , 22000 Šibenik zastupanog po punomoćniku Ivica Zenić</item>
    </derivirana_varijabla>
  </DomainObject.Predmet.ProtuStrankaListFormatedWithAdress>
  <DomainObject.Predmet.ProtuStrankaListFormatedWithAdressOIB>
    <izvorni_sadrzaj>
      <item>BICIKLA j.d.o.o. za trgovinu i usluge, OIB 04803599647, Bana Josipa Jelačića 13/D , 22000 Šibenik zastupanog po punomoćniku Ivica Zenić</item>
    </izvorni_sadrzaj>
    <derivirana_varijabla naziv="DomainObject.Predmet.ProtuStrankaListFormatedWithAdressOIB_1">
      <item>BICIKLA j.d.o.o. za trgovinu i usluge, OIB 04803599647, Bana Josipa Jelačića 13/D , 22000 Šibenik zastupanog po punomoćniku Ivica Zenić</item>
    </derivirana_varijabla>
  </DomainObject.Predmet.ProtuStrankaListFormatedWithAdressOIB>
  <DomainObject.Predmet.ProtuStrankaListNazivFormated>
    <izvorni_sadrzaj>
      <item>BICIKLA j.d.o.o. za trgovinu i usluge</item>
    </izvorni_sadrzaj>
    <derivirana_varijabla naziv="DomainObject.Predmet.ProtuStrankaListNazivFormated_1">
      <item>BICIKLA j.d.o.o. za trgovinu i usluge</item>
    </derivirana_varijabla>
  </DomainObject.Predmet.ProtuStrankaListNazivFormated>
  <DomainObject.Predmet.ProtuStrankaListNazivFormatedOIB>
    <izvorni_sadrzaj>
      <item>BICIKLA j.d.o.o. za trgovinu i usluge, OIB 04803599647</item>
    </izvorni_sadrzaj>
    <derivirana_varijabla naziv="DomainObject.Predmet.ProtuStrankaListNazivFormatedOIB_1">
      <item>BICIKLA j.d.o.o. za trgovinu i usluge, OIB 04803599647</item>
    </derivirana_varijabla>
  </DomainObject.Predmet.ProtuStrankaListNazivFormatedOIB>
  <DomainObject.Predmet.OstaliListFormated>
    <izvorni_sadrzaj>
      <item>Ivica Zenić punomoćnik sudionika u postupku BICIKLA j.d.o.o. za trgovinu i usluge</item>
    </izvorni_sadrzaj>
    <derivirana_varijabla naziv="DomainObject.Predmet.OstaliListFormated_1">
      <item>Ivica Zenić punomoćnik sudionika u postupku BICIKLA j.d.o.o. za trgovinu i usluge</item>
    </derivirana_varijabla>
  </DomainObject.Predmet.OstaliListFormated>
  <DomainObject.Predmet.OstaliListFormatedOIB>
    <izvorni_sadrzaj>
      <item>Ivica Zenić, OIB 51455841164 punomoćnik sudionika u postupku BICIKLA j.d.o.o. za trgovinu i usluge</item>
    </izvorni_sadrzaj>
    <derivirana_varijabla naziv="DomainObject.Predmet.OstaliListFormatedOIB_1">
      <item>Ivica Zenić, OIB 51455841164 punomoćnik sudionika u postupku BICIKLA j.d.o.o. za trgovinu i usluge</item>
    </derivirana_varijabla>
  </DomainObject.Predmet.OstaliListFormatedOIB>
  <DomainObject.Predmet.OstaliListFormatedWithAdress>
    <izvorni_sadrzaj>
      <item>Ivica Zenić, Bana Josipa Jelačića 13/D, 22000 Šibenik punomoćnik sudionika u postupku BICIKLA j.d.o.o. za trgovinu i usluge</item>
    </izvorni_sadrzaj>
    <derivirana_varijabla naziv="DomainObject.Predmet.OstaliListFormatedWithAdress_1">
      <item>Ivica Zenić, Bana Josipa Jelačića 13/D, 22000 Šibenik punomoćnik sudionika u postupku BICIKLA j.d.o.o. za trgovinu i usluge</item>
    </derivirana_varijabla>
  </DomainObject.Predmet.OstaliListFormatedWithAdress>
  <DomainObject.Predmet.OstaliListFormatedWithAdressOIB>
    <izvorni_sadrzaj>
      <item>Ivica Zenić, OIB 51455841164, Bana Josipa Jelačića 13/D, 22000 Šibenik punomoćnik sudionika u postupku BICIKLA j.d.o.o. za trgovinu i usluge</item>
    </izvorni_sadrzaj>
    <derivirana_varijabla naziv="DomainObject.Predmet.OstaliListFormatedWithAdressOIB_1">
      <item>Ivica Zenić, OIB 51455841164, Bana Josipa Jelačića 13/D, 22000 Šibenik punomoćnik sudionika u postupku BICIKLA j.d.o.o. za trgovinu i usluge</item>
    </derivirana_varijabla>
  </DomainObject.Predmet.OstaliListFormatedWithAdressOIB>
  <DomainObject.Predmet.OstaliListNazivFormated>
    <izvorni_sadrzaj>
      <item>Ivica Zenić</item>
    </izvorni_sadrzaj>
    <derivirana_varijabla naziv="DomainObject.Predmet.OstaliListNazivFormated_1">
      <item>Ivica Zenić</item>
    </derivirana_varijabla>
  </DomainObject.Predmet.OstaliListNazivFormated>
  <DomainObject.Predmet.OstaliListNazivFormatedOIB>
    <izvorni_sadrzaj>
      <item>Ivica Zenić, OIB 51455841164</item>
    </izvorni_sadrzaj>
    <derivirana_varijabla naziv="DomainObject.Predmet.OstaliListNazivFormatedOIB_1">
      <item>Ivica Zenić, OIB 51455841164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BICIKLA j.d.o.o. za trgovinu i usluge</izvorni_sadrzaj>
    <derivirana_varijabla naziv="DomainObject.Predmet.ProtustrankaIDrugi_1">BICIKLA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BICIKLA j.d.o.o. za trgovinu i usluge, OIB 04803599647, Bana Josipa Jelačića 13/D , 22000 Šibenik</izvorni_sadrzaj>
    <derivirana_varijabla naziv="DomainObject.Predmet.ProtustrankaIDrugiAdressOIB_1">BICIKLA j.d.o.o. za trgovinu i usluge, OIB 04803599647, Bana Josipa Jelačića 13/D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BICIKLA j.d.o.o. za trgovinu i usluge</item>
      <item>Ivica Zenić</item>
    </izvorni_sadrzaj>
    <derivirana_varijabla naziv="DomainObject.Predmet.SudioniciListNaziv_1">
      <item>FINA - Podružnica Šibenik</item>
      <item>BICIKLA j.d.o.o. za trgovinu i usluge</item>
      <item>Ivica Zenić</item>
    </derivirana_varijabla>
  </DomainObject.Predmet.SudioniciListNaziv>
  <DomainObject.Predmet.SudioniciListAdressOIB>
    <izvorni_sadrzaj>
      <item>FINA - Podružnica Šibenik, OIB 85821130368, Perivoj L. Marune 1,22000 Šibenik</item>
      <item>BICIKLA j.d.o.o. za trgovinu i usluge, OIB 04803599647, Bana Josipa Jelačića 13/D ,22000 Šibenik</item>
      <item>Ivica Zenić, OIB 51455841164, Bana Josipa Jelačića 13/D,22000 Šibenik</item>
    </izvorni_sadrzaj>
    <derivirana_varijabla naziv="DomainObject.Predmet.SudioniciListAdressOIB_1">
      <item>FINA - Podružnica Šibenik, OIB 85821130368, Perivoj L. Marune 1,22000 Šibenik</item>
      <item>BICIKLA j.d.o.o. za trgovinu i usluge, OIB 04803599647, Bana Josipa Jelačića 13/D ,22000 Šibenik</item>
      <item>Ivica Zenić, OIB 51455841164, Bana Josipa Jelačića 13/D,22000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04803599647</item>
      <item>, OIB 51455841164</item>
    </izvorni_sadrzaj>
    <derivirana_varijabla naziv="DomainObject.Predmet.SudioniciListNazivOIB_1">
      <item>, OIB 85821130368</item>
      <item>, OIB 04803599647</item>
      <item>, OIB 51455841164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DD0D4-099D-4E72-95CF-B0EA5ABF9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601</properties:Words>
  <properties:Characters>3160</properties:Characters>
  <properties:Lines>85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2016-04-19T11:50:00Z</dcterms:created>
  <dc:creator>Ardena Bajlo</dc:creator>
  <cp:lastModifiedBy>Merlina Klišmanić</cp:lastModifiedBy>
  <cp:lastPrinted>2016-04-19T12:26:00Z</cp:lastPrinted>
  <dcterms:modified xmlns:xsi="http://www.w3.org/2001/XMLSchema-instance" xsi:type="dcterms:W3CDTF">2016-04-20T06:16:00Z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