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CA0420" w:rsidR="00CA0420">
        <w:tc>
          <w:tcPr>
            <w:tcW w:type="dxa" w:w="2985"/>
            <w:hideMark/>
          </w:tcPr>
          <w:p w:rsidRDefault="00CA0420" w:rsidP="00CA0420" w:rsidR="00CA0420">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A0420" w:rsidP="00CA0420" w:rsidR="00CA0420">
            <w:pPr>
              <w:spacing w:after="0"/>
              <w:jc w:val="center"/>
            </w:pPr>
            <w:r>
              <w:t>Republika Hrvatska</w:t>
            </w:r>
          </w:p>
          <w:p w:rsidRDefault="00CA0420" w:rsidP="00CA0420" w:rsidR="00CA0420">
            <w:pPr>
              <w:spacing w:after="0"/>
              <w:jc w:val="center"/>
            </w:pPr>
            <w:r>
              <w:t>Trgovački sud u Varaždinu</w:t>
            </w:r>
          </w:p>
          <w:p w:rsidRDefault="00CA0420" w:rsidP="00CA0420" w:rsidR="00CA0420">
            <w:pPr>
              <w:spacing w:after="0"/>
              <w:jc w:val="center"/>
            </w:pPr>
            <w:r>
              <w:t>Varaždin, Braće Radić 2</w:t>
            </w:r>
          </w:p>
        </w:tc>
      </w:tr>
    </w:tbl>
    <w:p w14:textId="ce1c204" w14:paraId="ce1c204" w:rsidRDefault="00CA0420" w:rsidP="00CA0420" w:rsidR="00CA0420">
      <w:pPr>
        <w:spacing w:after="0"/>
        <w:jc w:val="both"/>
        <w15:collapsed w:val="false"/>
      </w:pPr>
      <w:r>
        <w:tab/>
      </w:r>
      <w:r>
        <w:tab/>
      </w:r>
      <w:r>
        <w:tab/>
      </w:r>
      <w:r>
        <w:tab/>
      </w:r>
    </w:p>
    <w:p w:rsidRDefault="00CA0420" w:rsidP="00CA0420" w:rsidR="00CA0420">
      <w:pPr>
        <w:spacing w:after="0"/>
        <w:jc w:val="both"/>
      </w:pPr>
      <w:r>
        <w:t xml:space="preserve">                                                                                                 Poslovni broj: 3 St-131/2014-99</w:t>
      </w:r>
    </w:p>
    <w:p w:rsidRDefault="00CA0420" w:rsidP="00CA0420" w:rsidR="00CA0420">
      <w:pPr>
        <w:spacing w:after="0"/>
      </w:pPr>
    </w:p>
    <w:p w:rsidRDefault="00CA0420" w:rsidP="00CA0420" w:rsidR="00CA0420">
      <w:pPr>
        <w:spacing w:after="0"/>
      </w:pPr>
    </w:p>
    <w:p w:rsidRDefault="00CA0420" w:rsidP="00CA0420" w:rsidR="00CA0420">
      <w:pPr>
        <w:spacing w:after="0"/>
      </w:pPr>
    </w:p>
    <w:p w:rsidRDefault="00CA0420" w:rsidP="00CA0420" w:rsidR="00CA0420">
      <w:pPr>
        <w:spacing w:after="0"/>
        <w:jc w:val="center"/>
      </w:pPr>
      <w:r>
        <w:t>U   I M E   R E P U B L I K E   H R V A T S K E</w:t>
      </w:r>
    </w:p>
    <w:p w:rsidRDefault="00CA0420" w:rsidP="00CA0420" w:rsidR="00CA0420">
      <w:pPr>
        <w:spacing w:after="0"/>
      </w:pPr>
    </w:p>
    <w:p w:rsidRDefault="00CA0420" w:rsidP="00CA0420" w:rsidR="00CA0420">
      <w:pPr>
        <w:spacing w:after="0"/>
        <w:jc w:val="center"/>
      </w:pPr>
      <w:r>
        <w:t>R J E Š E NJ E</w:t>
      </w:r>
    </w:p>
    <w:p w:rsidRDefault="00CA0420" w:rsidP="00CA0420" w:rsidR="00CA0420">
      <w:pPr>
        <w:spacing w:after="0"/>
        <w:jc w:val="center"/>
      </w:pPr>
    </w:p>
    <w:p w:rsidRDefault="00CA0420" w:rsidP="00CA0420" w:rsidR="00CA0420">
      <w:pPr>
        <w:spacing w:after="0"/>
      </w:pPr>
    </w:p>
    <w:p w:rsidRDefault="00CA0420" w:rsidP="00CA0420" w:rsidR="00CA0420">
      <w:pPr>
        <w:spacing w:after="0"/>
        <w:jc w:val="both"/>
      </w:pPr>
      <w:r>
        <w:tab/>
        <w:t xml:space="preserve">Trgovački sud u Varaždinu, po sucu toga suda Jasni Lekić, u stečajnom postupku nad stečajnim dužnikom ELEKTROINSTALATER IGREC d.o.o. u stečaju, Prelog, Stjepana Mlinarića 17, MBS: 070066471, OIB: 01967074902, dana 20. lipnja 2018. godine, </w:t>
      </w:r>
    </w:p>
    <w:p w:rsidRDefault="00CA0420" w:rsidP="00CA0420" w:rsidR="00CA0420">
      <w:pPr>
        <w:spacing w:after="0"/>
        <w:jc w:val="both"/>
      </w:pPr>
    </w:p>
    <w:p w:rsidRDefault="00CA0420" w:rsidP="00CA0420" w:rsidR="00CA0420">
      <w:pPr>
        <w:spacing w:after="0"/>
        <w:jc w:val="both"/>
      </w:pPr>
    </w:p>
    <w:p w:rsidRDefault="00CA0420" w:rsidP="00CA0420" w:rsidR="00CA0420">
      <w:pPr>
        <w:spacing w:after="0"/>
        <w:jc w:val="center"/>
      </w:pPr>
      <w:r>
        <w:t>r i j e š i o   j e:</w:t>
      </w:r>
    </w:p>
    <w:p w:rsidRDefault="00CA0420" w:rsidP="00CA0420" w:rsidR="00CA0420">
      <w:pPr>
        <w:spacing w:after="0"/>
        <w:jc w:val="both"/>
      </w:pPr>
    </w:p>
    <w:p w:rsidRDefault="00CA0420" w:rsidP="00CA0420" w:rsidR="00CA0420">
      <w:pPr>
        <w:spacing w:after="0"/>
        <w:ind w:firstLine="708"/>
        <w:jc w:val="both"/>
      </w:pPr>
      <w:r>
        <w:t>I/ Zaključuje se stečajni postupak nad stečajnim dužnikom ELEKTROINSTALATER IGREC d.o.o. u stečaju, Prelog, Stjepana Mlinarića 17, MBS: 070066471, OIB: 01967074902, nakon provedenog stečajnog postupka, s danom 20. lipnja 2018. godine.</w:t>
      </w:r>
    </w:p>
    <w:p w:rsidRDefault="00CA0420" w:rsidP="00CA0420" w:rsidR="00CA0420">
      <w:pPr>
        <w:spacing w:after="0"/>
        <w:ind w:firstLine="708"/>
        <w:jc w:val="both"/>
      </w:pPr>
    </w:p>
    <w:p w:rsidRDefault="00CA0420" w:rsidP="00CA0420" w:rsidR="00CA0420">
      <w:pPr>
        <w:spacing w:after="0"/>
        <w:ind w:firstLine="708"/>
        <w:jc w:val="both"/>
      </w:pPr>
      <w:r>
        <w:rPr>
          <w:rStyle w:val="st"/>
          <w:color w:val="222222"/>
        </w:rPr>
        <w:t xml:space="preserve">II/ </w:t>
      </w:r>
      <w:r>
        <w:t xml:space="preserve">Ovo rješenje i osnova zaključenja stečajnog postupka javno se objavljuju i to na e-Oglasnoj ploči ovoga suda s danom 20. lipnja 2018. godine. </w:t>
      </w:r>
    </w:p>
    <w:p w:rsidRDefault="00CA0420" w:rsidP="00CA0420" w:rsidR="00CA0420">
      <w:pPr>
        <w:spacing w:after="0"/>
        <w:jc w:val="both"/>
      </w:pPr>
    </w:p>
    <w:p w:rsidRDefault="00CA0420" w:rsidP="00CA0420" w:rsidR="00CA0420">
      <w:pPr>
        <w:spacing w:after="0"/>
        <w:jc w:val="both"/>
      </w:pPr>
      <w:r>
        <w:tab/>
        <w:t xml:space="preserve">III/ Nakon pravomoćnosti ovog rješenja stečajni dužnik brisati će se iz ovosudnog sudskog registra, te brisanjem iz upisnika stečajni dužnik kao pravna osoba prestaje postojati. </w:t>
      </w:r>
    </w:p>
    <w:p w:rsidRDefault="00CA0420" w:rsidP="00CA0420" w:rsidR="00CA0420">
      <w:pPr>
        <w:spacing w:after="0"/>
        <w:jc w:val="both"/>
      </w:pPr>
    </w:p>
    <w:p w:rsidRDefault="00CA0420" w:rsidP="00CA0420" w:rsidR="00CA0420">
      <w:pPr>
        <w:spacing w:after="0"/>
        <w:jc w:val="both"/>
      </w:pPr>
    </w:p>
    <w:p w:rsidRDefault="00CA0420" w:rsidP="00CA0420" w:rsidR="00CA0420">
      <w:pPr>
        <w:spacing w:after="0"/>
        <w:jc w:val="center"/>
      </w:pPr>
      <w:r>
        <w:t>Obrazloženje</w:t>
      </w:r>
    </w:p>
    <w:p w:rsidRDefault="00CA0420" w:rsidP="00CA0420" w:rsidR="00CA0420">
      <w:pPr>
        <w:spacing w:after="0"/>
        <w:jc w:val="center"/>
        <w:rPr>
          <w:b/>
        </w:rPr>
      </w:pPr>
    </w:p>
    <w:p w:rsidRDefault="00CA0420" w:rsidP="00CA0420" w:rsidR="00CA0420">
      <w:pPr>
        <w:spacing w:after="0"/>
        <w:jc w:val="both"/>
      </w:pPr>
      <w:r>
        <w:rPr>
          <w:b/>
        </w:rPr>
        <w:tab/>
      </w:r>
      <w:r>
        <w:t>Stečajni postupak nad ELEKTROINSTALATER IGREC d.o.o. u stečaju, Prelog, Stjepana Mlinarića 17, otvoren je s danom 16.7.2014.</w:t>
      </w:r>
    </w:p>
    <w:p w:rsidRDefault="00CA0420" w:rsidP="00CA0420" w:rsidR="00CA0420">
      <w:pPr>
        <w:spacing w:after="0"/>
        <w:jc w:val="both"/>
      </w:pPr>
    </w:p>
    <w:p w:rsidRDefault="00CA0420" w:rsidP="00CA0420" w:rsidR="00CA0420">
      <w:pPr>
        <w:spacing w:after="0"/>
        <w:jc w:val="both"/>
      </w:pPr>
      <w:r>
        <w:tab/>
        <w:t xml:space="preserve">Ispitno i izvještajno ročište održano je dana 9.10.2014., te su na istom priznate i ispitane tražbine stečajnih vjerovnika, te je utvrđena početna stečajna bilanca sa utvrđenim stanjem imovine u iznosu od 550.589,76 kn i obveza u iznosu od 1.936.227,55 kn. Posebno ispitno ročište održano je dana 30.4.2015. na kojem je priznata tražbina u iznosu od 50.648,07 kn, te je ukupno utvrđeno stanje obveza temeljem priznatih tražbina iznosilo 1.986.875,62 kn i to prvog višeg isplatnog reda u iznosu od 465.110,81 kn i drugog višeg isplatnog reda u iznosu od 1.521.764,81 kn. </w:t>
      </w:r>
    </w:p>
    <w:p w:rsidRDefault="00CA0420" w:rsidP="00CA0420" w:rsidR="00CA0420">
      <w:pPr>
        <w:spacing w:after="0"/>
        <w:jc w:val="both"/>
      </w:pPr>
    </w:p>
    <w:p w:rsidRDefault="00CA0420" w:rsidP="00CA0420" w:rsidR="00CA0420">
      <w:pPr>
        <w:spacing w:after="0"/>
        <w:jc w:val="both"/>
      </w:pPr>
      <w:r>
        <w:lastRenderedPageBreak/>
        <w:tab/>
        <w:t xml:space="preserve">Prema završnom izvješću stečajnog upravitelja u razdoblju od 16.7.2014. do 3.4.2018. ostvareni su ukupni priljevi u iznosu od 464.283,24 kn, te odljevi u iznosu od 440.340,71 kn. Priljevi se odnose na priljeve od kamata banke u iznosu od 535,49 kn, naplaćena potraživanja u stečajnom postupku u iznosu od 402.084,00 kn, naplaćena potraživanja za unovčenu stečajnu masu u iznosu od 28.239,61 kn, krive doznake u iznosu od 480,00 kn, priljevi od povrata pretplate PDV-a u iznosu od 32.944,14 kn, što ukupno iznosi 464.283,24 kn. Od navedenog podmireni su troškovi stečajnog postupka s PDV-om u iznosu od 187.438,22 kn, kriva doznaka u iznosu od 480,00 kn, plaćanje obveze za PDV u stečajnom postupku u iznosu od 1.074,00 kn, djelomična dioba vjerovnika prvog višeg isplatnog reda u iznosu od 250.000,00 kn, te namirenje razlučnih vjerovnika u iznosu od 1.348,49 kn. Prema završnom izvješću stečajnog upravitelja stečajni dužnik na dan 28.3.2018. raspolaže novčanim sredstvima po kunskom računu u ukupnom iznosu od 23.942,53 kn koja sredstva su rezervirana za drugu djelomičnu diobu vjerovnika prvog višeg isplatnog reda i to RH Ministarstva financija Porezna uprava u iznosu od 23.000,00 kn, te iznos od 943,53 kn s osnova namirenja bankarskih troškova i provizija, te troškova zatvaranja računa. </w:t>
      </w:r>
    </w:p>
    <w:p w:rsidRDefault="00CA0420" w:rsidP="00CA0420" w:rsidR="00CA0420">
      <w:pPr>
        <w:spacing w:after="0"/>
        <w:jc w:val="both"/>
      </w:pPr>
    </w:p>
    <w:p w:rsidRDefault="00CA0420" w:rsidP="00CA0420" w:rsidR="00CA0420">
      <w:pPr>
        <w:spacing w:after="0"/>
        <w:jc w:val="both"/>
      </w:pPr>
      <w:r>
        <w:tab/>
        <w:t>Prema izvješću stečajne upraviteljice o gospodarskom položaju stečajnog dužnika proizlazi da je stečajni dužnik temeljem Ugovora o kupoprodaji nekretnina od 23.12.2006. stekao ½ dijela nekretnine upisane u zk.ul. 2894 k.o. Prelog i to čkbr. 477 kuća, dvorište, vrt i pašnjak. Obzirom da su prodavatelji u naravi bili vlasnici i koristili su samo jedan dio nekretnine koji je bio i fizički odvojen od drugog dijela nekretnine kojeg su bili vlasnici Bermanec Tomo i Đuran Marija, u cilju uređenja zemljišnoknjižnog stanja, nekretnina je upisana u zk.ul. 2894 k.o. Prelog i to čkbr. 477/1, 477/2, 477/3 i 477/4. Nakon cijepanja čestice broj 477, čestice broj 477/1 i 477/2 pripale su stečajnom dužniku, a čestice broj 477/3 i 477/4 pripale su Bermanec Tomi i Đuran Mariji, odnosno njihovim nasljednicima. Kod Općinskog suda u Prelogu pod brojem Z-293/07 vođen je zemljišnoknjižni ispravni postupak te je sud donio rješenje broj Z-293/07-14 kojim je uskladio zemljišnoknjižno stanje sa stanjem u naravi na način da je brisao pravo vlasništva na zk.ul. 2894 k.o. Prelog, te je čestice 477/1 i 477/2 sa imena Đuran Marije i Bermanec Tome odredio besteretni otpis nekretnina, te uknjižbu prava vlasništva na stečajnog dužnika. Kako su u trenutku provođenja pojedinačnog ispravnog postupka knjižni vlasnici Đuran Marija i Bermanec Tomo već bili pokojni a ostavinski postupci nisu provedeni, zemljišnoknjižno stanje na čkbr. 477/3 i 477/4 nije uređeno, te na predmetnim česticama nije brisano pravo vlasništva s imena stečajnog dužnika i upisa nasljednika Đuran Marije i Bermanec Tome. U  bitnome nekretnina čkbr. 477/3 i 477/4 upisana u zk.ul. 2894 k.o. Prelog nije stvarno vlasništvo stečajnog dužnika.</w:t>
      </w:r>
    </w:p>
    <w:p w:rsidRDefault="00CA0420" w:rsidP="00CA0420" w:rsidR="00CA0420">
      <w:pPr>
        <w:spacing w:after="0"/>
        <w:jc w:val="both"/>
      </w:pPr>
    </w:p>
    <w:p w:rsidRDefault="00CA0420" w:rsidP="00CA0420" w:rsidR="00CA0420">
      <w:pPr>
        <w:spacing w:after="0"/>
        <w:jc w:val="both"/>
      </w:pPr>
      <w:r>
        <w:tab/>
        <w:t xml:space="preserve">Pokretnine su unovčene za iznos od 4.296,00 kn uvećano za PDV, te je izvršeno namirenje razlučnih vjerovnika i to Republika Hrvatska Ministarstvo financija u iznosu od 841,40 kn, te TD Vidik d.o.o. u iznosu od 507,09 kn. Nekretnina evidentirana u početnoj stečajnoj bilanci i to čkbr. 477/3 i 477/4 upisana u zk.ul. 2894 k.o. Prelog u stvarnosti nije vlasništvo stečajnog dužnika, već se radi o nesređenom zemljišnoknjižnom stanju, budući su u trenutku provođenja ispravnog postupka knjižni vlasnici Đuran Marija i Bermanec Tomo bili pokojni, a ostavinski postupci nisu provedeni, zemljišnoknjižno stanje na čkbr. 477/3 i 477/4 upisano u zk.ul. 2894 k.o. Prelog nije uređeno, te na predmetnim česticama nije brisano pravo vlasništva s imena stečajnog dužnika i upisani nasljednici Đuran Marije i Bermanec Tome. Nadalje, u ovom stečajnom postupku nakon što je otkazan ugovor o kupoprodaji nekretnine broj 3/14 od 19.5.2014. i to 6. etaža 47/1000 garaža oznake G-2 u prizemlju ukupne površine 25,20 m2 upisane u zk.ul. 8006, poduložak 6, čkbr. 477/1, je rješenjem Općinskog suda u Čakovcu od 25.2.2016. dopuštena uknjižba prava vlasništva u korist stečajnog dužnika. </w:t>
      </w:r>
      <w:r>
        <w:lastRenderedPageBreak/>
        <w:t>Odlukom skupštine vjerovnika od 9.11.2016. određena je prodaja nekretnine putem javne dražbe na portalu sudačka mreža po početnoj vrijednosti od 30.000,00 kn prema podacima o vrijednosti nekretnine od RH Ministarstva financija Porezne uprave, te je predmetna nekretnina prodana nakon objavljene 5. javne dražbe uz postignutu kupoprodajnu vrijednost od 15.000,00 kn. Potraživanje od kupaca i to od dužnika Zorana Vuk iz Preloga u iznosu od 402.084,00 kn naplaćeno je u cijelosti. U odnosu na Zorana Sinkovića iz Preloga je, kako je naprijed navedeno, otkazan ugovor o kupoprodaji nekretnine, te je stečajni dužnik unovčio tu nekretninu kako je naprijed navedeno.</w:t>
      </w:r>
    </w:p>
    <w:p w:rsidRDefault="00CA0420" w:rsidP="00CA0420" w:rsidR="00CA0420">
      <w:pPr>
        <w:spacing w:after="0"/>
        <w:jc w:val="both"/>
      </w:pPr>
    </w:p>
    <w:p w:rsidRDefault="00CA0420" w:rsidP="00CA0420" w:rsidR="00CA0420">
      <w:pPr>
        <w:spacing w:after="0"/>
        <w:jc w:val="both"/>
      </w:pPr>
      <w:r>
        <w:tab/>
        <w:t>U tijeku stečajnog postupka izvršena su ukupna namirenja vjerovnika u iznosu od 251.348,49 kn i to djelomična dioba vjerovnika prvog višeg isplatnog reda RH Ministarstvo financija u iznosu od 250.000,00 kn, namirenje razlučnog vjerovnika Ministarstva financija Porezna uprava u iznosu od 841,40 kn sukladno rješenju broj 9 St-131/14-53 od 25.5.2016., namirenje razlučnog vjerovnika Vidik d.o.o. iz ostvarenih kupoprodajnih cijena pokretnina u iznosu od 507,09 kn sukladno rješenju Trgovačkog suda u Varaždinu broj 9 St-131/14-55 od 7.6.2016. Nakon namirenja druge odobrene djelomične diobe vjerovnika prvog višeg isplatnog reda proizlazi da je vjerovnik prvog višeg isplatnog reda RH Ministarstvo financija Porezna uprava Područni ured Čakovec izvršeno u iznosu od ukupno 273.000,00 kn, što iznosi 58,70% od priznatih tražbina. Što se tiče drugog višeg isplatnog reda, namirenje vjerovnika izvršeno je samo onim vjerovnicima koji su imali upisano razlučno pravo i to RH Ministarstvo financija Porezna uprava u iznosu od 841,80 kn i Vidik d.o.o. u iznosu od 507,09 kn sukladno raspoloživim sredstvima dobivenim unovčenjem pokretnina.</w:t>
      </w:r>
    </w:p>
    <w:p w:rsidRDefault="00CA0420" w:rsidP="00CA0420" w:rsidR="00CA0420">
      <w:pPr>
        <w:spacing w:after="0"/>
        <w:jc w:val="both"/>
      </w:pPr>
    </w:p>
    <w:p w:rsidRDefault="00CA0420" w:rsidP="00CA0420" w:rsidR="00CA0420">
      <w:pPr>
        <w:spacing w:after="0"/>
        <w:ind w:firstLine="705"/>
        <w:jc w:val="both"/>
      </w:pPr>
      <w:r>
        <w:tab/>
        <w:t>Na završnom ročištu stečajna upraviteljica je obrazložila stanje stečajne mase i unovčenje, te namirenje vjerovnika sukladno izvješću završnog popisa. Prvi viši isplatni red, uključujući i vjerovnika Ministarstvo financija namiren je 53,75%, a drugi viši isplatni red – RH Ministarstvo financija 0.05% i vjerovnik Vidik d.o.o. Bjelovar 1,73%. Nekretnina – garaža je unovčena u stečajnom postupku kao i pokretnine, dok nekretnina u naravi kuća, gospodarska zgrada, štagalj i dvorište na čkbr. 477/3, te voćnjak na čkbr. 477/4, sve upisano u zk.ul. 2894 k.o. Prelog koji je udio 4/8 dijela upisan na društvo dužnika Elektroinstalater Igrec d.o.o. Prelog, je nekretnina koja će se prodavati u ovršnom postupku, te je stečajna upraviteljica na skupštini vjerovnika odnosno na izvještajnom ročištu u ovom stečajnom postupku održanom dana 9.10.2014. detaljno obrazložila status navedene nekretnine i to u izvješću o gospodarskom položaju stečajnog dužnika od 9.10.2014. koji je priložen na listu 64 do 79 spisa i to pod točkom 2. izvješća u kojem se obrazlaže zaključenje kupoprodajnog ugovora za nekretnine od 23.12.2006., da je potrebno izvršiti ispravak zemljišnih knjiga i upisati prave vlasnike navedene nekretnine, a to su nasljednici pok. Đuran Marije i Bermanec Tome. Stoga proizlazi da ta nekretnina prema pravom stanju stvari ne bi bila više vlasništvo stečajnog dužnika, ali se još uvijek vodi u zemljišnim knjigama na ime stečajnog dužnika, jer pravi vlasnici nisu sredili zemljišne knjige. Stečajna upraviteljica izjavljuje da je ovršni postupak pokrenut prije otvaranja stečajnog postupka i vode ga razlučni vjerovnici. Skupština vjerovnika od 9.10.2014. je donijela odluku da se predmetna nekretnina neće prodavati u ovom stečajnom postupku, jer ne postoji pravna osnova za stjecanje prava vlasništva na navedenim nekretninama. Slijedom navedenog stečajna upraviteljica je izjavila da predlaže da se prihvati završno izvješće i završni račun stečajne upraviteljice, te da se zaključi ovaj stečajni postupak.</w:t>
      </w:r>
    </w:p>
    <w:p w:rsidRDefault="00CA0420" w:rsidP="00CA0420" w:rsidR="00CA0420">
      <w:pPr>
        <w:spacing w:after="0"/>
        <w:ind w:firstLine="705"/>
        <w:jc w:val="both"/>
      </w:pPr>
    </w:p>
    <w:p w:rsidRDefault="00CA0420" w:rsidP="00CA0420" w:rsidR="00CA0420">
      <w:pPr>
        <w:spacing w:after="0"/>
        <w:ind w:firstLine="705"/>
        <w:jc w:val="both"/>
      </w:pPr>
      <w:r>
        <w:lastRenderedPageBreak/>
        <w:t>Na završnom ročištu u cijelosti je prihvaćeno završno izvješće stečajne upraviteljice i završni račun stečajne upraviteljice sa iskazanim troškovnikom, te nije bilo prigovora na završni popis.</w:t>
      </w:r>
    </w:p>
    <w:p w:rsidRDefault="00CA0420" w:rsidP="00CA0420" w:rsidR="00CA0420">
      <w:pPr>
        <w:spacing w:after="0"/>
        <w:jc w:val="both"/>
      </w:pPr>
    </w:p>
    <w:p w:rsidRDefault="00CA0420" w:rsidP="00CA0420" w:rsidR="00CA0420">
      <w:pPr>
        <w:spacing w:after="0"/>
        <w:jc w:val="both"/>
      </w:pPr>
      <w:r>
        <w:tab/>
        <w:t>Slijedom navedenog, budući je unovčena sva stečajna masa te su namireni razlučni vjerovnici i vjerovnici prvog višeg isplatnog reda te troškovi stečajnog postupka, valjalo je donijeti rješenje o zaključenju ovog stečajnog postupka temeljem odredbe članka 196. st. 1. Stečajnog zakona (N.N. 44/96, 29/99, 129/00, 123/03, 82/06, 116/10, 25/12 i 133/12, dalje skraćeno: SZ-a) koji se primjenjuje u ovog pravnoj stvari.</w:t>
      </w:r>
    </w:p>
    <w:p w:rsidRDefault="00CA0420" w:rsidP="00CA0420" w:rsidR="00CA0420">
      <w:pPr>
        <w:spacing w:after="0"/>
        <w:jc w:val="both"/>
      </w:pPr>
    </w:p>
    <w:p w:rsidRDefault="00CA0420" w:rsidP="00CA0420" w:rsidR="00CA0420">
      <w:pPr>
        <w:spacing w:after="0"/>
        <w:jc w:val="both"/>
      </w:pPr>
      <w:r>
        <w:tab/>
        <w:t>Rješenje i osnova zaključenja postupka objavljuju se na e-Oglasnoj ploči suda, te se dostavlja tijelima koja vode upisnik dužnika pravne osobe. Brisanjem iz upisnika stečajni dužnik kao pravna osoba prestaje postojati, sve sukladno članku 196. stavku 1. do 3. SZ-a.</w:t>
      </w:r>
    </w:p>
    <w:p w:rsidRDefault="00CA0420" w:rsidP="00CA0420" w:rsidR="00CA0420">
      <w:pPr>
        <w:spacing w:after="0"/>
        <w:jc w:val="both"/>
      </w:pPr>
    </w:p>
    <w:p w:rsidRDefault="00CA0420" w:rsidP="00CA0420" w:rsidR="00CA0420">
      <w:pPr>
        <w:spacing w:after="0"/>
        <w:jc w:val="both"/>
      </w:pPr>
    </w:p>
    <w:p w:rsidRDefault="00CA0420" w:rsidP="00CA0420" w:rsidR="00CA0420">
      <w:pPr>
        <w:spacing w:after="0"/>
        <w:jc w:val="both"/>
      </w:pPr>
      <w:r>
        <w:tab/>
      </w:r>
      <w:r>
        <w:tab/>
      </w:r>
      <w:r>
        <w:tab/>
      </w:r>
      <w:r>
        <w:tab/>
        <w:t>Varaždin,  20. lipnja 2018.</w:t>
      </w:r>
    </w:p>
    <w:p w:rsidRDefault="00CA0420" w:rsidP="00CA0420" w:rsidR="00CA0420">
      <w:pPr>
        <w:spacing w:after="0"/>
        <w:jc w:val="both"/>
      </w:pPr>
    </w:p>
    <w:p w:rsidRDefault="00CA0420" w:rsidP="00CA0420" w:rsidR="00CA0420">
      <w:pPr>
        <w:spacing w:after="0"/>
        <w:jc w:val="both"/>
      </w:pPr>
    </w:p>
    <w:p w:rsidRDefault="00CA0420" w:rsidP="00CA0420" w:rsidR="00CA0420">
      <w:pPr>
        <w:spacing w:after="0"/>
        <w:jc w:val="both"/>
      </w:pPr>
      <w:r>
        <w:tab/>
      </w:r>
      <w:r>
        <w:tab/>
      </w:r>
      <w:r>
        <w:tab/>
      </w:r>
      <w:r>
        <w:tab/>
      </w:r>
      <w:r>
        <w:tab/>
      </w:r>
      <w:r>
        <w:tab/>
      </w:r>
      <w:r>
        <w:tab/>
      </w:r>
      <w:r>
        <w:tab/>
        <w:t xml:space="preserve">                   Sudac:</w:t>
      </w:r>
    </w:p>
    <w:p w:rsidRDefault="00CA0420" w:rsidP="00CA0420" w:rsidR="00CA0420">
      <w:pPr>
        <w:spacing w:after="0"/>
        <w:jc w:val="both"/>
      </w:pPr>
    </w:p>
    <w:p w:rsidRDefault="00CA0420" w:rsidP="00CA0420" w:rsidR="00CA0420">
      <w:pPr>
        <w:spacing w:after="0"/>
        <w:jc w:val="both"/>
      </w:pPr>
      <w:r>
        <w:tab/>
      </w:r>
      <w:r>
        <w:tab/>
      </w:r>
      <w:r>
        <w:tab/>
      </w:r>
      <w:r>
        <w:tab/>
      </w:r>
      <w:r>
        <w:tab/>
        <w:t xml:space="preserve">   </w:t>
      </w:r>
      <w:r>
        <w:tab/>
      </w:r>
      <w:r>
        <w:tab/>
      </w:r>
      <w:r>
        <w:tab/>
        <w:t xml:space="preserve">           Jasna Lekić, v. r.</w:t>
      </w:r>
    </w:p>
    <w:p w:rsidRDefault="00CA0420" w:rsidP="00CA0420" w:rsidR="00CA0420">
      <w:pPr>
        <w:spacing w:after="0"/>
        <w:jc w:val="both"/>
      </w:pPr>
    </w:p>
    <w:p w:rsidRDefault="00CA0420" w:rsidP="00CA0420" w:rsidR="00CA0420">
      <w:pPr>
        <w:spacing w:after="0"/>
        <w:jc w:val="both"/>
      </w:pPr>
    </w:p>
    <w:p w:rsidRDefault="00CA0420" w:rsidP="00CA0420" w:rsidR="00CA0420">
      <w:pPr>
        <w:spacing w:after="0"/>
        <w:jc w:val="both"/>
      </w:pPr>
      <w:r>
        <w:t xml:space="preserve">                                                                                      </w:t>
      </w:r>
    </w:p>
    <w:p w:rsidRDefault="00CA0420" w:rsidP="00CA0420" w:rsidR="00CA0420">
      <w:pPr>
        <w:spacing w:after="0"/>
        <w:jc w:val="both"/>
      </w:pPr>
    </w:p>
    <w:p w:rsidRDefault="00CA0420" w:rsidP="00CA0420" w:rsidR="00CA0420">
      <w:pPr>
        <w:spacing w:after="0"/>
        <w:jc w:val="both"/>
      </w:pPr>
      <w:r>
        <w:tab/>
        <w:t>POUKA O PRAVNOM LIJEKU:</w:t>
      </w:r>
    </w:p>
    <w:p w:rsidRDefault="00CA0420" w:rsidP="00CA0420" w:rsidR="00CA0420">
      <w:pPr>
        <w:spacing w:after="0"/>
        <w:jc w:val="both"/>
      </w:pPr>
    </w:p>
    <w:p w:rsidRDefault="00CA0420" w:rsidP="00CA0420" w:rsidR="00CA0420">
      <w:pPr>
        <w:spacing w:after="0"/>
        <w:jc w:val="both"/>
      </w:pPr>
      <w:r>
        <w:tab/>
        <w:t>Protiv ovog rješenja može se uložiti žalbu u roku od 8 dana od proteka osmog dana od dana objave oglasa na e-Oglasnoj ploči suda, pismeno u 3 primjerka. Žalba se podnosi putem ovog suda, s time da o žalbi odlučuje Visoki trgovački sud Republike Hrvatske u Zagrebu.</w:t>
      </w:r>
    </w:p>
    <w:p w:rsidRDefault="00CA0420" w:rsidP="00CA0420" w:rsidR="00CA0420">
      <w:pPr>
        <w:spacing w:after="0"/>
        <w:jc w:val="both"/>
      </w:pPr>
    </w:p>
    <w:p w:rsidRDefault="00CA0420" w:rsidP="00CA0420" w:rsidR="00CA0420">
      <w:pPr>
        <w:spacing w:after="0"/>
        <w:jc w:val="both"/>
      </w:pPr>
    </w:p>
    <w:p w:rsidRDefault="00CA0420" w:rsidP="00CA0420" w:rsidR="00CA0420">
      <w:pPr>
        <w:spacing w:after="0"/>
        <w:jc w:val="both"/>
      </w:pPr>
    </w:p>
    <w:p w:rsidRDefault="00CA0420" w:rsidP="00CA0420" w:rsidR="00CA0420">
      <w:pPr>
        <w:spacing w:after="0"/>
        <w:jc w:val="both"/>
      </w:pPr>
    </w:p>
    <w:p w:rsidRDefault="00CA0420" w:rsidP="00CA0420" w:rsidR="00CA0420">
      <w:pPr>
        <w:spacing w:after="0"/>
        <w:jc w:val="both"/>
      </w:pPr>
      <w:r>
        <w:t>DNA: 1. Stečajna upraviteljica Jelena Stankus-Tkalec, dipl. iur. iz Jalkovca, Braće Radića 20</w:t>
      </w:r>
    </w:p>
    <w:p w:rsidRDefault="00CA0420" w:rsidP="00CA0420" w:rsidR="00CA0420">
      <w:pPr>
        <w:pStyle w:val="Tijeloteksta"/>
        <w:spacing w:after="0"/>
        <w:jc w:val="both"/>
      </w:pPr>
      <w:r>
        <w:t xml:space="preserve">           2. ŽDO  Varaždin, građansko upravni odjel</w:t>
      </w:r>
    </w:p>
    <w:p w:rsidRDefault="00CA0420" w:rsidP="00CA0420" w:rsidR="00CA0420">
      <w:pPr>
        <w:pStyle w:val="Tijeloteksta"/>
        <w:spacing w:after="0"/>
        <w:jc w:val="both"/>
        <w:rPr>
          <w:rFonts w:hAnsi="Arial" w:ascii="Arial"/>
          <w:sz w:val="22"/>
          <w:szCs w:val="20"/>
          <w:lang w:val="en-US"/>
        </w:rPr>
      </w:pPr>
      <w:r>
        <w:t xml:space="preserve">           3. Porezna uprava Područni ured Čakovec, O. Keršovanija 11 </w:t>
      </w:r>
    </w:p>
    <w:p w:rsidRDefault="00CA0420" w:rsidP="00CA0420" w:rsidR="00CA0420">
      <w:pPr>
        <w:pStyle w:val="Tijeloteksta"/>
        <w:spacing w:after="0"/>
        <w:jc w:val="both"/>
      </w:pPr>
      <w:r>
        <w:t xml:space="preserve">           4. Fina Zagreb, Vrtni put 3</w:t>
      </w:r>
    </w:p>
    <w:p w:rsidRDefault="00CA0420" w:rsidP="00CA0420" w:rsidR="00CA0420">
      <w:pPr>
        <w:pStyle w:val="Tijeloteksta"/>
        <w:spacing w:after="0"/>
        <w:jc w:val="both"/>
      </w:pPr>
      <w:r>
        <w:t xml:space="preserve">           5. Sudski registar radi zabilježbe,  i nakon pravomoćnosti radi brisanja st. dužnika.</w:t>
      </w:r>
    </w:p>
    <w:p w:rsidRDefault="00CA0420" w:rsidP="00CA0420" w:rsidR="00CA0420">
      <w:pPr>
        <w:pStyle w:val="Tijeloteksta"/>
        <w:spacing w:after="0"/>
        <w:jc w:val="both"/>
      </w:pPr>
      <w:r>
        <w:t xml:space="preserve">           6. e-Oglasna ploča ovoga suda</w:t>
      </w:r>
    </w:p>
    <w:p w:rsidRDefault="00AE649C" w:rsidP="00CA0420" w:rsidR="00AE649C" w:rsidRPr="00B76F3C">
      <w:pPr>
        <w:pStyle w:val="NormaleSPIS"/>
        <w:spacing w:after="0"/>
      </w:pPr>
    </w:p>
    <w:p w:rsidRDefault="00AB4602" w:rsidP="00CA0420"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CA0420"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4D8A" w:rsidP="00537B78" w:rsidR="00594D8A">
      <w:r>
        <w:separator/>
      </w:r>
    </w:p>
  </w:endnote>
  <w:endnote w:id="0" w:type="continuationSeparator">
    <w:p w:rsidRDefault="00594D8A" w:rsidP="00537B78" w:rsidR="0059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4D8A" w:rsidP="00537B78" w:rsidR="00594D8A">
      <w:r>
        <w:separator/>
      </w:r>
    </w:p>
  </w:footnote>
  <w:footnote w:id="0" w:type="continuationSeparator">
    <w:p w:rsidRDefault="00594D8A" w:rsidP="00537B78" w:rsidR="0059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4D8A"/>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420"/>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0AC9"/>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CA0420"/>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CA0420"/>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341219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St-131/2014-99</izvorni_sadrzaj>
    <derivirana_varijabla naziv="DomainObject.Oznaka_1">St-131/2014-99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izvorni_sadrzaj>
    <derivirana_varijabla naziv="DomainObject.Predmet.Broj_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2014.</izvorni_sadrzaj>
    <derivirana_varijabla naziv="DomainObject.Predmet.DatumOsnivanja_1">9.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St-131/2014</izvorni_sadrzaj>
    <derivirana_varijabla naziv="DomainObject.Predmet.OznakaBroj_1">St-131/2014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ELEKTROINSTALATER IGREC društvo s ograničenom odgovornošću za proizvodnju, trgovinu i usluge u stečaju</izvorni_sadrzaj>
    <derivirana_varijabla naziv="DomainObject.Predmet.ProtustrankaFormated_1">  ELEKTROINSTALATER IGREC društvo s ograničenom odgovornošću za proizvodnju, trgovinu i usluge u stečaju</derivirana_varijabla>
  </DomainObject.Predmet.ProtustrankaFormated>
  <DomainObject.Predmet.ProtustrankaFormatedOIB>
    <izvorni_sadrzaj>  ELEKTROINSTALATER IGREC društvo s ograničenom odgovornošću za proizvodnju, trgovinu i usluge u stečaju, OIB 01967074902</izvorni_sadrzaj>
    <derivirana_varijabla naziv="DomainObject.Predmet.ProtustrankaFormatedOIB_1">  ELEKTROINSTALATER IGREC društvo s ograničenom odgovornošću za proizvodnju, trgovinu i usluge u stečaju, OIB 01967074902</derivirana_varijabla>
  </DomainObject.Predmet.ProtustrankaFormatedOIB>
  <DomainObject.Predmet.ProtustrankaFormatedWithAdress>
    <izvorni_sadrzaj> ELEKTROINSTALATER IGREC društvo s ograničenom odgovornošću za proizvodnju, trgovinu i usluge u stečaju, Stjepana Mlinarića 17, 40323 Prelog</izvorni_sadrzaj>
    <derivirana_varijabla naziv="DomainObject.Predmet.ProtustrankaFormatedWithAdress_1"> ELEKTROINSTALATER IGREC društvo s ograničenom odgovornošću za proizvodnju, trgovinu i usluge u stečaju, Stjepana Mlinarića 17, 40323 Prelog</derivirana_varijabla>
  </DomainObject.Predmet.ProtustrankaFormatedWithAdress>
  <DomainObject.Predmet.ProtustrankaFormatedWithAdressOIB>
    <izvorni_sadrzaj> ELEKTROINSTALATER IGREC društvo s ograničenom odgovornošću za proizvodnju, trgovinu i usluge u stečaju, OIB 01967074902, Stjepana Mlinarića 17, 40323 Prelog</izvorni_sadrzaj>
    <derivirana_varijabla naziv="DomainObject.Predmet.ProtustrankaFormatedWithAdressOIB_1"> ELEKTROINSTALATER IGREC društvo s ograničenom odgovornošću za proizvodnju, trgovinu i usluge u stečaju, OIB 01967074902, Stjepana Mlinarića 17, 40323 Prelog</derivirana_varijabla>
  </DomainObject.Predmet.ProtustrankaFormatedWithAdressOIB>
  <DomainObject.Predmet.ProtustrankaWithAdress>
    <izvorni_sadrzaj>ELEKTROINSTALATER IGREC društvo s ograničenom odgovornošću za proizvodnju, trgovinu i usluge u stečaju Stjepana Mlinarića 17, 40323 Prelog</izvorni_sadrzaj>
    <derivirana_varijabla naziv="DomainObject.Predmet.ProtustrankaWithAdress_1">ELEKTROINSTALATER IGREC društvo s ograničenom odgovornošću za proizvodnju, trgovinu i usluge u stečaju Stjepana Mlinarića 17, 40323 Prelog</derivirana_varijabla>
  </DomainObject.Predmet.ProtustrankaWithAdress>
  <DomainObject.Predmet.ProtustrankaWithAdressOIB>
    <izvorni_sadrzaj>ELEKTROINSTALATER IGREC društvo s ograničenom odgovornošću za proizvodnju, trgovinu i usluge u stečaju, OIB 01967074902, Stjepana Mlinarića 17, 40323 Prelog</izvorni_sadrzaj>
    <derivirana_varijabla naziv="DomainObject.Predmet.ProtustrankaWithAdressOIB_1">ELEKTROINSTALATER IGREC društvo s ograničenom odgovornošću za proizvodnju, trgovinu i usluge u stečaju, OIB 01967074902, Stjepana Mlinarića 17, 40323 Prelog</derivirana_varijabla>
  </DomainObject.Predmet.ProtustrankaWithAdressOIB>
  <DomainObject.Predmet.ProtustrankaNazivFormated>
    <izvorni_sadrzaj>ELEKTROINSTALATER IGREC društvo s ograničenom odgovornošću za proizvodnju, trgovinu i usluge u stečaju</izvorni_sadrzaj>
    <derivirana_varijabla naziv="DomainObject.Predmet.ProtustrankaNazivFormated_1">ELEKTROINSTALATER IGREC društvo s ograničenom odgovornošću za proizvodnju, trgovinu i usluge u stečaju</derivirana_varijabla>
  </DomainObject.Predmet.ProtustrankaNazivFormated>
  <DomainObject.Predmet.ProtustrankaNazivFormatedOIB>
    <izvorni_sadrzaj>ELEKTROINSTALATER IGREC društvo s ograničenom odgovornošću za proizvodnju, trgovinu i usluge u stečaju, OIB 01967074902</izvorni_sadrzaj>
    <derivirana_varijabla naziv="DomainObject.Predmet.ProtustrankaNazivFormatedOIB_1">ELEKTROINSTALATER IGREC društvo s ograničenom odgovornošću za proizvodnju, trgovinu i usluge u stečaju, OIB 01967074902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 PODRUČNI URED ČAKOVEC zastupanog po punomoćniku ŽUPANIJSKO DRŽAVNO ODVJETNIŠTVO U VARAŽDINU</izvorni_sadrzaj>
    <derivirana_varijabla naziv="DomainObject.Predmet.StrankaFormated_1">  POREZNA UPRAVA - PODRUČNI URED ČAKOVEC zastupanog po punomoćniku ŽUPANIJSKO DRŽAVNO ODVJETNIŠTVO U VARAŽDINU</derivirana_varijabla>
  </DomainObject.Predmet.StrankaFormated>
  <DomainObject.Predmet.StrankaFormatedOIB>
    <izvorni_sadrzaj>  POREZNA UPRAVA - PODRUČNI URED ČAKOVEC, OIB 18683136487 zastupanog po punomoćniku ŽUPANIJSKO DRŽAVNO ODVJETNIŠTVO U VARAŽDINU</izvorni_sadrzaj>
    <derivirana_varijabla naziv="DomainObject.Predmet.StrankaFormatedOIB_1">  POREZNA UPRAVA - PODRUČNI URED ČAKOVEC, OIB 18683136487 zastupanog po punomoćniku ŽUPANIJSKO DRŽAVNO ODVJETNIŠTVO U VARAŽDINU</derivirana_varijabla>
  </DomainObject.Predmet.StrankaFormatedOIB>
  <DomainObject.Predmet.StrankaFormatedWithAdress>
    <izvorni_sadrzaj> POREZNA UPRAVA - PODRUČNI URED ČAKOVEC, Otokara Keršovanija 11, 40000 Čakovec zastupanog po punomoćniku ŽUPANIJSKO DRŽAVNO ODVJETNIŠTVO U VARAŽDINU</izvorni_sadrzaj>
    <derivirana_varijabla naziv="DomainObject.Predmet.StrankaFormatedWithAdress_1"> POREZNA UPRAVA - PODRUČNI URED ČAKOVEC, Otokara Keršovanija 11, 40000 Čakovec zastupanog po punomoćniku ŽUPANIJSKO DRŽAVNO ODVJETNIŠTVO U VARAŽDINU</derivirana_varijabla>
  </DomainObject.Predmet.StrankaFormatedWithAdress>
  <DomainObject.Predmet.StrankaFormatedWithAdressOIB>
    <izvorni_sadrzaj> POREZNA UPRAVA - PODRUČNI URED ČAKOVEC, OIB 18683136487, Otokara Keršovanija 11, 40000 Čakovec zastupanog po punomoćniku ŽUPANIJSKO DRŽAVNO ODVJETNIŠTVO U VARAŽDINU</izvorni_sadrzaj>
    <derivirana_varijabla naziv="DomainObject.Predmet.StrankaFormatedWithAdressOIB_1"> POREZNA UPRAVA - PODRUČNI URED ČAKOVEC, OIB 18683136487, Otokara Keršovanija 11, 40000 Čakovec zastupanog po punomoćniku ŽUPANIJSKO DRŽAVNO ODVJETNIŠTVO U VARAŽDINU</derivirana_varijabla>
  </DomainObject.Predmet.StrankaFormatedWithAdressOIB>
  <DomainObject.Predmet.StrankaWithAdress>
    <izvorni_sadrzaj>POREZNA UPRAVA - PODRUČNI URED ČAKOVEC Otokara Keršovanija 11,40000 Čakovec</izvorni_sadrzaj>
    <derivirana_varijabla naziv="DomainObject.Predmet.StrankaWithAdress_1">POREZNA UPRAVA - PODRUČNI URED ČAKOVEC Otokara Keršovanija 11,40000 Čakovec</derivirana_varijabla>
  </DomainObject.Predmet.StrankaWithAdress>
  <DomainObject.Predmet.StrankaWithAdressOIB>
    <izvorni_sadrzaj>POREZNA UPRAVA - PODRUČNI URED ČAKOVEC, OIB 18683136487, Otokara Keršovanija 11,40000 Čakovec</izvorni_sadrzaj>
    <derivirana_varijabla naziv="DomainObject.Predmet.StrankaWithAdressOIB_1">POREZNA UPRAVA - PODRUČNI URED ČAKOVEC, OIB 18683136487, Otokara Keršovanija 11,40000 Čakovec</derivirana_varijabla>
  </DomainObject.Predmet.StrankaWithAdressOIB>
  <DomainObject.Predmet.StrankaNazivFormated>
    <izvorni_sadrzaj>POREZNA UPRAVA - PODRUČNI URED ČAKOVEC</izvorni_sadrzaj>
    <derivirana_varijabla naziv="DomainObject.Predmet.StrankaNazivFormated_1">POREZNA UPRAVA - PODRUČNI URED ČAKOVEC</derivirana_varijabla>
  </DomainObject.Predmet.StrankaNazivFormated>
  <DomainObject.Predmet.StrankaNazivFormatedOIB>
    <izvorni_sadrzaj>POREZNA UPRAVA - PODRUČNI URED ČAKOVEC, OIB 18683136487</izvorni_sadrzaj>
    <derivirana_varijabla naziv="DomainObject.Predmet.StrankaNazivFormatedOIB_1">POREZNA UPRAVA - PODRUČNI URED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953363.80</izvorni_sadrzaj>
    <derivirana_varijabla naziv="DomainObject.Predmet.TrenutnaVrijednost_1">953363.80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POREZNA UPRAVA - PODRUČNI URED ČAKOVEC zastupanog po punomoćniku ŽUPANIJSKO DRŽAVNO ODVJETNIŠTVO U VARAŽDINU</item>
    </izvorni_sadrzaj>
    <derivirana_varijabla naziv="DomainObject.Predmet.StrankaListFormated_1">
      <item>POREZNA UPRAVA - PODRUČNI URED ČAKOVEC zastupanog po punomoćniku ŽUPANIJSKO DRŽAVNO ODVJETNIŠTVO U VARAŽDINU</item>
    </derivirana_varijabla>
  </DomainObject.Predmet.StrankaListFormated>
  <DomainObject.Predmet.StrankaListFormatedOIB>
    <izvorni_sadrzaj>
      <item>POREZNA UPRAVA - PODRUČNI URED ČAKOVEC, OIB 18683136487 zastupanog po punomoćniku ŽUPANIJSKO DRŽAVNO ODVJETNIŠTVO U VARAŽDINU</item>
    </izvorni_sadrzaj>
    <derivirana_varijabla naziv="DomainObject.Predmet.StrankaListFormatedOIB_1">
      <item>POREZNA UPRAVA - PODRUČNI URED ČAKOVEC, OIB 18683136487 zastupanog po punomoćniku ŽUPANIJSKO DRŽAVNO ODVJETNIŠTVO U VARAŽDINU</item>
    </derivirana_varijabla>
  </DomainObject.Predmet.StrankaListFormatedOIB>
  <DomainObject.Predmet.StrankaListFormatedWithAdress>
    <izvorni_sadrzaj>
      <item>POREZNA UPRAVA - PODRUČNI URED ČAKOVEC, Otokara Keršovanija 11, 40000 Čakovec zastupanog po punomoćniku ŽUPANIJSKO DRŽAVNO ODVJETNIŠTVO U VARAŽDINU</item>
    </izvorni_sadrzaj>
    <derivirana_varijabla naziv="DomainObject.Predmet.StrankaListFormatedWithAdress_1">
      <item>POREZNA UPRAVA - PODRUČNI URED ČAKOVEC, Otokara Keršovanija 11, 40000 Čakovec zastupanog po punomoćniku ŽUPANIJSKO DRŽAVNO ODVJETNIŠTVO U VARAŽDINU</item>
    </derivirana_varijabla>
  </DomainObject.Predmet.StrankaListFormatedWithAdress>
  <DomainObject.Predmet.StrankaListFormatedWithAdressOIB>
    <izvorni_sadrzaj>
      <item>POREZNA UPRAVA - PODRUČNI URED ČAKOVEC, OIB 18683136487, Otokara Keršovanija 11, 40000 Čakovec zastupanog po punomoćniku ŽUPANIJSKO DRŽAVNO ODVJETNIŠTVO U VARAŽDINU</item>
    </izvorni_sadrzaj>
    <derivirana_varijabla naziv="DomainObject.Predmet.StrankaListFormatedWithAdressOIB_1">
      <item>POREZNA UPRAVA - PODRUČNI URED ČAKOVEC, OIB 18683136487, Otokara Keršovanija 11, 40000 Čakovec zastupanog po punomoćniku ŽUPANIJSKO DRŽAVNO ODVJETNIŠTVO U VARAŽDINU</item>
    </derivirana_varijabla>
  </DomainObject.Predmet.StrankaListFormatedWithAdressOIB>
  <DomainObject.Predmet.StrankaListNazivFormated>
    <izvorni_sadrzaj>
      <item>POREZNA UPRAVA - PODRUČNI URED ČAKOVEC</item>
    </izvorni_sadrzaj>
    <derivirana_varijabla naziv="DomainObject.Predmet.StrankaListNazivFormated_1">
      <item>POREZNA UPRAVA - PODRUČNI URED ČAKOVEC</item>
    </derivirana_varijabla>
  </DomainObject.Predmet.StrankaListNazivFormated>
  <DomainObject.Predmet.StrankaListNazivFormatedOIB>
    <izvorni_sadrzaj>
      <item>POREZNA UPRAVA - PODRUČNI URED ČAKOVEC, OIB 18683136487</item>
    </izvorni_sadrzaj>
    <derivirana_varijabla naziv="DomainObject.Predmet.StrankaListNazivFormatedOIB_1">
      <item>POREZNA UPRAVA - PODRUČNI URED ČAKOVEC, OIB 18683136487</item>
    </derivirana_varijabla>
  </DomainObject.Predmet.StrankaListNazivFormatedOIB>
  <DomainObject.Predmet.ProtuStrankaListFormated>
    <izvorni_sadrzaj>
      <item>ELEKTROINSTALATER IGREC društvo s ograničenom odgovornošću za proizvodnju, trgovinu i usluge u stečaju</item>
    </izvorni_sadrzaj>
    <derivirana_varijabla naziv="DomainObject.Predmet.ProtuStrankaListFormated_1">
      <item>ELEKTROINSTALATER IGREC društvo s ograničenom odgovornošću za proizvodnju, trgovinu i usluge u stečaju</item>
    </derivirana_varijabla>
  </DomainObject.Predmet.ProtuStrankaListFormated>
  <DomainObject.Predmet.ProtuStrankaListFormatedOIB>
    <izvorni_sadrzaj>
      <item>ELEKTROINSTALATER IGREC društvo s ograničenom odgovornošću za proizvodnju, trgovinu i usluge u stečaju, OIB 01967074902</item>
    </izvorni_sadrzaj>
    <derivirana_varijabla naziv="DomainObject.Predmet.ProtuStrankaListFormatedOIB_1">
      <item>ELEKTROINSTALATER IGREC društvo s ograničenom odgovornošću za proizvodnju, trgovinu i usluge u stečaju, OIB 01967074902</item>
    </derivirana_varijabla>
  </DomainObject.Predmet.ProtuStrankaListFormatedOIB>
  <DomainObject.Predmet.ProtuStrankaListFormatedWithAdress>
    <izvorni_sadrzaj>
      <item>ELEKTROINSTALATER IGREC društvo s ograničenom odgovornošću za proizvodnju, trgovinu i usluge u stečaju, Stjepana Mlinarića 17, 40323 Prelog</item>
    </izvorni_sadrzaj>
    <derivirana_varijabla naziv="DomainObject.Predmet.ProtuStrankaListFormatedWithAdress_1">
      <item>ELEKTROINSTALATER IGREC društvo s ograničenom odgovornošću za proizvodnju, trgovinu i usluge u stečaju, Stjepana Mlinarića 17, 40323 Prelog</item>
    </derivirana_varijabla>
  </DomainObject.Predmet.ProtuStrankaListFormatedWithAdress>
  <DomainObject.Predmet.ProtuStrankaListFormatedWithAdressOIB>
    <izvorni_sadrzaj>
      <item>ELEKTROINSTALATER IGREC društvo s ograničenom odgovornošću za proizvodnju, trgovinu i usluge u stečaju, OIB 01967074902, Stjepana Mlinarića 17, 40323 Prelog</item>
    </izvorni_sadrzaj>
    <derivirana_varijabla naziv="DomainObject.Predmet.ProtuStrankaListFormatedWithAdressOIB_1">
      <item>ELEKTROINSTALATER IGREC društvo s ograničenom odgovornošću za proizvodnju, trgovinu i usluge u stečaju, OIB 01967074902, Stjepana Mlinarića 17, 40323 Prelog</item>
    </derivirana_varijabla>
  </DomainObject.Predmet.ProtuStrankaListFormatedWithAdressOIB>
  <DomainObject.Predmet.ProtuStrankaListNazivFormated>
    <izvorni_sadrzaj>
      <item>ELEKTROINSTALATER IGREC društvo s ograničenom odgovornošću za proizvodnju, trgovinu i usluge u stečaju</item>
    </izvorni_sadrzaj>
    <derivirana_varijabla naziv="DomainObject.Predmet.ProtuStrankaListNazivFormated_1">
      <item>ELEKTROINSTALATER IGREC društvo s ograničenom odgovornošću za proizvodnju, trgovinu i usluge u stečaju</item>
    </derivirana_varijabla>
  </DomainObject.Predmet.ProtuStrankaListNazivFormated>
  <DomainObject.Predmet.ProtuStrankaListNazivFormatedOIB>
    <izvorni_sadrzaj>
      <item>ELEKTROINSTALATER IGREC društvo s ograničenom odgovornošću za proizvodnju, trgovinu i usluge u stečaju, OIB 01967074902</item>
    </izvorni_sadrzaj>
    <derivirana_varijabla naziv="DomainObject.Predmet.ProtuStrankaListNazivFormatedOIB_1">
      <item>ELEKTROINSTALATER IGREC društvo s ograničenom odgovornošću za proizvodnju, trgovinu i usluge u stečaju, OIB 01967074902</item>
    </derivirana_varijabla>
  </DomainObject.Predmet.ProtuStrankaListNazivFormatedOIB>
  <DomainObject.Predmet.OstaliListFormated>
    <izvorni_sadrzaj>
      <item>ŽUPANIJSKO DRŽAVNO ODVJETNIŠTVO U VARAŽDINU punomoćnik sudionika u postupku POREZNA UPRAVA - PODRUČNI URED ČAKOVEC</item>
      <item>Draženko Igrec</item>
      <item>Wiener osiguranje Vienna Insurance Group dioničko društvo za osiguranje</item>
      <item>Odvjetničko društvo PENEZIĆ I KOŽUL društvo s ograničenom odgovornošću</item>
      <item>OD Penezić i Kožul</item>
      <item>Vesna Vignjević Žak odvjetnica</item>
      <item>Jelena Stankus-tkalec</item>
      <item>ERRI društvo s ograničenom odgovornošću za trgovinu i usluge</item>
      <item>Župić &amp; partneri d.o.o.</item>
      <item>NARODNE NOVINE, dioničko društvo za izdavanje i tiskanje Službenog lista Republike Hrvatske, službenih i drugih obrazaca te </item>
      <item>ĐURKIN d.o.o. za projektiranje, građenje i trgovinu</item>
      <item>Ivica Plavetićmidvj. iz ZOU</item>
      <item>Odvjetničko društvo Župić &amp; partneri d.o.o</item>
    </izvorni_sadrzaj>
    <derivirana_varijabla naziv="DomainObject.Predmet.OstaliListFormated_1">
      <item>ŽUPANIJSKO DRŽAVNO ODVJETNIŠTVO U VARAŽDINU punomoćnik sudionika u postupku POREZNA UPRAVA - PODRUČNI URED ČAKOVEC</item>
      <item>Draženko Igrec</item>
      <item>Wiener osiguranje Vienna Insurance Group dioničko društvo za osiguranje</item>
      <item>Odvjetničko društvo PENEZIĆ I KOŽUL društvo s ograničenom odgovornošću</item>
      <item>OD Penezić i Kožul</item>
      <item>Vesna Vignjević Žak odvjetnica</item>
      <item>Jelena Stankus-tkalec</item>
      <item>ERRI društvo s ograničenom odgovornošću za trgovinu i usluge</item>
      <item>Župić &amp; partneri d.o.o.</item>
      <item>NARODNE NOVINE, dioničko društvo za izdavanje i tiskanje Službenog lista Republike Hrvatske, službenih i drugih obrazaca te </item>
      <item>ĐURKIN d.o.o. za projektiranje, građenje i trgovinu</item>
      <item>Ivica Plavetićmidvj. iz ZOU</item>
      <item>Odvjetničko društvo Župić &amp; partneri d.o.o</item>
    </derivirana_varijabla>
  </DomainObject.Predmet.OstaliListFormated>
  <DomainObject.Predmet.OstaliListFormatedOIB>
    <izvorni_sadrzaj>
      <item>ŽUPANIJSKO DRŽAVNO ODVJETNIŠTVO U VARAŽDINU punomoćnik sudionika u postupku POREZNA UPRAVA - PODRUČNI URED ČAKOVEC</item>
      <item>Draženko Igrec, OIB 64655343075</item>
      <item>Wiener osiguranje Vienna Insurance Group dioničko društvo za osiguranje, OIB 52848403362</item>
      <item>Odvjetničko društvo PENEZIĆ I KOŽUL društvo s ograničenom odgovornošću, OIB 14478211640</item>
      <item>OD Penezić i Kožul</item>
      <item>Vesna Vignjević Žak odvjetnica</item>
      <item>Jelena Stankus-tkalec, OIB 91858660271</item>
      <item>ERRI društvo s ograničenom odgovornošću za trgovinu i usluge, OIB 04483680653</item>
      <item>Župić &amp; partneri d.o.o.</item>
      <item>NARODNE NOVINE, dioničko društvo za izdavanje i tiskanje Službenog lista Republike Hrvatske, službenih i drugih obrazaca te , OIB 64546066176</item>
      <item>ĐURKIN d.o.o. za projektiranje, građenje i trgovinu, OIB 54258964237</item>
      <item>Ivica Plavetićmidvj. iz ZOU</item>
      <item>Odvjetničko društvo Župić &amp; partneri d.o.o, OIB 42524586447</item>
    </izvorni_sadrzaj>
    <derivirana_varijabla naziv="DomainObject.Predmet.OstaliListFormatedOIB_1">
      <item>ŽUPANIJSKO DRŽAVNO ODVJETNIŠTVO U VARAŽDINU punomoćnik sudionika u postupku POREZNA UPRAVA - PODRUČNI URED ČAKOVEC</item>
      <item>Draženko Igrec, OIB 64655343075</item>
      <item>Wiener osiguranje Vienna Insurance Group dioničko društvo za osiguranje, OIB 52848403362</item>
      <item>Odvjetničko društvo PENEZIĆ I KOŽUL društvo s ograničenom odgovornošću, OIB 14478211640</item>
      <item>OD Penezić i Kožul</item>
      <item>Vesna Vignjević Žak odvjetnica</item>
      <item>Jelena Stankus-tkalec, OIB 91858660271</item>
      <item>ERRI društvo s ograničenom odgovornošću za trgovinu i usluge, OIB 04483680653</item>
      <item>Župić &amp; partneri d.o.o.</item>
      <item>NARODNE NOVINE, dioničko društvo za izdavanje i tiskanje Službenog lista Republike Hrvatske, službenih i drugih obrazaca te , OIB 64546066176</item>
      <item>ĐURKIN d.o.o. za projektiranje, građenje i trgovinu, OIB 54258964237</item>
      <item>Ivica Plavetićmidvj. iz ZOU</item>
      <item>Odvjetničko društvo Župić &amp; partneri d.o.o, OIB 42524586447</item>
    </derivirana_varijabla>
  </DomainObject.Predmet.OstaliListFormatedOIB>
  <DomainObject.Predmet.OstaliListFormatedWithAdress>
    <izvorni_sadrzaj>
      <item>ŽUPANIJSKO DRŽAVNO ODVJETNIŠTVO U VARAŽDINU, Braće Radić 2, 42000 Varaždin punomoćnik sudionika u postupku POREZNA UPRAVA - PODRUČNI URED ČAKOVEC</item>
      <item>Draženko Igrec, Stjepana Mlinarića 17, 40323 Prelog</item>
      <item>Wiener osiguranje Vienna Insurance Group dioničko društvo za osiguranje, Slovenska ulica 24, 10000 Zagreb</item>
      <item>Odvjetničko društvo PENEZIĆ I KOŽUL društvo s ograničenom odgovornošću, Bužanova 4, Zagreb</item>
      <item>OD Penezić i Kožul, Bužanova 4, 10000 Zagreb</item>
      <item>Vesna Vignjević Žak odvjetnica, J. Jelačića, 43000 Bjelovar</item>
      <item>Jelena Stankus-tkalec, Braće Radića 20, 42000 Jalkovec</item>
      <item>ERRI društvo s ograničenom odgovornošću za trgovinu i usluge, Prijepoljska 46, Zagreb</item>
      <item>Župić &amp; partneri d.o.o., Ulica grada Vukovara 269f, 10000 Zagreb</item>
      <item>NARODNE NOVINE, dioničko društvo za izdavanje i tiskanje Službenog lista Republike Hrvatske, službenih i drugih obrazaca te , Savski Gaj XIII. put 6, Zagreb</item>
      <item>ĐURKIN d.o.o. za projektiranje, građenje i trgovinu, Braće Graner 1, 40000 Čakovec</item>
      <item>Ivica Plavetićmidvj. iz ZOU, R. Boškovića 33, 40000 Čakovec</item>
      <item>Odvjetničko društvo Župić &amp; partneri d.o.o, Radnička cesta 37B, 10000 Zagreb</item>
    </izvorni_sadrzaj>
    <derivirana_varijabla naziv="DomainObject.Predmet.OstaliListFormatedWithAdress_1">
      <item>ŽUPANIJSKO DRŽAVNO ODVJETNIŠTVO U VARAŽDINU, Braće Radić 2, 42000 Varaždin punomoćnik sudionika u postupku POREZNA UPRAVA - PODRUČNI URED ČAKOVEC</item>
      <item>Draženko Igrec, Stjepana Mlinarića 17, 40323 Prelog</item>
      <item>Wiener osiguranje Vienna Insurance Group dioničko društvo za osiguranje, Slovenska ulica 24, 10000 Zagreb</item>
      <item>Odvjetničko društvo PENEZIĆ I KOŽUL društvo s ograničenom odgovornošću, Bužanova 4, Zagreb</item>
      <item>OD Penezić i Kožul, Bužanova 4, 10000 Zagreb</item>
      <item>Vesna Vignjević Žak odvjetnica, J. Jelačića, 43000 Bjelovar</item>
      <item>Jelena Stankus-tkalec, Braće Radića 20, 42000 Jalkovec</item>
      <item>ERRI društvo s ograničenom odgovornošću za trgovinu i usluge, Prijepoljska 46, Zagreb</item>
      <item>Župić &amp; partneri d.o.o., Ulica grada Vukovara 269f, 10000 Zagreb</item>
      <item>NARODNE NOVINE, dioničko društvo za izdavanje i tiskanje Službenog lista Republike Hrvatske, službenih i drugih obrazaca te , Savski Gaj XIII. put 6, Zagreb</item>
      <item>ĐURKIN d.o.o. za projektiranje, građenje i trgovinu, Braće Graner 1, 40000 Čakovec</item>
      <item>Ivica Plavetićmidvj. iz ZOU, R. Boškovića 33, 40000 Čakovec</item>
      <item>Odvjetničko društvo Župić &amp; partneri d.o.o, Radnička cesta 37B, 10000 Zagreb</item>
    </derivirana_varijabla>
  </DomainObject.Predmet.OstaliListFormatedWithAdress>
  <DomainObject.Predmet.OstaliListFormatedWithAdressOIB>
    <izvorni_sadrzaj>
      <item>ŽUPANIJSKO DRŽAVNO ODVJETNIŠTVO U VARAŽDINU, Braće Radić 2, 42000 Varaždin punomoćnik sudionika u postupku POREZNA UPRAVA - PODRUČNI URED ČAKOVEC</item>
      <item>Draženko Igrec, OIB 64655343075, Stjepana Mlinarića 17, 40323 Prelog</item>
      <item>Wiener osiguranje Vienna Insurance Group dioničko društvo za osiguranje, OIB 52848403362, Slovenska ulica 24, 10000 Zagreb</item>
      <item>Odvjetničko društvo PENEZIĆ I KOŽUL društvo s ograničenom odgovornošću, OIB 14478211640, Bužanova 4, Zagreb</item>
      <item>OD Penezić i Kožul, Bužanova 4, 10000 Zagreb</item>
      <item>Vesna Vignjević Žak odvjetnica, J. Jelačića, 43000 Bjelovar</item>
      <item>Jelena Stankus-tkalec, OIB 91858660271, Braće Radića 20, 42000 Jalkovec</item>
      <item>ERRI društvo s ograničenom odgovornošću za trgovinu i usluge, OIB 04483680653, Prijepoljska 46, Zagreb</item>
      <item>Župić &amp; partneri d.o.o., Ulica grada Vukovara 269f, 10000 Zagreb</item>
      <item>NARODNE NOVINE, dioničko društvo za izdavanje i tiskanje Službenog lista Republike Hrvatske, službenih i drugih obrazaca te , OIB 64546066176, Savski Gaj XIII. put 6, Zagreb</item>
      <item>ĐURKIN d.o.o. za projektiranje, građenje i trgovinu, OIB 54258964237, Braće Graner 1, 40000 Čakovec</item>
      <item>Ivica Plavetićmidvj. iz ZOU, R. Boškovića 33, 40000 Čakovec</item>
      <item>Odvjetničko društvo Župić &amp; partneri d.o.o, OIB 42524586447, Radnička cesta 37B, 10000 Zagreb</item>
    </izvorni_sadrzaj>
    <derivirana_varijabla naziv="DomainObject.Predmet.OstaliListFormatedWithAdressOIB_1">
      <item>ŽUPANIJSKO DRŽAVNO ODVJETNIŠTVO U VARAŽDINU, Braće Radić 2, 42000 Varaždin punomoćnik sudionika u postupku POREZNA UPRAVA - PODRUČNI URED ČAKOVEC</item>
      <item>Draženko Igrec, OIB 64655343075, Stjepana Mlinarića 17, 40323 Prelog</item>
      <item>Wiener osiguranje Vienna Insurance Group dioničko društvo za osiguranje, OIB 52848403362, Slovenska ulica 24, 10000 Zagreb</item>
      <item>Odvjetničko društvo PENEZIĆ I KOŽUL društvo s ograničenom odgovornošću, OIB 14478211640, Bužanova 4, Zagreb</item>
      <item>OD Penezić i Kožul, Bužanova 4, 10000 Zagreb</item>
      <item>Vesna Vignjević Žak odvjetnica, J. Jelačića, 43000 Bjelovar</item>
      <item>Jelena Stankus-tkalec, OIB 91858660271, Braće Radića 20, 42000 Jalkovec</item>
      <item>ERRI društvo s ograničenom odgovornošću za trgovinu i usluge, OIB 04483680653, Prijepoljska 46, Zagreb</item>
      <item>Župić &amp; partneri d.o.o., Ulica grada Vukovara 269f, 10000 Zagreb</item>
      <item>NARODNE NOVINE, dioničko društvo za izdavanje i tiskanje Službenog lista Republike Hrvatske, službenih i drugih obrazaca te , OIB 64546066176, Savski Gaj XIII. put 6, Zagreb</item>
      <item>ĐURKIN d.o.o. za projektiranje, građenje i trgovinu, OIB 54258964237, Braće Graner 1, 40000 Čakovec</item>
      <item>Ivica Plavetićmidvj. iz ZOU, R. Boškovića 33, 40000 Čakovec</item>
      <item>Odvjetničko društvo Župić &amp; partneri d.o.o, OIB 42524586447, Radnička cesta 37B, 10000 Zagreb</item>
    </derivirana_varijabla>
  </DomainObject.Predmet.OstaliListFormatedWithAdressOIB>
  <DomainObject.Predmet.OstaliListNazivFormated>
    <izvorni_sadrzaj>
      <item>ŽUPANIJSKO DRŽAVNO ODVJETNIŠTVO U VARAŽDINU</item>
      <item>Draženko Igrec</item>
      <item>Wiener osiguranje Vienna Insurance Group dioničko društvo za osiguranje</item>
      <item>Odvjetničko društvo PENEZIĆ I KOŽUL društvo s ograničenom odgovornošću</item>
      <item>OD Penezić i Kožul</item>
      <item>Vesna Vignjević Žak odvjetnica</item>
      <item>Jelena Stankus-tkalec</item>
      <item>ERRI društvo s ograničenom odgovornošću za trgovinu i usluge</item>
      <item>Župić &amp; partneri d.o.o.</item>
      <item>NARODNE NOVINE, dioničko društvo za izdavanje i tiskanje Službenog lista Republike Hrvatske, službenih i drugih obrazaca te </item>
      <item>ĐURKIN d.o.o. za projektiranje, građenje i trgovinu</item>
      <item>Ivica Plavetićmidvj. iz ZOU</item>
      <item>Odvjetničko društvo Župić &amp; partneri d.o.o</item>
    </izvorni_sadrzaj>
    <derivirana_varijabla naziv="DomainObject.Predmet.OstaliListNazivFormated_1">
      <item>ŽUPANIJSKO DRŽAVNO ODVJETNIŠTVO U VARAŽDINU</item>
      <item>Draženko Igrec</item>
      <item>Wiener osiguranje Vienna Insurance Group dioničko društvo za osiguranje</item>
      <item>Odvjetničko društvo PENEZIĆ I KOŽUL društvo s ograničenom odgovornošću</item>
      <item>OD Penezić i Kožul</item>
      <item>Vesna Vignjević Žak odvjetnica</item>
      <item>Jelena Stankus-tkalec</item>
      <item>ERRI društvo s ograničenom odgovornošću za trgovinu i usluge</item>
      <item>Župić &amp; partneri d.o.o.</item>
      <item>NARODNE NOVINE, dioničko društvo za izdavanje i tiskanje Službenog lista Republike Hrvatske, službenih i drugih obrazaca te </item>
      <item>ĐURKIN d.o.o. za projektiranje, građenje i trgovinu</item>
      <item>Ivica Plavetićmidvj. iz ZOU</item>
      <item>Odvjetničko društvo Župić &amp; partneri d.o.o</item>
    </derivirana_varijabla>
  </DomainObject.Predmet.OstaliListNazivFormated>
  <DomainObject.Predmet.OstaliListNazivFormatedOIB>
    <izvorni_sadrzaj>
      <item>ŽUPANIJSKO DRŽAVNO ODVJETNIŠTVO U VARAŽDINU</item>
      <item>Draženko Igrec, OIB 64655343075</item>
      <item>Wiener osiguranje Vienna Insurance Group dioničko društvo za osiguranje, OIB 52848403362</item>
      <item>Odvjetničko društvo PENEZIĆ I KOŽUL društvo s ograničenom odgovornošću, OIB 14478211640</item>
      <item>OD Penezić i Kožul</item>
      <item>Vesna Vignjević Žak odvjetnica</item>
      <item>Jelena Stankus-tkalec, OIB 91858660271</item>
      <item>ERRI društvo s ograničenom odgovornošću za trgovinu i usluge, OIB 04483680653</item>
      <item>Župić &amp; partneri d.o.o.</item>
      <item>NARODNE NOVINE, dioničko društvo za izdavanje i tiskanje Službenog lista Republike Hrvatske, službenih i drugih obrazaca te , OIB 64546066176</item>
      <item>ĐURKIN d.o.o. za projektiranje, građenje i trgovinu, OIB 54258964237</item>
      <item>Ivica Plavetićmidvj. iz ZOU</item>
      <item>Odvjetničko društvo Župić &amp; partneri d.o.o, OIB 42524586447</item>
    </izvorni_sadrzaj>
    <derivirana_varijabla naziv="DomainObject.Predmet.OstaliListNazivFormatedOIB_1">
      <item>ŽUPANIJSKO DRŽAVNO ODVJETNIŠTVO U VARAŽDINU</item>
      <item>Draženko Igrec, OIB 64655343075</item>
      <item>Wiener osiguranje Vienna Insurance Group dioničko društvo za osiguranje, OIB 52848403362</item>
      <item>Odvjetničko društvo PENEZIĆ I KOŽUL društvo s ograničenom odgovornošću, OIB 14478211640</item>
      <item>OD Penezić i Kožul</item>
      <item>Vesna Vignjević Žak odvjetnica</item>
      <item>Jelena Stankus-tkalec, OIB 91858660271</item>
      <item>ERRI društvo s ograničenom odgovornošću za trgovinu i usluge, OIB 04483680653</item>
      <item>Župić &amp; partneri d.o.o.</item>
      <item>NARODNE NOVINE, dioničko društvo za izdavanje i tiskanje Službenog lista Republike Hrvatske, službenih i drugih obrazaca te , OIB 64546066176</item>
      <item>ĐURKIN d.o.o. za projektiranje, građenje i trgovinu, OIB 54258964237</item>
      <item>Ivica Plavetićmidvj. iz ZOU</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St-131/2014-99</izvorni_sadrzaj>
    <derivirana_varijabla naziv="DomainObject.PoslovniBrojDokumenta_1">St-131/2014-99</derivirana_varijabla>
  </DomainObject.PoslovniBrojDokumenta>
  <DomainObject.Predmet.StrankaIDrugi>
    <izvorni_sadrzaj>POREZNA UPRAVA - PODRUČNI URED ČAKOVEC</izvorni_sadrzaj>
    <derivirana_varijabla naziv="DomainObject.Predmet.StrankaIDrugi_1">POREZNA UPRAVA - PODRUČNI URED ČAKOVEC</derivirana_varijabla>
  </DomainObject.Predmet.StrankaIDrugi>
  <DomainObject.Predmet.ProtustrankaIDrugi>
    <izvorni_sadrzaj>ELEKTROINSTALATER IGREC društvo s ograničenom odgovornošću za proizvodnju, trgovinu i usluge u stečaju</izvorni_sadrzaj>
    <derivirana_varijabla naziv="DomainObject.Predmet.ProtustrankaIDrugi_1">ELEKTROINSTALATER IGREC društvo s ograničenom odgovornošću za proizvodnju, trgovinu i usluge u stečaju</derivirana_varijabla>
  </DomainObject.Predmet.ProtustrankaIDrugi>
  <DomainObject.Predmet.StrankaIDrugiAdressOIB>
    <izvorni_sadrzaj>POREZNA UPRAVA - PODRUČNI URED ČAKOVEC, OIB 18683136487, Otokara Keršovanija 11, 40000 Čakovec</izvorni_sadrzaj>
    <derivirana_varijabla naziv="DomainObject.Predmet.StrankaIDrugiAdressOIB_1">POREZNA UPRAVA - PODRUČNI URED ČAKOVEC, OIB 18683136487, Otokara Keršovanija 11, 40000 Čakovec</derivirana_varijabla>
  </DomainObject.Predmet.StrankaIDrugiAdressOIB>
  <DomainObject.Predmet.ProtustrankaIDrugiAdressOIB>
    <izvorni_sadrzaj>ELEKTROINSTALATER IGREC društvo s ograničenom odgovornošću za proizvodnju, trgovinu i usluge u stečaju, OIB 01967074902, Stjepana Mlinarića 17, 40323 Prelog</izvorni_sadrzaj>
    <derivirana_varijabla naziv="DomainObject.Predmet.ProtustrankaIDrugiAdressOIB_1">ELEKTROINSTALATER IGREC društvo s ograničenom odgovornošću za proizvodnju, trgovinu i usluge u stečaju, OIB 01967074902, Stjepana Mlinarića 17, 40323 Prelog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 PODRUČNI URED ČAKOVEC</item>
      <item>ELEKTROINSTALATER IGREC društvo s ograničenom odgovornošću za proizvodnju, trgovinu i usluge u stečaju</item>
      <item>ŽUPANIJSKO DRŽAVNO ODVJETNIŠTVO U VARAŽDINU</item>
      <item>Draženko Igrec</item>
      <item>Wiener osiguranje Vienna Insurance Group dioničko društvo za osiguranje</item>
      <item>Odvjetničko društvo PENEZIĆ I KOŽUL društvo s ograničenom odgovornošću</item>
      <item>OD Penezić i Kožul</item>
      <item>Vesna Vignjević Žak odvjetnica</item>
      <item>Jelena Stankus-tkalec</item>
      <item>ERRI društvo s ograničenom odgovornošću za trgovinu i usluge</item>
      <item>Župić &amp; partneri d.o.o.</item>
      <item>NARODNE NOVINE, dioničko društvo za izdavanje i tiskanje Službenog lista Republike Hrvatske, službenih i drugih obrazaca te </item>
      <item>ĐURKIN d.o.o. za projektiranje, građenje i trgovinu</item>
      <item>Ivica Plavetićmidvj. iz ZOU</item>
      <item>Odvjetničko društvo Župić &amp; partneri d.o.o</item>
    </izvorni_sadrzaj>
    <derivirana_varijabla naziv="DomainObject.Predmet.SudioniciListNaziv_1">
      <item>POREZNA UPRAVA - PODRUČNI URED ČAKOVEC</item>
      <item>ELEKTROINSTALATER IGREC društvo s ograničenom odgovornošću za proizvodnju, trgovinu i usluge u stečaju</item>
      <item>ŽUPANIJSKO DRŽAVNO ODVJETNIŠTVO U VARAŽDINU</item>
      <item>Draženko Igrec</item>
      <item>Wiener osiguranje Vienna Insurance Group dioničko društvo za osiguranje</item>
      <item>Odvjetničko društvo PENEZIĆ I KOŽUL društvo s ograničenom odgovornošću</item>
      <item>OD Penezić i Kožul</item>
      <item>Vesna Vignjević Žak odvjetnica</item>
      <item>Jelena Stankus-tkalec</item>
      <item>ERRI društvo s ograničenom odgovornošću za trgovinu i usluge</item>
      <item>Župić &amp; partneri d.o.o.</item>
      <item>NARODNE NOVINE, dioničko društvo za izdavanje i tiskanje Službenog lista Republike Hrvatske, službenih i drugih obrazaca te </item>
      <item>ĐURKIN d.o.o. za projektiranje, građenje i trgovinu</item>
      <item>Ivica Plavetićmidvj. iz ZOU</item>
      <item>Odvjetničko društvo Župić &amp; partneri d.o.o</item>
    </derivirana_varijabla>
  </DomainObject.Predmet.SudioniciListNaziv>
  <DomainObject.Predmet.SudioniciListAdressOIB>
    <izvorni_sadrzaj>
      <item>POREZNA UPRAVA - PODRUČNI URED ČAKOVEC, OIB 18683136487, Otokara Keršovanija 11,40000 Čakovec</item>
      <item>ELEKTROINSTALATER IGREC društvo s ograničenom odgovornošću za proizvodnju, trgovinu i usluge u stečaju, OIB 01967074902, Stjepana Mlinarića 17,40323 Prelog</item>
      <item>ŽUPANIJSKO DRŽAVNO ODVJETNIŠTVO U VARAŽDINU, Braće Radić 2,42000 Varaždin</item>
      <item>Draženko Igrec, OIB 64655343075, Stjepana Mlinarića 17,40323 Prelog</item>
      <item>Wiener osiguranje Vienna Insurance Group dioničko društvo za osiguranje, OIB 52848403362, Slovenska ulica 24,10000 Zagreb</item>
      <item>Odvjetničko društvo PENEZIĆ I KOŽUL društvo s ograničenom odgovornošću, OIB 14478211640, Bužanova 4,Zagreb</item>
      <item>OD Penezić i Kožul, Bužanova 4,10000 Zagreb</item>
      <item>Vesna Vignjević Žak odvjetnica, J. Jelačića,43000 Bjelovar</item>
      <item>Jelena Stankus-tkalec, OIB 91858660271, Braće Radića 20,42000 Jalkovec</item>
      <item>ERRI društvo s ograničenom odgovornošću za trgovinu i usluge, OIB 04483680653, Prijepoljska 46,Zagreb</item>
      <item>Župić &amp; partneri d.o.o., Ulica grada Vukovara 269f,10000 Zagreb</item>
      <item>NARODNE NOVINE, dioničko društvo za izdavanje i tiskanje Službenog lista Republike Hrvatske, službenih i drugih obrazaca te , OIB 64546066176, Savski Gaj XIII. put 6,Zagreb</item>
      <item>ĐURKIN d.o.o. za projektiranje, građenje i trgovinu, OIB 54258964237, Braće Graner 1,40000 Čakovec</item>
      <item>Ivica Plavetićmidvj. iz ZOU, R. Boškovića 33,40000 Čakovec</item>
      <item>Odvjetničko društvo Župić &amp; partneri d.o.o, OIB 42524586447, Radnička cesta 37B,10000 Zagreb</item>
    </izvorni_sadrzaj>
    <derivirana_varijabla naziv="DomainObject.Predmet.SudioniciListAdressOIB_1">
      <item>POREZNA UPRAVA - PODRUČNI URED ČAKOVEC, OIB 18683136487, Otokara Keršovanija 11,40000 Čakovec</item>
      <item>ELEKTROINSTALATER IGREC društvo s ograničenom odgovornošću za proizvodnju, trgovinu i usluge u stečaju, OIB 01967074902, Stjepana Mlinarića 17,40323 Prelog</item>
      <item>ŽUPANIJSKO DRŽAVNO ODVJETNIŠTVO U VARAŽDINU, Braće Radić 2,42000 Varaždin</item>
      <item>Draženko Igrec, OIB 64655343075, Stjepana Mlinarića 17,40323 Prelog</item>
      <item>Wiener osiguranje Vienna Insurance Group dioničko društvo za osiguranje, OIB 52848403362, Slovenska ulica 24,10000 Zagreb</item>
      <item>Odvjetničko društvo PENEZIĆ I KOŽUL društvo s ograničenom odgovornošću, OIB 14478211640, Bužanova 4,Zagreb</item>
      <item>OD Penezić i Kožul, Bužanova 4,10000 Zagreb</item>
      <item>Vesna Vignjević Žak odvjetnica, J. Jelačića,43000 Bjelovar</item>
      <item>Jelena Stankus-tkalec, OIB 91858660271, Braće Radića 20,42000 Jalkovec</item>
      <item>ERRI društvo s ograničenom odgovornošću za trgovinu i usluge, OIB 04483680653, Prijepoljska 46,Zagreb</item>
      <item>Župić &amp; partneri d.o.o., Ulica grada Vukovara 269f,10000 Zagreb</item>
      <item>NARODNE NOVINE, dioničko društvo za izdavanje i tiskanje Službenog lista Republike Hrvatske, službenih i drugih obrazaca te , OIB 64546066176, Savski Gaj XIII. put 6,Zagreb</item>
      <item>ĐURKIN d.o.o. za projektiranje, građenje i trgovinu, OIB 54258964237, Braće Graner 1,40000 Čakovec</item>
      <item>Ivica Plavetićmidvj. iz ZOU, R. Boškovića 33,40000 Čakovec</item>
      <item>Odvjetničko društvo Župić &amp; partneri d.o.o, OIB 42524586447, Radnička cesta 37B,10000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C7C2D1-AAF7-4696-A28E-AE4E4FD9AD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1701</properties:Words>
  <properties:Characters>9501</properties:Characters>
  <properties:Lines>183</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2018-06-20T11:02:00Z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St-131/2014-99 / Odluka - Rješenje - zaključen stečajni postupak (čl. 196 SZ-a) (odluka_St-131_2014-99.docx)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