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eb174" w14:paraId="45eb17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713D4">
        <w:rPr>
          <w:rFonts w:hAnsi="Times New Roman" w:ascii="Times New Roman"/>
          <w:b/>
          <w:sz w:val="24"/>
          <w:szCs w:val="24"/>
        </w:rPr>
        <w:t>7880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713D4">
        <w:rPr>
          <w:rFonts w:hAnsi="Times New Roman" w:ascii="Times New Roman"/>
        </w:rPr>
        <w:t>7880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E713D4" w:rsidRPr="00E713D4">
        <w:rPr>
          <w:rFonts w:hAnsi="Times New Roman" w:ascii="Times New Roman"/>
        </w:rPr>
        <w:t>NANCY NITEO d.o.o.</w:t>
      </w:r>
      <w:r w:rsidR="00E713D4">
        <w:rPr>
          <w:rFonts w:hAnsi="Times New Roman" w:ascii="Times New Roman"/>
        </w:rPr>
        <w:t xml:space="preserve"> </w:t>
      </w:r>
      <w:r w:rsidR="00950582">
        <w:rPr>
          <w:rFonts w:hAnsi="Times New Roman" w:ascii="Times New Roman"/>
        </w:rPr>
        <w:t xml:space="preserve">iz </w:t>
      </w:r>
      <w:r w:rsidR="00E713D4">
        <w:rPr>
          <w:rFonts w:hAnsi="Times New Roman" w:ascii="Times New Roman"/>
        </w:rPr>
        <w:t xml:space="preserve">Zagreba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E713D4" w:rsidRPr="00E713D4">
        <w:rPr>
          <w:rFonts w:hAnsi="Times New Roman" w:ascii="Times New Roman"/>
        </w:rPr>
        <w:t>61916602156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24777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E7F9A"/>
    <w:rsid w:val="0060155C"/>
    <w:rsid w:val="00603E63"/>
    <w:rsid w:val="00672486"/>
    <w:rsid w:val="006766B6"/>
    <w:rsid w:val="00696ABB"/>
    <w:rsid w:val="006D27F8"/>
    <w:rsid w:val="006F3AC3"/>
    <w:rsid w:val="00700EEE"/>
    <w:rsid w:val="00716ACC"/>
    <w:rsid w:val="0077393C"/>
    <w:rsid w:val="00777B1E"/>
    <w:rsid w:val="007E1BD8"/>
    <w:rsid w:val="007F3918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46F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6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6B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6B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6B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6B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66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6B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6B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6B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6B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7880</izvorni_sadrzaj>
    <derivirana_varijabla naziv="DomainObject.Predmet.Broj_1">7880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St-7880/2015</izvorni_sadrzaj>
    <derivirana_varijabla naziv="DomainObject.Predmet.OznakaBroj_1">St-7880/2015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NANCY NITEO d.o.o.</izvorni_sadrzaj>
    <derivirana_varijabla naziv="DomainObject.Predmet.ProtustrankaFormated_1">  NANCY NITEO d.o.o.</derivirana_varijabla>
  </DomainObject.Predmet.ProtustrankaFormated>
  <DomainObject.Predmet.ProtustrankaFormatedOIB>
    <izvorni_sadrzaj>  NANCY NITEO d.o.o., OIB 61916602156</izvorni_sadrzaj>
    <derivirana_varijabla naziv="DomainObject.Predmet.ProtustrankaFormatedOIB_1">  NANCY NITEO d.o.o., OIB 61916602156</derivirana_varijabla>
  </DomainObject.Predmet.ProtustrankaFormatedOIB>
  <DomainObject.Predmet.ProtustrankaFormatedWithAdress>
    <izvorni_sadrzaj> NANCY NITEO d.o.o., Našička 47, 10000 Zagreb</izvorni_sadrzaj>
    <derivirana_varijabla naziv="DomainObject.Predmet.ProtustrankaFormatedWithAdress_1"> NANCY NITEO d.o.o., Našička 47, 10000 Zagreb</derivirana_varijabla>
  </DomainObject.Predmet.ProtustrankaFormatedWithAdress>
  <DomainObject.Predmet.ProtustrankaFormatedWithAdressOIB>
    <izvorni_sadrzaj> NANCY NITEO d.o.o., OIB 61916602156, Našička 47, 10000 Zagreb</izvorni_sadrzaj>
    <derivirana_varijabla naziv="DomainObject.Predmet.ProtustrankaFormatedWithAdressOIB_1"> NANCY NITEO d.o.o., OIB 61916602156, Našička 47, 10000 Zagreb</derivirana_varijabla>
  </DomainObject.Predmet.ProtustrankaFormatedWithAdressOIB>
  <DomainObject.Predmet.ProtustrankaWithAdress>
    <izvorni_sadrzaj>NANCY NITEO d.o.o. Našička 47, 10000 Zagreb</izvorni_sadrzaj>
    <derivirana_varijabla naziv="DomainObject.Predmet.ProtustrankaWithAdress_1">NANCY NITEO d.o.o. Našička 47, 10000 Zagreb</derivirana_varijabla>
  </DomainObject.Predmet.ProtustrankaWithAdress>
  <DomainObject.Predmet.ProtustrankaWithAdressOIB>
    <izvorni_sadrzaj>NANCY NITEO d.o.o., OIB 61916602156, Našička 47, 10000 Zagreb</izvorni_sadrzaj>
    <derivirana_varijabla naziv="DomainObject.Predmet.ProtustrankaWithAdressOIB_1">NANCY NITEO d.o.o., OIB 61916602156, Našička 47, 10000 Zagreb</derivirana_varijabla>
  </DomainObject.Predmet.ProtustrankaWithAdressOIB>
  <DomainObject.Predmet.ProtustrankaNazivFormated>
    <izvorni_sadrzaj>NANCY NITEO d.o.o.</izvorni_sadrzaj>
    <derivirana_varijabla naziv="DomainObject.Predmet.ProtustrankaNazivFormated_1">NANCY NITEO d.o.o.</derivirana_varijabla>
  </DomainObject.Predmet.ProtustrankaNazivFormated>
  <DomainObject.Predmet.ProtustrankaNazivFormatedOIB>
    <izvorni_sadrzaj>NANCY NITEO d.o.o., OIB 61916602156</izvorni_sadrzaj>
    <derivirana_varijabla naziv="DomainObject.Predmet.ProtustrankaNazivFormatedOIB_1">NANCY NITEO d.o.o., OIB 61916602156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NANCY NITEO d.o.o.</item>
    </izvorni_sadrzaj>
    <derivirana_varijabla naziv="DomainObject.Predmet.ProtuStrankaListFormated_1">
      <item>NANCY NITEO d.o.o.</item>
    </derivirana_varijabla>
  </DomainObject.Predmet.ProtuStrankaListFormated>
  <DomainObject.Predmet.ProtuStrankaListFormatedOIB>
    <izvorni_sadrzaj>
      <item>NANCY NITEO d.o.o., OIB 61916602156</item>
    </izvorni_sadrzaj>
    <derivirana_varijabla naziv="DomainObject.Predmet.ProtuStrankaListFormatedOIB_1">
      <item>NANCY NITEO d.o.o., OIB 61916602156</item>
    </derivirana_varijabla>
  </DomainObject.Predmet.ProtuStrankaListFormatedOIB>
  <DomainObject.Predmet.ProtuStrankaListFormatedWithAdress>
    <izvorni_sadrzaj>
      <item>NANCY NITEO d.o.o., Našička 47, 10000 Zagreb</item>
    </izvorni_sadrzaj>
    <derivirana_varijabla naziv="DomainObject.Predmet.ProtuStrankaListFormatedWithAdress_1">
      <item>NANCY NITEO d.o.o., Našička 47, 10000 Zagreb</item>
    </derivirana_varijabla>
  </DomainObject.Predmet.ProtuStrankaListFormatedWithAdress>
  <DomainObject.Predmet.ProtuStrankaListFormatedWithAdressOIB>
    <izvorni_sadrzaj>
      <item>NANCY NITEO d.o.o., OIB 61916602156, Našička 47, 10000 Zagreb</item>
    </izvorni_sadrzaj>
    <derivirana_varijabla naziv="DomainObject.Predmet.ProtuStrankaListFormatedWithAdressOIB_1">
      <item>NANCY NITEO d.o.o., OIB 61916602156, Našička 47, 10000 Zagreb</item>
    </derivirana_varijabla>
  </DomainObject.Predmet.ProtuStrankaListFormatedWithAdressOIB>
  <DomainObject.Predmet.ProtuStrankaListNazivFormated>
    <izvorni_sadrzaj>
      <item>NANCY NITEO d.o.o.</item>
    </izvorni_sadrzaj>
    <derivirana_varijabla naziv="DomainObject.Predmet.ProtuStrankaListNazivFormated_1">
      <item>NANCY NITEO d.o.o.</item>
    </derivirana_varijabla>
  </DomainObject.Predmet.ProtuStrankaListNazivFormated>
  <DomainObject.Predmet.ProtuStrankaListNazivFormatedOIB>
    <izvorni_sadrzaj>
      <item>NANCY NITEO d.o.o., OIB 61916602156</item>
    </izvorni_sadrzaj>
    <derivirana_varijabla naziv="DomainObject.Predmet.ProtuStrankaListNazivFormatedOIB_1">
      <item>NANCY NITEO d.o.o., OIB 61916602156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NANCY NITEO d.o.o.</izvorni_sadrzaj>
    <derivirana_varijabla naziv="DomainObject.Predmet.ProtustrankaIDrugi_1">NANCY NITEO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NANCY NITEO d.o.o., OIB 61916602156, Našička 47, 10000 Zagreb</izvorni_sadrzaj>
    <derivirana_varijabla naziv="DomainObject.Predmet.ProtustrankaIDrugiAdressOIB_1">NANCY NITEO d.o.o., OIB 61916602156, Našička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NANCY NITEO d.o.o.</item>
      <item>FINA Regionalni centar Zagreb</item>
    </izvorni_sadrzaj>
    <derivirana_varijabla naziv="DomainObject.Predmet.SudioniciListNaziv_1">
      <item>NANCY NITEO d.o.o.</item>
      <item>FINA Regionalni centar Zagreb</item>
    </derivirana_varijabla>
  </DomainObject.Predmet.SudioniciListNaziv>
  <DomainObject.Predmet.SudioniciListAdressOIB>
    <izvorni_sadrzaj>
      <item>NANCY NITEO d.o.o., OIB 61916602156, Našička 47,10000 Zagreb</item>
      <item>FINA Regionalni centar Zagreb, OIB 85821130368, Trg svibanjskih žrtava 1995. 1,10000 Zagreb</item>
    </izvorni_sadrzaj>
    <derivirana_varijabla naziv="DomainObject.Predmet.SudioniciListAdressOIB_1">
      <item>NANCY NITEO d.o.o., OIB 61916602156, Našička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61916602156</item>
      <item>, OIB 85821130368</item>
    </izvorni_sadrzaj>
    <derivirana_varijabla naziv="DomainObject.Predmet.SudioniciListNazivOIB_1">
      <item>, OIB 61916602156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2016-04-16T08:49:00Z</cp:lastPrinted>
  <dcterms:modified xmlns:xsi="http://www.w3.org/2001/XMLSchema-instance" xsi:type="dcterms:W3CDTF">2016-04-16T08:53:00Z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