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6f93" w14:paraId="8656f93" w:rsidRDefault="00EC77C7" w:rsidP="00EC77C7" w:rsidR="00EC77C7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St-373/14-66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A64DDC" w:rsidP="00557BB0" w:rsidR="005A36A9">
      <w:pPr>
        <w:jc w:val="both"/>
      </w:pPr>
      <w:r>
        <w:t xml:space="preserve">  </w:t>
      </w:r>
      <w:r w:rsidR="005A36A9" w:rsidRPr="005A36A9">
        <w:t xml:space="preserve">                Trgovački sud u Rijeci po sutkinji</w:t>
      </w:r>
      <w:r w:rsidR="002C4DC8">
        <w:t xml:space="preserve"> tog suda</w:t>
      </w:r>
      <w:r w:rsidR="005A36A9" w:rsidRPr="005A36A9">
        <w:t xml:space="preserve"> Emi Brdovčak u stečajnom  postupku nad trgovačkim društvom ELTEH – INVEST d.o.o. Rijeka</w:t>
      </w:r>
      <w:r w:rsidR="00377205">
        <w:t xml:space="preserve"> u stečaju</w:t>
      </w:r>
      <w:r w:rsidR="005A36A9" w:rsidRPr="005A36A9">
        <w:t xml:space="preserve">, Ivana Dežmana 6, OIB: 84729243541, MBS: 040088294, </w:t>
      </w:r>
      <w:r w:rsidR="00ED0C53">
        <w:t>10. veljače 2017</w:t>
      </w:r>
      <w:r w:rsidR="00377205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EC77C7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2C4DC8">
        <w:t>,</w:t>
      </w:r>
      <w:r w:rsidR="00A64DDC" w:rsidRPr="00A64DDC">
        <w:t xml:space="preserve"> odobrava se naknada stvarnih troškova za rad </w:t>
      </w:r>
      <w:r>
        <w:t xml:space="preserve">u iznosu od </w:t>
      </w:r>
      <w:r w:rsidR="00ED0C53">
        <w:t xml:space="preserve">1.209,82 </w:t>
      </w:r>
      <w:r w:rsidR="00A64DDC">
        <w:t>kn</w:t>
      </w:r>
      <w:r w:rsidR="00ED0C53">
        <w:t xml:space="preserve"> za razdoblje</w:t>
      </w:r>
      <w:r>
        <w:t xml:space="preserve"> od </w:t>
      </w:r>
      <w:r w:rsidR="00ED0C53">
        <w:t>1. listopada 2016. do 30. prosinca 2016.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ED0C53" w:rsidP="00377205" w:rsidR="00377205">
      <w:pPr>
        <w:ind w:firstLine="720"/>
        <w:jc w:val="both"/>
        <w:rPr>
          <w:bCs/>
        </w:rPr>
      </w:pPr>
      <w:r>
        <w:rPr>
          <w:bCs/>
        </w:rPr>
        <w:t>Podneskom od 10. siječnja 2017</w:t>
      </w:r>
      <w:r w:rsidR="00377205">
        <w:rPr>
          <w:bCs/>
        </w:rPr>
        <w:t>. s</w:t>
      </w:r>
      <w:r w:rsidR="00377205" w:rsidRPr="00377205">
        <w:rPr>
          <w:bCs/>
        </w:rPr>
        <w:t>tečaj</w:t>
      </w:r>
      <w:r w:rsidR="00377205">
        <w:rPr>
          <w:bCs/>
        </w:rPr>
        <w:t xml:space="preserve">na upraviteljica zatražila je </w:t>
      </w:r>
      <w:r w:rsidR="00377205" w:rsidRPr="00377205">
        <w:rPr>
          <w:bCs/>
        </w:rPr>
        <w:t>naknadu stvarnih troškova koji se odnose na troškove</w:t>
      </w:r>
      <w:r w:rsidR="00377205">
        <w:rPr>
          <w:bCs/>
        </w:rPr>
        <w:t xml:space="preserve"> korištenja osobnog vozila u iznosu od </w:t>
      </w:r>
      <w:r>
        <w:rPr>
          <w:bCs/>
        </w:rPr>
        <w:t>960,00 kn,</w:t>
      </w:r>
      <w:r w:rsidR="00377205" w:rsidRPr="00377205">
        <w:rPr>
          <w:bCs/>
        </w:rPr>
        <w:t xml:space="preserve"> troškove </w:t>
      </w:r>
      <w:r w:rsidR="00377205">
        <w:rPr>
          <w:bCs/>
        </w:rPr>
        <w:t xml:space="preserve">korištenja telefona i interneta u iznosu od </w:t>
      </w:r>
      <w:r>
        <w:rPr>
          <w:bCs/>
        </w:rPr>
        <w:t xml:space="preserve">219,82 </w:t>
      </w:r>
      <w:r w:rsidR="00377205">
        <w:rPr>
          <w:bCs/>
        </w:rPr>
        <w:t>kn</w:t>
      </w:r>
      <w:r>
        <w:rPr>
          <w:bCs/>
        </w:rPr>
        <w:t xml:space="preserve"> te troškove parkiranja u iznosu od 30,00 kn</w:t>
      </w:r>
      <w:r w:rsidR="00377205">
        <w:rPr>
          <w:bCs/>
        </w:rPr>
        <w:t xml:space="preserve">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U privitku navedenog podneska stečajna upraviteljica</w:t>
      </w:r>
      <w:r w:rsidR="000F3542">
        <w:rPr>
          <w:bCs/>
        </w:rPr>
        <w:t xml:space="preserve"> </w:t>
      </w:r>
      <w:r>
        <w:rPr>
          <w:bCs/>
        </w:rPr>
        <w:t>je dostavila specifikaciju troškova telefonskih usluga i int</w:t>
      </w:r>
      <w:r w:rsidR="004016B9">
        <w:rPr>
          <w:bCs/>
        </w:rPr>
        <w:t>erneta s pripadajućim računima</w:t>
      </w:r>
      <w:r w:rsidR="00ED0C53">
        <w:rPr>
          <w:bCs/>
        </w:rPr>
        <w:t>,</w:t>
      </w:r>
      <w:r>
        <w:rPr>
          <w:bCs/>
        </w:rPr>
        <w:t xml:space="preserve"> obračun naknade za korištenje osobnog automobila u službene svrhe</w:t>
      </w:r>
      <w:r w:rsidR="00C943AB">
        <w:rPr>
          <w:bCs/>
        </w:rPr>
        <w:t xml:space="preserve"> te</w:t>
      </w:r>
      <w:r w:rsidR="00ED0C53">
        <w:rPr>
          <w:bCs/>
        </w:rPr>
        <w:t xml:space="preserve"> specifikaciju računa za parkirnu naknadu zajedno s predmetnim računima</w:t>
      </w:r>
      <w:r>
        <w:rPr>
          <w:bCs/>
        </w:rPr>
        <w:t xml:space="preserve">. </w:t>
      </w:r>
    </w:p>
    <w:p w:rsidRDefault="004016B9" w:rsidP="002C4DC8" w:rsidR="004016B9">
      <w:pPr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S obzirom na obrazloženo i dokumentirano izvješće stečajne upraviteljice o nastalim troškovima korištenja osobnog vozila</w:t>
      </w:r>
      <w:r w:rsidR="00ED0C53">
        <w:rPr>
          <w:bCs/>
        </w:rPr>
        <w:t xml:space="preserve"> (ti troškovi ocijenjeni su nužnima jer se odnose na odlaske</w:t>
      </w:r>
      <w:r w:rsidR="00ED0C53" w:rsidRPr="00ED0C53">
        <w:rPr>
          <w:bCs/>
        </w:rPr>
        <w:t xml:space="preserve"> u Jadranovo radi obilaska i pregleda nekretnina stečajnog dužnika</w:t>
      </w:r>
      <w:r w:rsidR="00ED0C53">
        <w:rPr>
          <w:bCs/>
        </w:rPr>
        <w:t>, odlazaka u Crikvenicu zbog podnošenja prijave Policijskoj postaji radi boravka nepoznatih osoba u nekretnini stečajnog dužnika te lokalne vožnje radi obavljanja stečajno upraviteljske službe)</w:t>
      </w:r>
      <w:r w:rsidR="00ED0C53" w:rsidRPr="00ED0C53">
        <w:rPr>
          <w:bCs/>
        </w:rPr>
        <w:t xml:space="preserve"> </w:t>
      </w:r>
      <w:r w:rsidR="00ED0C53">
        <w:rPr>
          <w:bCs/>
        </w:rPr>
        <w:t xml:space="preserve">stečajnoj upraviteljici je taj trošak </w:t>
      </w:r>
      <w:r>
        <w:rPr>
          <w:bCs/>
        </w:rPr>
        <w:t xml:space="preserve">priznat u ukupnom (zatraženom) iznosu od </w:t>
      </w:r>
      <w:r w:rsidR="00ED0C53">
        <w:rPr>
          <w:bCs/>
        </w:rPr>
        <w:t>960</w:t>
      </w:r>
      <w:r w:rsidR="004016B9">
        <w:rPr>
          <w:bCs/>
        </w:rPr>
        <w:t>,00</w:t>
      </w:r>
      <w:r w:rsidRPr="00AD591C">
        <w:rPr>
          <w:bCs/>
        </w:rPr>
        <w:t xml:space="preserve"> kn </w:t>
      </w:r>
      <w:r>
        <w:rPr>
          <w:bCs/>
        </w:rPr>
        <w:t xml:space="preserve">sukladno odredbi </w:t>
      </w:r>
      <w:r w:rsidRPr="00AD591C">
        <w:rPr>
          <w:bCs/>
        </w:rPr>
        <w:t>čl. 94. st. 1. Stečajnog zakona ("Narodne novine" broj 71/15; dalje: SZ) u vezi s</w:t>
      </w:r>
      <w:r w:rsidR="00C943AB">
        <w:rPr>
          <w:bCs/>
        </w:rPr>
        <w:t>a</w:t>
      </w:r>
      <w:r w:rsidRPr="00AD591C">
        <w:rPr>
          <w:bCs/>
        </w:rPr>
        <w:t xml:space="preserve"> čl. 13. st. 5. Pravilnika o porezu na dohodak („Narodne novine“ broj 95/05, 96/06, 68/07, 146/08, 2/09, 9/09, 146/09, 123/10, 137/11, 61/12, 79/13, 160/13 i 157/14; dalje: Pravilnik)</w:t>
      </w:r>
      <w:r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lastRenderedPageBreak/>
        <w:t>Stečajnoj upraviteljici priznat</w:t>
      </w:r>
      <w:r w:rsidR="004016B9">
        <w:rPr>
          <w:bCs/>
        </w:rPr>
        <w:t>i</w:t>
      </w:r>
      <w:r w:rsidRPr="00377205">
        <w:rPr>
          <w:bCs/>
        </w:rPr>
        <w:t xml:space="preserve"> </w:t>
      </w:r>
      <w:r w:rsidR="004016B9">
        <w:rPr>
          <w:bCs/>
        </w:rPr>
        <w:t xml:space="preserve">su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 w:rsidR="002C4DC8">
        <w:rPr>
          <w:bCs/>
        </w:rPr>
        <w:t xml:space="preserve"> (</w:t>
      </w:r>
      <w:r w:rsidR="00C943AB">
        <w:rPr>
          <w:bCs/>
        </w:rPr>
        <w:t xml:space="preserve">219,82 </w:t>
      </w:r>
      <w:r>
        <w:rPr>
          <w:bCs/>
        </w:rPr>
        <w:t>kn)</w:t>
      </w:r>
      <w:r w:rsidR="00C943AB">
        <w:rPr>
          <w:bCs/>
        </w:rPr>
        <w:t>, kao i troškovi parkiranja (30,00 kn) čiji je nastanak stečajna upraviteljica dokazala odgovarajućim računima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 xml:space="preserve">Slijedom navedenog, primjenom odredbe čl. </w:t>
      </w:r>
      <w:r w:rsidR="000F3542">
        <w:rPr>
          <w:bCs/>
        </w:rPr>
        <w:t>94. s</w:t>
      </w:r>
      <w:r w:rsidR="00AD591C">
        <w:rPr>
          <w:bCs/>
        </w:rPr>
        <w:t>t. 1. SZ</w:t>
      </w:r>
      <w:r w:rsidRPr="00377205">
        <w:rPr>
          <w:bCs/>
        </w:rPr>
        <w:t xml:space="preserve">-a riješeno je kao u </w:t>
      </w:r>
      <w:r w:rsidR="00AD591C">
        <w:rPr>
          <w:bCs/>
        </w:rPr>
        <w:t>izreci</w:t>
      </w:r>
      <w:r w:rsidRPr="00377205">
        <w:rPr>
          <w:bCs/>
        </w:rPr>
        <w:t xml:space="preserve">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C943AB" w:rsidP="0073588E" w:rsidR="0073588E" w:rsidRPr="00EF1D21">
      <w:pPr>
        <w:jc w:val="center"/>
      </w:pPr>
      <w:r>
        <w:t>U Rijeci 10. veljače</w:t>
      </w:r>
      <w:r w:rsidR="008965DC" w:rsidRPr="00EF1D21">
        <w:t xml:space="preserve"> 201</w:t>
      </w:r>
      <w:r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C4DC8">
        <w:t xml:space="preserve">   </w:t>
      </w:r>
      <w:r w:rsidR="00EC77C7">
        <w:tab/>
      </w:r>
      <w:r w:rsidR="00EC77C7">
        <w:tab/>
      </w:r>
      <w:r w:rsidR="002C4DC8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EC77C7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EC77C7" w:rsidP="00AD1726" w:rsidR="00EC77C7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EC77C7" w:rsidP="00AD1726" w:rsidR="00EC77C7"/>
    <w:p w:rsidRDefault="00EC77C7" w:rsidP="00AD1726" w:rsidR="00EC77C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377205">
        <w:t xml:space="preserve">rješenje </w:t>
      </w:r>
      <w:r w:rsidR="00AD1726">
        <w:t xml:space="preserve">objaviti na </w:t>
      </w:r>
      <w:r w:rsidR="00C943AB">
        <w:t xml:space="preserve">e-oglasnoj ploči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EC77C7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16E" w:rsidR="004F716E">
      <w:r>
        <w:separator/>
      </w:r>
    </w:p>
  </w:endnote>
  <w:endnote w:id="0" w:type="continuationSeparator">
    <w:p w:rsidRDefault="004F716E" w:rsidR="004F7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16E" w:rsidR="004F716E">
      <w:r>
        <w:separator/>
      </w:r>
    </w:p>
  </w:footnote>
  <w:footnote w:id="0" w:type="continuationSeparator">
    <w:p w:rsidRDefault="004F716E" w:rsidR="004F7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7C7" w:rsidP="00EC77C7" w:rsidR="00EC77C7">
    <w:pPr>
      <w:pStyle w:val="Zaglavlje"/>
    </w:pPr>
    <w:r>
      <w:tab/>
    </w:r>
    <w:r>
      <w:tab/>
      <w:t>8 St-373/14-66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7C7" w:rsidP="00A45EAD" w:rsidR="00EC77C7" w:rsidRPr="00EC77C7">
    <w:pPr>
      <w:ind w:firstLine="708"/>
      <w:rPr>
        <w:sz w:val="20"/>
        <w:szCs w:val="20"/>
      </w:rPr>
    </w:pPr>
    <w:r w:rsidRPr="00EC77C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C77C7" w:rsidP="00210E4E" w:rsidR="00EC77C7" w:rsidRPr="00EC77C7">
    <w:pPr>
      <w:rPr>
        <w:sz w:val="20"/>
        <w:szCs w:val="20"/>
      </w:rPr>
    </w:pPr>
    <w:r w:rsidRPr="00EC77C7">
      <w:rPr>
        <w:rFonts w:eastAsia="MS Mincho"/>
        <w:sz w:val="20"/>
        <w:szCs w:val="20"/>
      </w:rPr>
      <w:t>REPUBLIKA HRVATSKA</w:t>
    </w:r>
  </w:p>
  <w:p w:rsidRDefault="00EC77C7" w:rsidP="00210E4E" w:rsidR="00EC77C7" w:rsidRPr="00EC77C7">
    <w:pPr>
      <w:rPr>
        <w:sz w:val="20"/>
        <w:szCs w:val="20"/>
      </w:rPr>
    </w:pPr>
    <w:r w:rsidRPr="00EC77C7">
      <w:rPr>
        <w:rFonts w:eastAsia="MS Mincho"/>
        <w:sz w:val="20"/>
        <w:szCs w:val="20"/>
      </w:rPr>
      <w:t>TRGOVAČKI SUD U RIJECI</w:t>
    </w:r>
  </w:p>
  <w:p w:rsidRDefault="00EC77C7" w:rsidP="00A45EAD" w:rsidR="00EC77C7" w:rsidRPr="00EC77C7">
    <w:pPr>
      <w:rPr>
        <w:rFonts w:eastAsia="MS Mincho"/>
        <w:sz w:val="20"/>
        <w:szCs w:val="20"/>
      </w:rPr>
    </w:pPr>
    <w:r w:rsidRPr="00EC77C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3542"/>
    <w:rsid w:val="001622F6"/>
    <w:rsid w:val="00191C72"/>
    <w:rsid w:val="001C05C1"/>
    <w:rsid w:val="001D5070"/>
    <w:rsid w:val="00205A06"/>
    <w:rsid w:val="00274354"/>
    <w:rsid w:val="00297BA7"/>
    <w:rsid w:val="002C2AE0"/>
    <w:rsid w:val="002C4DC8"/>
    <w:rsid w:val="002D3728"/>
    <w:rsid w:val="002F7CA3"/>
    <w:rsid w:val="00327862"/>
    <w:rsid w:val="00377205"/>
    <w:rsid w:val="003A38C8"/>
    <w:rsid w:val="003B2888"/>
    <w:rsid w:val="003C151A"/>
    <w:rsid w:val="004016B9"/>
    <w:rsid w:val="00424E14"/>
    <w:rsid w:val="004D7F97"/>
    <w:rsid w:val="004F716E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F47A3"/>
    <w:rsid w:val="009034BE"/>
    <w:rsid w:val="00927D8D"/>
    <w:rsid w:val="009526A3"/>
    <w:rsid w:val="00953A18"/>
    <w:rsid w:val="009658EC"/>
    <w:rsid w:val="00981BC2"/>
    <w:rsid w:val="0098719A"/>
    <w:rsid w:val="009D58F1"/>
    <w:rsid w:val="00A15995"/>
    <w:rsid w:val="00A30514"/>
    <w:rsid w:val="00A521BC"/>
    <w:rsid w:val="00A64DDC"/>
    <w:rsid w:val="00A972F7"/>
    <w:rsid w:val="00AD1726"/>
    <w:rsid w:val="00AD591C"/>
    <w:rsid w:val="00AF3BFB"/>
    <w:rsid w:val="00B029EF"/>
    <w:rsid w:val="00B20414"/>
    <w:rsid w:val="00B55FFE"/>
    <w:rsid w:val="00B649AB"/>
    <w:rsid w:val="00BB0046"/>
    <w:rsid w:val="00C63322"/>
    <w:rsid w:val="00C64038"/>
    <w:rsid w:val="00C7136A"/>
    <w:rsid w:val="00C741AF"/>
    <w:rsid w:val="00C943AB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10C81"/>
    <w:rsid w:val="00E30E46"/>
    <w:rsid w:val="00E34823"/>
    <w:rsid w:val="00E3609D"/>
    <w:rsid w:val="00E8360A"/>
    <w:rsid w:val="00EC3E0C"/>
    <w:rsid w:val="00EC77C7"/>
    <w:rsid w:val="00ED0C53"/>
    <w:rsid w:val="00EF1976"/>
    <w:rsid w:val="00EF1D21"/>
    <w:rsid w:val="00F16759"/>
    <w:rsid w:val="00F41699"/>
    <w:rsid w:val="00F7316F"/>
    <w:rsid w:val="00F74CF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433</properties:Words>
  <properties:Characters>2359</properties:Characters>
  <properties:Lines>71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2017-02-10T13:45:00Z</dcterms:created>
  <dc:creator>M San Grupa</dc:creator>
  <cp:lastModifiedBy>Renata Valić</cp:lastModifiedBy>
  <cp:lastPrinted>2017-02-13T09:30:00Z</cp:lastPrinted>
  <dcterms:modified xmlns:xsi="http://www.w3.org/2001/XMLSchema-instance" xsi:type="dcterms:W3CDTF">2017-02-13T09:33:00Z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