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88af0" w14:paraId="2e88af0" w:rsidRDefault="0002371B" w:rsidP="0002371B" w:rsidR="0002371B" w:rsidRPr="0002371B">
      <w:pPr>
        <w:spacing w:after="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2371B">
        <w:rPr>
          <w:rFonts w:hAnsi="Times New Roman" w:ascii="Times New Roman"/>
          <w:bCs/>
          <w:szCs w:val="24"/>
        </w:rPr>
        <w:t xml:space="preserve">                    </w:t>
      </w:r>
      <w:r w:rsidRPr="0002371B"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 xml:space="preserve">       REPUBLIKA HRVATSKA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>TRGOVAČKI SUD U VARAŽDINU</w:t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  <w:r w:rsidRPr="0002371B">
        <w:rPr>
          <w:rFonts w:hAnsi="Times New Roman" w:ascii="Times New Roman"/>
          <w:szCs w:val="24"/>
        </w:rPr>
        <w:t xml:space="preserve">                  B. Radić 2</w:t>
      </w:r>
      <w:r w:rsidRPr="0002371B">
        <w:rPr>
          <w:rFonts w:hAnsi="Times New Roman" w:ascii="Times New Roman"/>
          <w:bCs/>
          <w:szCs w:val="24"/>
        </w:rPr>
        <w:t xml:space="preserve">                   </w:t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</w:p>
    <w:p w:rsidRDefault="0002371B" w:rsidP="0002371B" w:rsidR="0002371B" w:rsidRPr="0002371B">
      <w:pPr>
        <w:rPr>
          <w:rFonts w:hAnsi="Times New Roman" w:ascii="Times New Roman"/>
          <w:szCs w:val="24"/>
        </w:rPr>
      </w:pPr>
    </w:p>
    <w:p w:rsidRDefault="0002371B" w:rsidP="0002371B" w:rsidR="0002371B" w:rsidRPr="009F378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F378E">
        <w:rPr>
          <w:rFonts w:hAnsi="Times New Roman" w:ascii="Times New Roman"/>
          <w:sz w:val="24"/>
          <w:szCs w:val="24"/>
        </w:rPr>
        <w:t>Trgovački sud u Varaždinu,</w:t>
      </w:r>
      <w:r w:rsidRPr="009F378E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9F378E">
        <w:rPr>
          <w:rFonts w:hAnsi="Times New Roman" w:ascii="Times New Roman"/>
          <w:sz w:val="24"/>
          <w:szCs w:val="24"/>
        </w:rPr>
        <w:t>po sucu toga suda Kseniji Flack-Makitan, u stečajnom postupku koji se vodi nad</w:t>
      </w:r>
      <w:r w:rsidR="00143D3E" w:rsidRPr="009F378E">
        <w:rPr>
          <w:rFonts w:hAnsi="Times New Roman" w:ascii="Times New Roman"/>
          <w:sz w:val="24"/>
          <w:szCs w:val="24"/>
        </w:rPr>
        <w:t xml:space="preserve"> stečajnim dužnikom</w:t>
      </w:r>
      <w:r w:rsidR="009F378E" w:rsidRPr="009F378E">
        <w:rPr>
          <w:rFonts w:hAnsi="Times New Roman" w:ascii="Times New Roman"/>
          <w:sz w:val="24"/>
          <w:szCs w:val="24"/>
        </w:rPr>
        <w:t xml:space="preserve"> ARTNER d.o.o. u stečaju, Miške Zvonara 27A, Donji Vidovec, OIB: 11961643894</w:t>
      </w:r>
      <w:r w:rsidRPr="009F378E">
        <w:rPr>
          <w:rFonts w:hAnsi="Times New Roman" w:ascii="Times New Roman"/>
          <w:sz w:val="24"/>
          <w:szCs w:val="24"/>
        </w:rPr>
        <w:t xml:space="preserve">, nakon održanog ispitnog ročišta </w:t>
      </w:r>
      <w:r w:rsidR="009F378E" w:rsidRPr="009F378E">
        <w:rPr>
          <w:rFonts w:hAnsi="Times New Roman" w:ascii="Times New Roman"/>
          <w:sz w:val="24"/>
          <w:szCs w:val="24"/>
        </w:rPr>
        <w:t>20. prosinca</w:t>
      </w:r>
      <w:r w:rsidRPr="009F378E">
        <w:rPr>
          <w:rFonts w:hAnsi="Times New Roman" w:ascii="Times New Roman"/>
          <w:sz w:val="24"/>
          <w:szCs w:val="24"/>
        </w:rPr>
        <w:t xml:space="preserve"> 2016., dana </w:t>
      </w:r>
      <w:r w:rsidR="009F378E" w:rsidRPr="009F378E">
        <w:rPr>
          <w:rFonts w:hAnsi="Times New Roman" w:ascii="Times New Roman"/>
          <w:sz w:val="24"/>
          <w:szCs w:val="24"/>
        </w:rPr>
        <w:t>20. prosinca</w:t>
      </w:r>
      <w:r w:rsidRPr="009F378E">
        <w:rPr>
          <w:rFonts w:hAnsi="Times New Roman" w:ascii="Times New Roman"/>
          <w:sz w:val="24"/>
          <w:szCs w:val="24"/>
        </w:rPr>
        <w:t xml:space="preserve"> 2016. donosi</w:t>
      </w:r>
    </w:p>
    <w:p w:rsidRDefault="0002371B" w:rsidP="0002371B" w:rsidR="0002371B" w:rsidRPr="009F378E">
      <w:pPr>
        <w:rPr>
          <w:rFonts w:hAnsi="Times New Roman" w:ascii="Times New Roman"/>
          <w:sz w:val="24"/>
          <w:szCs w:val="24"/>
        </w:rPr>
      </w:pPr>
    </w:p>
    <w:p w:rsidRDefault="0002371B" w:rsidP="0002371B" w:rsidR="0002371B">
      <w:pPr>
        <w:jc w:val="center"/>
        <w:rPr>
          <w:rFonts w:hAnsi="Times New Roman" w:ascii="Times New Roman"/>
        </w:rPr>
      </w:pPr>
      <w:r w:rsidRPr="0002371B">
        <w:rPr>
          <w:rFonts w:hAnsi="Times New Roman" w:ascii="Times New Roman"/>
        </w:rPr>
        <w:t>TABLICU UTVRĐENIH I OSPORENIH TRAŽBINA</w:t>
      </w:r>
    </w:p>
    <w:p w:rsidRDefault="00143D3E" w:rsidP="00143D3E" w:rsidR="00143D3E">
      <w:pPr>
        <w:jc w:val="center"/>
        <w:rPr>
          <w:rFonts w:hAnsi="Times New Roman" w:ascii="Times New Roman"/>
        </w:rPr>
      </w:pPr>
    </w:p>
    <w:p w:rsidRDefault="009F378E" w:rsidP="00143D3E" w:rsidR="00CA4667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I.</w:t>
      </w:r>
      <w:r w:rsidR="00CA4667">
        <w:rPr>
          <w:rFonts w:hAnsi="Times New Roman" w:ascii="Times New Roman"/>
          <w:b/>
        </w:rPr>
        <w:t xml:space="preserve"> </w:t>
      </w:r>
      <w:r w:rsidR="00143D3E">
        <w:rPr>
          <w:rFonts w:hAnsi="Times New Roman" w:ascii="Times New Roman"/>
          <w:b/>
        </w:rPr>
        <w:t>PRVI</w:t>
      </w:r>
      <w:r w:rsidR="00143D3E" w:rsidRPr="003F3F9D">
        <w:rPr>
          <w:rFonts w:hAnsi="Times New Roman" w:ascii="Times New Roman"/>
          <w:b/>
        </w:rPr>
        <w:t xml:space="preserve"> VIŠI ISPLATNI RED</w:t>
      </w:r>
    </w:p>
    <w:p w:rsidRDefault="00CA4667" w:rsidP="00CA4667" w:rsidR="00CA4667" w:rsidRPr="00CA4667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CA4667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02371B" w:rsidP="0002371B" w:rsidR="0002371B">
      <w:pPr>
        <w:rPr>
          <w:rFonts w:hAnsi="Times New Roman" w:ascii="Times New Roman"/>
        </w:rPr>
      </w:pPr>
    </w:p>
    <w:tbl>
      <w:tblPr>
        <w:tblW w:type="dxa" w:w="10349"/>
        <w:tblInd w:type="dxa" w:w="-318"/>
        <w:tblLayout w:type="fixed"/>
        <w:tblLook w:val="04A0" w:noVBand="1" w:noHBand="0" w:lastColumn="0" w:firstColumn="1" w:lastRow="0" w:firstRow="1"/>
      </w:tblPr>
      <w:tblGrid>
        <w:gridCol w:w="1149"/>
        <w:gridCol w:w="2112"/>
        <w:gridCol w:w="1276"/>
        <w:gridCol w:w="3068"/>
        <w:gridCol w:w="1326"/>
        <w:gridCol w:w="1418"/>
      </w:tblGrid>
      <w:tr w:rsidTr="009F378E" w:rsidR="009F378E" w:rsidRPr="003C2077">
        <w:trPr>
          <w:trHeight w:val="610"/>
        </w:trPr>
        <w:tc>
          <w:tcPr>
            <w:tcW w:type="dxa" w:w="11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F378E" w:rsidP="00C6643A" w:rsidR="009F378E" w:rsidRPr="003C207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C2077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dxa" w:w="21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F378E" w:rsidP="00C6643A" w:rsidR="009F378E" w:rsidRPr="003C2077">
            <w:pPr>
              <w:jc w:val="center"/>
              <w:rPr>
                <w:bCs/>
              </w:rPr>
            </w:pPr>
            <w:r>
              <w:rPr>
                <w:bCs/>
              </w:rPr>
              <w:t>V</w:t>
            </w:r>
            <w:r w:rsidRPr="003C2077">
              <w:rPr>
                <w:bCs/>
              </w:rPr>
              <w:t>jerovnik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F378E" w:rsidP="00C6643A" w:rsidR="009F378E" w:rsidRPr="003C2077">
            <w:pPr>
              <w:jc w:val="center"/>
              <w:rPr>
                <w:bCs/>
              </w:rPr>
            </w:pPr>
            <w:r>
              <w:rPr>
                <w:bCs/>
              </w:rPr>
              <w:t>A</w:t>
            </w:r>
            <w:r w:rsidRPr="003C2077">
              <w:rPr>
                <w:bCs/>
              </w:rPr>
              <w:t>dresa</w:t>
            </w:r>
          </w:p>
        </w:tc>
        <w:tc>
          <w:tcPr>
            <w:tcW w:type="dxa" w:w="30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F378E" w:rsidP="00C6643A" w:rsidR="009F378E" w:rsidRPr="003C2077">
            <w:pPr>
              <w:jc w:val="center"/>
              <w:rPr>
                <w:b/>
                <w:bCs/>
              </w:rPr>
            </w:pPr>
            <w:r w:rsidRPr="003C2077">
              <w:t xml:space="preserve">Pravna osnova prijavljene tražbine/ Oznaka ovršne isprave </w:t>
            </w:r>
          </w:p>
        </w:tc>
        <w:tc>
          <w:tcPr>
            <w:tcW w:type="dxa" w:w="13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F378E" w:rsidP="00C6643A" w:rsidR="009F378E" w:rsidRPr="003C2077">
            <w:pPr>
              <w:jc w:val="center"/>
              <w:rPr>
                <w:b/>
                <w:bCs/>
              </w:rPr>
            </w:pPr>
            <w:r w:rsidRPr="003C2077">
              <w:t>Iznos prijavljene tražbine neto (kn)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F378E" w:rsidP="00C6643A" w:rsidR="009F378E" w:rsidRPr="003C207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C2077">
              <w:rPr>
                <w:rFonts w:hAnsi="Times New Roman" w:ascii="Times New Roman"/>
                <w:sz w:val="24"/>
                <w:szCs w:val="24"/>
              </w:rPr>
              <w:t>Iznos priznate tražbine bruto</w:t>
            </w:r>
          </w:p>
          <w:p w:rsidRDefault="009F378E" w:rsidP="00C6643A" w:rsidR="009F378E" w:rsidRPr="003C2077">
            <w:pPr>
              <w:jc w:val="center"/>
              <w:rPr>
                <w:b/>
                <w:bCs/>
              </w:rPr>
            </w:pPr>
            <w:r w:rsidRPr="003C2077">
              <w:t>(kn)</w:t>
            </w:r>
          </w:p>
        </w:tc>
      </w:tr>
      <w:tr w:rsidTr="009F378E" w:rsidR="009F378E" w:rsidRPr="003C2077">
        <w:trPr>
          <w:trHeight w:val="997"/>
        </w:trPr>
        <w:tc>
          <w:tcPr>
            <w:tcW w:type="dxa" w:w="11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F378E" w:rsidP="00C6643A" w:rsidR="009F378E" w:rsidRPr="003C207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C2077">
              <w:rPr>
                <w:rFonts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dxa" w:w="21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F378E" w:rsidP="00C6643A" w:rsidR="009F378E" w:rsidRPr="003C2077">
            <w:r w:rsidRPr="003C2077">
              <w:t>MARKO GAŠPAR</w:t>
            </w:r>
            <w:r>
              <w:t>L</w:t>
            </w:r>
            <w:r w:rsidRPr="003C2077">
              <w:t>IN, zastupa SSSH,Ured Međimurske županije</w:t>
            </w:r>
            <w:r>
              <w:t xml:space="preserve">, OIB: </w:t>
            </w:r>
            <w:r w:rsidRPr="003C2077">
              <w:t>49212683591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F378E" w:rsidP="00C6643A" w:rsidR="009F378E" w:rsidRPr="003C207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C2077">
              <w:rPr>
                <w:rFonts w:hAnsi="Times New Roman" w:ascii="Times New Roman"/>
                <w:sz w:val="24"/>
                <w:szCs w:val="24"/>
              </w:rPr>
              <w:t>Nedelišće, Slakovec  54</w:t>
            </w:r>
          </w:p>
        </w:tc>
        <w:tc>
          <w:tcPr>
            <w:tcW w:type="dxa" w:w="30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F378E" w:rsidP="00C6643A" w:rsidR="009F378E" w:rsidRPr="003C2077">
            <w:r w:rsidRPr="003C2077">
              <w:t xml:space="preserve">radni odnos, dnevnice za službeni put,  Rješenje RH Općinskog suda u Čakovcu, broj  P-447/11 prav. i ovrš. 12.6.2013. </w:t>
            </w:r>
          </w:p>
        </w:tc>
        <w:tc>
          <w:tcPr>
            <w:tcW w:type="dxa" w:w="13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F378E" w:rsidP="00C6643A" w:rsidR="009F378E" w:rsidRPr="003C2077">
            <w:pPr>
              <w:jc w:val="center"/>
            </w:pPr>
            <w:r w:rsidRPr="003C2077">
              <w:t>7.200,00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F378E" w:rsidP="00C6643A" w:rsidR="009F378E" w:rsidRPr="003C207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C2077">
              <w:rPr>
                <w:rFonts w:hAnsi="Times New Roman" w:ascii="Times New Roman"/>
                <w:sz w:val="24"/>
                <w:szCs w:val="24"/>
              </w:rPr>
              <w:t>7.200,00</w:t>
            </w:r>
          </w:p>
        </w:tc>
      </w:tr>
    </w:tbl>
    <w:p w:rsidRDefault="009F378E" w:rsidP="00143D3E" w:rsidR="009F378E">
      <w:pPr>
        <w:rPr>
          <w:rFonts w:hAnsi="Times New Roman" w:ascii="Times New Roman"/>
        </w:rPr>
      </w:pPr>
    </w:p>
    <w:p w:rsidRDefault="009F378E" w:rsidP="00143D3E" w:rsidR="009F378E">
      <w:pPr>
        <w:rPr>
          <w:rFonts w:hAnsi="Times New Roman" w:ascii="Times New Roman"/>
        </w:rPr>
      </w:pPr>
    </w:p>
    <w:p w:rsidRDefault="009F378E" w:rsidP="00143D3E" w:rsidR="009F378E">
      <w:pPr>
        <w:rPr>
          <w:rFonts w:hAnsi="Times New Roman" w:ascii="Times New Roman"/>
        </w:rPr>
      </w:pPr>
    </w:p>
    <w:p w:rsidRDefault="009F378E" w:rsidP="00143D3E" w:rsidR="00CA4667" w:rsidRPr="003F3F9D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lastRenderedPageBreak/>
        <w:t>II.</w:t>
      </w:r>
      <w:r w:rsidR="00CA4667">
        <w:rPr>
          <w:rFonts w:hAnsi="Times New Roman" w:ascii="Times New Roman"/>
          <w:b/>
        </w:rPr>
        <w:t xml:space="preserve"> </w:t>
      </w:r>
      <w:r w:rsidR="00143D3E">
        <w:rPr>
          <w:rFonts w:hAnsi="Times New Roman" w:ascii="Times New Roman"/>
          <w:b/>
        </w:rPr>
        <w:t>DRUGI</w:t>
      </w:r>
      <w:r w:rsidR="00143D3E" w:rsidRPr="003F3F9D">
        <w:rPr>
          <w:rFonts w:hAnsi="Times New Roman" w:ascii="Times New Roman"/>
          <w:b/>
        </w:rPr>
        <w:t xml:space="preserve"> VIŠI ISPLATNI RED</w:t>
      </w:r>
    </w:p>
    <w:p w:rsidRDefault="00CA4667" w:rsidP="009F378E" w:rsidR="00143D3E" w:rsidRPr="009F378E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CA4667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9F378E" w:rsidP="0002371B" w:rsidR="009F378E">
      <w:pPr>
        <w:rPr>
          <w:rFonts w:hAnsi="Times New Roman" w:ascii="Times New Roman"/>
        </w:rPr>
      </w:pPr>
    </w:p>
    <w:tbl>
      <w:tblPr>
        <w:tblpPr w:tblpY="1" w:tblpXSpec="center" w:vertAnchor="text" w:rightFromText="180" w:leftFromText="180"/>
        <w:tblOverlap w:val="never"/>
        <w:tblW w:type="pct" w:w="473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2121"/>
        <w:gridCol w:w="2652"/>
        <w:gridCol w:w="2122"/>
        <w:gridCol w:w="1953"/>
        <w:gridCol w:w="2765"/>
        <w:gridCol w:w="1837"/>
      </w:tblGrid>
      <w:tr w:rsidTr="009F378E" w:rsidR="009F378E" w:rsidRPr="003C2077">
        <w:trPr>
          <w:jc w:val="center"/>
        </w:trPr>
        <w:tc>
          <w:tcPr>
            <w:tcW w:type="pct" w:w="788"/>
            <w:vAlign w:val="center"/>
          </w:tcPr>
          <w:p w:rsidRDefault="009F378E" w:rsidP="00C6643A" w:rsidR="009F378E" w:rsidRPr="003C207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C2077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986"/>
            <w:vAlign w:val="center"/>
          </w:tcPr>
          <w:p w:rsidRDefault="009F378E" w:rsidP="00C6643A" w:rsidR="009F378E" w:rsidRPr="003C207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C2077"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789"/>
            <w:vAlign w:val="center"/>
          </w:tcPr>
          <w:p w:rsidRDefault="009F378E" w:rsidP="00C6643A" w:rsidR="009F378E" w:rsidRPr="003C207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C2077"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726"/>
            <w:vAlign w:val="center"/>
          </w:tcPr>
          <w:p w:rsidRDefault="009F378E" w:rsidP="00C6643A" w:rsidR="009F378E" w:rsidRPr="003C207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C2077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pct" w:w="1028"/>
            <w:vAlign w:val="center"/>
          </w:tcPr>
          <w:p w:rsidRDefault="009F378E" w:rsidP="00C6643A" w:rsidR="009F378E" w:rsidRPr="003C207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C2077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683"/>
            <w:vAlign w:val="center"/>
          </w:tcPr>
          <w:p w:rsidRDefault="009F378E" w:rsidP="00C6643A" w:rsidR="009F378E" w:rsidRPr="003C207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C2077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9F378E" w:rsidP="00C6643A" w:rsidR="009F378E" w:rsidRPr="003C207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C2077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</w:tr>
      <w:tr w:rsidTr="009F378E" w:rsidR="009F378E" w:rsidRPr="003C2077">
        <w:trPr>
          <w:trHeight w:val="1126"/>
          <w:jc w:val="center"/>
        </w:trPr>
        <w:tc>
          <w:tcPr>
            <w:tcW w:type="pct" w:w="788"/>
            <w:vAlign w:val="center"/>
          </w:tcPr>
          <w:p w:rsidRDefault="009F378E" w:rsidP="00C6643A" w:rsidR="009F378E" w:rsidRPr="003C207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F378E" w:rsidP="00C6643A" w:rsidR="009F378E" w:rsidRPr="003C207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C2077"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pct" w:w="986"/>
          </w:tcPr>
          <w:p w:rsidRDefault="009F378E" w:rsidP="00C6643A" w:rsidR="009F378E" w:rsidRPr="00FF04D9">
            <w:r w:rsidRPr="003C2077">
              <w:t>ALLIANZ ZAGREB d.d.  zastupan po odv. društvo Hanžeković &amp; Partneri d.o.o.</w:t>
            </w:r>
            <w:r>
              <w:t xml:space="preserve">, OIB: </w:t>
            </w:r>
            <w:r w:rsidRPr="00FF04D9">
              <w:t>23759810849</w:t>
            </w:r>
          </w:p>
          <w:p w:rsidRDefault="009F378E" w:rsidP="00C6643A" w:rsidR="009F378E" w:rsidRPr="003C207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89"/>
            <w:vAlign w:val="center"/>
          </w:tcPr>
          <w:p w:rsidRDefault="009F378E" w:rsidP="00C6643A" w:rsidR="009F378E" w:rsidRPr="003C207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C2077">
              <w:rPr>
                <w:rFonts w:hAnsi="Times New Roman" w:ascii="Times New Roman"/>
                <w:sz w:val="24"/>
                <w:szCs w:val="24"/>
              </w:rPr>
              <w:t>Zagreb, Heinzelova 70</w:t>
            </w:r>
          </w:p>
        </w:tc>
        <w:tc>
          <w:tcPr>
            <w:tcW w:type="pct" w:w="726"/>
            <w:vAlign w:val="center"/>
          </w:tcPr>
          <w:p w:rsidRDefault="009F378E" w:rsidP="00C6643A" w:rsidR="009F378E" w:rsidRPr="003C2077">
            <w:pPr>
              <w:jc w:val="center"/>
            </w:pPr>
            <w:r w:rsidRPr="003C2077">
              <w:t>5.754,42</w:t>
            </w:r>
          </w:p>
        </w:tc>
        <w:tc>
          <w:tcPr>
            <w:tcW w:type="pct" w:w="1028"/>
            <w:vAlign w:val="center"/>
          </w:tcPr>
          <w:p w:rsidRDefault="009F378E" w:rsidP="00C6643A" w:rsidR="009F378E" w:rsidRPr="003C2077">
            <w:r w:rsidRPr="003C2077">
              <w:t xml:space="preserve">Rješenje Javnog bilježnika  Ovrv-14280/12, prav. i ovrš.  dana 25.10.2012. </w:t>
            </w:r>
          </w:p>
        </w:tc>
        <w:tc>
          <w:tcPr>
            <w:tcW w:type="pct" w:w="683"/>
            <w:vAlign w:val="center"/>
          </w:tcPr>
          <w:p w:rsidRDefault="009F378E" w:rsidP="00C6643A" w:rsidR="009F378E" w:rsidRPr="003C2077">
            <w:pPr>
              <w:jc w:val="center"/>
            </w:pPr>
            <w:r w:rsidRPr="003C2077">
              <w:t>5.754,42</w:t>
            </w:r>
          </w:p>
        </w:tc>
      </w:tr>
      <w:tr w:rsidTr="009F378E" w:rsidR="009F378E" w:rsidRPr="003C2077">
        <w:trPr>
          <w:trHeight w:val="989"/>
          <w:jc w:val="center"/>
        </w:trPr>
        <w:tc>
          <w:tcPr>
            <w:tcW w:type="pct" w:w="788"/>
            <w:vAlign w:val="center"/>
          </w:tcPr>
          <w:p w:rsidRDefault="009F378E" w:rsidP="00C6643A" w:rsidR="009F378E" w:rsidRPr="003C207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C2077">
              <w:rPr>
                <w:rFonts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pct" w:w="986"/>
            <w:vAlign w:val="center"/>
          </w:tcPr>
          <w:p w:rsidRDefault="009F378E" w:rsidP="00C6643A" w:rsidR="009F378E" w:rsidRPr="003C2077">
            <w:r w:rsidRPr="003C2077">
              <w:t>WURTH-HRVATSKA d.o.o. zastupa Odvjetnički ured Dujmović –Rajković</w:t>
            </w:r>
            <w:r>
              <w:t xml:space="preserve">, OIB: </w:t>
            </w:r>
            <w:r w:rsidRPr="003C2077">
              <w:t>52641439848</w:t>
            </w:r>
          </w:p>
        </w:tc>
        <w:tc>
          <w:tcPr>
            <w:tcW w:type="pct" w:w="789"/>
            <w:vAlign w:val="center"/>
          </w:tcPr>
          <w:p w:rsidRDefault="009F378E" w:rsidP="00C6643A" w:rsidR="009F378E" w:rsidRPr="003C2077">
            <w:r w:rsidRPr="003C2077">
              <w:t>Zagreb, Franje Lučića 32</w:t>
            </w:r>
          </w:p>
        </w:tc>
        <w:tc>
          <w:tcPr>
            <w:tcW w:type="pct" w:w="726"/>
            <w:vAlign w:val="center"/>
          </w:tcPr>
          <w:p w:rsidRDefault="009F378E" w:rsidP="00C6643A" w:rsidR="009F378E" w:rsidRPr="003C2077">
            <w:pPr>
              <w:jc w:val="center"/>
            </w:pPr>
            <w:r w:rsidRPr="003C2077">
              <w:t>14.667,74</w:t>
            </w:r>
          </w:p>
        </w:tc>
        <w:tc>
          <w:tcPr>
            <w:tcW w:type="pct" w:w="1028"/>
            <w:vAlign w:val="center"/>
          </w:tcPr>
          <w:p w:rsidRDefault="009F378E" w:rsidP="00C6643A" w:rsidR="009F378E" w:rsidRPr="003C2077">
            <w:r w:rsidRPr="003C2077">
              <w:t>Rješenje Javnog bilježnika  Ovrv-3817/11  prav. i ovrš.  dana 14.1.2012.</w:t>
            </w:r>
          </w:p>
        </w:tc>
        <w:tc>
          <w:tcPr>
            <w:tcW w:type="pct" w:w="683"/>
            <w:vAlign w:val="center"/>
          </w:tcPr>
          <w:p w:rsidRDefault="009F378E" w:rsidP="00C6643A" w:rsidR="009F378E" w:rsidRPr="003C2077">
            <w:pPr>
              <w:jc w:val="center"/>
            </w:pPr>
            <w:r w:rsidRPr="003C2077">
              <w:t>14.667,74</w:t>
            </w:r>
          </w:p>
        </w:tc>
      </w:tr>
      <w:tr w:rsidTr="009F378E" w:rsidR="009F378E" w:rsidRPr="003C2077">
        <w:trPr>
          <w:trHeight w:val="971"/>
          <w:jc w:val="center"/>
        </w:trPr>
        <w:tc>
          <w:tcPr>
            <w:tcW w:type="pct" w:w="788"/>
            <w:vAlign w:val="center"/>
          </w:tcPr>
          <w:p w:rsidRDefault="009F378E" w:rsidP="00C6643A" w:rsidR="009F378E" w:rsidRPr="003C207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C2077">
              <w:rPr>
                <w:rFonts w:hAnsi="Times New Roman" w:ascii="Times New Roman"/>
                <w:sz w:val="24"/>
                <w:szCs w:val="24"/>
              </w:rPr>
              <w:t>4</w:t>
            </w:r>
          </w:p>
        </w:tc>
        <w:tc>
          <w:tcPr>
            <w:tcW w:type="pct" w:w="986"/>
            <w:vAlign w:val="center"/>
          </w:tcPr>
          <w:p w:rsidRDefault="009F378E" w:rsidP="00C6643A" w:rsidR="009F378E" w:rsidRPr="003C2077">
            <w:r w:rsidRPr="003C2077">
              <w:t>INOX CENTAR HOEGGER d.o.o. zastupa odv. društvo Petrić i dr.</w:t>
            </w:r>
            <w:r>
              <w:t xml:space="preserve">, OIB: </w:t>
            </w:r>
            <w:r w:rsidRPr="003C2077">
              <w:t>41073511179</w:t>
            </w:r>
          </w:p>
        </w:tc>
        <w:tc>
          <w:tcPr>
            <w:tcW w:type="pct" w:w="789"/>
            <w:vAlign w:val="center"/>
          </w:tcPr>
          <w:p w:rsidRDefault="009F378E" w:rsidP="00C6643A" w:rsidR="009F378E" w:rsidRPr="003C207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C2077">
              <w:rPr>
                <w:rFonts w:hAnsi="Times New Roman" w:ascii="Times New Roman"/>
                <w:sz w:val="24"/>
                <w:szCs w:val="24"/>
              </w:rPr>
              <w:t>Trnovec Bartolovečki, Gospodarska 5</w:t>
            </w:r>
          </w:p>
        </w:tc>
        <w:tc>
          <w:tcPr>
            <w:tcW w:type="pct" w:w="726"/>
            <w:vAlign w:val="center"/>
          </w:tcPr>
          <w:p w:rsidRDefault="009F378E" w:rsidP="00C6643A" w:rsidR="009F378E" w:rsidRPr="003C2077">
            <w:pPr>
              <w:jc w:val="center"/>
            </w:pPr>
            <w:r w:rsidRPr="003C2077">
              <w:t>197.639,48</w:t>
            </w:r>
          </w:p>
        </w:tc>
        <w:tc>
          <w:tcPr>
            <w:tcW w:type="pct" w:w="1028"/>
            <w:vAlign w:val="center"/>
          </w:tcPr>
          <w:p w:rsidRDefault="009F378E" w:rsidP="00C6643A" w:rsidR="009F378E" w:rsidRPr="003C2077">
            <w:r w:rsidRPr="003C2077">
              <w:t>Rješenje Javnog bilježnika  Ovrv-812/11  prav. i ovrš.  dana 22.6.2011.</w:t>
            </w:r>
          </w:p>
        </w:tc>
        <w:tc>
          <w:tcPr>
            <w:tcW w:type="pct" w:w="683"/>
            <w:vAlign w:val="center"/>
          </w:tcPr>
          <w:p w:rsidRDefault="009F378E" w:rsidP="00C6643A" w:rsidR="009F378E" w:rsidRPr="003C2077">
            <w:pPr>
              <w:jc w:val="center"/>
            </w:pPr>
            <w:r w:rsidRPr="003C2077">
              <w:t>197.639,48</w:t>
            </w:r>
          </w:p>
        </w:tc>
      </w:tr>
      <w:tr w:rsidTr="009F378E" w:rsidR="009F378E" w:rsidRPr="003C2077">
        <w:trPr>
          <w:trHeight w:val="564"/>
          <w:jc w:val="center"/>
        </w:trPr>
        <w:tc>
          <w:tcPr>
            <w:tcW w:type="pct" w:w="788"/>
            <w:vAlign w:val="center"/>
          </w:tcPr>
          <w:p w:rsidRDefault="009F378E" w:rsidP="00C6643A" w:rsidR="009F378E" w:rsidRPr="003C207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C2077">
              <w:rPr>
                <w:rFonts w:hAnsi="Times New Roman" w:ascii="Times New Roman"/>
                <w:sz w:val="24"/>
                <w:szCs w:val="24"/>
              </w:rPr>
              <w:t>5</w:t>
            </w:r>
          </w:p>
        </w:tc>
        <w:tc>
          <w:tcPr>
            <w:tcW w:type="pct" w:w="986"/>
            <w:vAlign w:val="center"/>
          </w:tcPr>
          <w:p w:rsidRDefault="009F378E" w:rsidP="00C6643A" w:rsidR="009F378E" w:rsidRPr="003C2077">
            <w:r w:rsidRPr="003C2077">
              <w:t>RH MINISTARSTVO FINANCIJA, POREZNA UPRAVA SJEVERNA HRVATSKA,</w:t>
            </w:r>
            <w:r>
              <w:t xml:space="preserve">OIB: </w:t>
            </w:r>
            <w:r w:rsidRPr="003C2077">
              <w:t>52634238587</w:t>
            </w:r>
            <w:r>
              <w:t>,</w:t>
            </w:r>
            <w:r w:rsidRPr="003C2077">
              <w:t xml:space="preserve"> zastupana po ŽDO VARAŽDIN</w:t>
            </w:r>
          </w:p>
        </w:tc>
        <w:tc>
          <w:tcPr>
            <w:tcW w:type="pct" w:w="789"/>
            <w:vAlign w:val="center"/>
          </w:tcPr>
          <w:p w:rsidRDefault="009F378E" w:rsidP="00C6643A" w:rsidR="009F378E" w:rsidRPr="003C207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C2077">
              <w:rPr>
                <w:rFonts w:hAnsi="Times New Roman" w:ascii="Times New Roman"/>
                <w:sz w:val="24"/>
                <w:szCs w:val="24"/>
              </w:rPr>
              <w:t>Varaždin, Graberje 1</w:t>
            </w:r>
          </w:p>
        </w:tc>
        <w:tc>
          <w:tcPr>
            <w:tcW w:type="pct" w:w="726"/>
            <w:vAlign w:val="center"/>
          </w:tcPr>
          <w:p w:rsidRDefault="009F378E" w:rsidP="00C6643A" w:rsidR="009F378E" w:rsidRPr="003C2077">
            <w:pPr>
              <w:jc w:val="center"/>
            </w:pPr>
            <w:r w:rsidRPr="003C2077">
              <w:t>1.813.483,18</w:t>
            </w:r>
          </w:p>
        </w:tc>
        <w:tc>
          <w:tcPr>
            <w:tcW w:type="pct" w:w="1028"/>
            <w:vAlign w:val="center"/>
          </w:tcPr>
          <w:p w:rsidRDefault="009F378E" w:rsidP="00C6643A" w:rsidR="009F378E" w:rsidRPr="003C2077">
            <w:r w:rsidRPr="003C2077">
              <w:t>porezi, doprinosi, naknade, rj. o ovrsi MF Klasa: UP/I-415-02/2009-001/00331 od 3.12.2009.i rj. o ovrsi MF Klasa: UP/I-415-02/2009-001/00331 od</w:t>
            </w:r>
          </w:p>
          <w:p w:rsidRDefault="009F378E" w:rsidP="00C6643A" w:rsidR="009F378E" w:rsidRPr="003C2077">
            <w:r w:rsidRPr="003C2077">
              <w:t xml:space="preserve">1.12.2010, </w:t>
            </w:r>
          </w:p>
        </w:tc>
        <w:tc>
          <w:tcPr>
            <w:tcW w:type="pct" w:w="683"/>
            <w:vAlign w:val="center"/>
          </w:tcPr>
          <w:p w:rsidRDefault="009F378E" w:rsidP="00C6643A" w:rsidR="009F378E" w:rsidRPr="003C2077">
            <w:pPr>
              <w:jc w:val="center"/>
            </w:pPr>
            <w:r w:rsidRPr="003C2077">
              <w:t>1.813.483,18</w:t>
            </w:r>
          </w:p>
        </w:tc>
      </w:tr>
    </w:tbl>
    <w:p w:rsidRDefault="009F378E" w:rsidP="0002371B" w:rsidR="009F378E">
      <w:pPr>
        <w:rPr>
          <w:rFonts w:hAnsi="Times New Roman" w:ascii="Times New Roman"/>
        </w:rPr>
      </w:pPr>
    </w:p>
    <w:p w:rsidRDefault="0002371B" w:rsidP="0002371B" w:rsidR="0002371B" w:rsidRPr="00300E63">
      <w:pPr>
        <w:rPr>
          <w:rFonts w:hAnsi="Times New Roman" w:ascii="Times New Roman"/>
        </w:rPr>
      </w:pPr>
      <w:r w:rsidRPr="00300E63">
        <w:rPr>
          <w:rFonts w:hAnsi="Times New Roman" w:ascii="Times New Roman"/>
        </w:rPr>
        <w:t xml:space="preserve">U Varaždinu, </w:t>
      </w:r>
      <w:r w:rsidR="009F378E">
        <w:rPr>
          <w:rFonts w:hAnsi="Times New Roman" w:ascii="Times New Roman"/>
        </w:rPr>
        <w:t>20. prosinca</w:t>
      </w:r>
      <w:r>
        <w:rPr>
          <w:rFonts w:hAnsi="Times New Roman" w:ascii="Times New Roman"/>
        </w:rPr>
        <w:t xml:space="preserve"> 2016.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>
        <w:rPr>
          <w:rFonts w:hAnsi="Times New Roman" w:ascii="Times New Roman"/>
        </w:rPr>
        <w:t>SUDAC</w:t>
      </w:r>
    </w:p>
    <w:p w:rsidRDefault="0002371B" w:rsidP="0002371B" w:rsidR="0002371B"/>
    <w:p w:rsidRDefault="0002371B" w:rsidP="009F378E" w:rsidR="00C61F72" w:rsidRPr="0002371B">
      <w:pPr>
        <w:ind w:left="9204"/>
        <w:rPr>
          <w:rFonts w:hAnsi="Times New Roman" w:ascii="Times New Roman"/>
        </w:rPr>
      </w:pPr>
      <w:r w:rsidRPr="00300E63">
        <w:rPr>
          <w:rFonts w:hAnsi="Times New Roman" w:ascii="Times New Roman"/>
        </w:rPr>
        <w:t>Ksenija Flack-Makitan</w:t>
      </w:r>
    </w:p>
    <w:sectPr w:rsidSect="009F378E" w:rsidR="00C61F72" w:rsidRPr="0002371B">
      <w:headerReference w:type="default" r:id="rId11"/>
      <w:headerReference w:type="first" r:id="rId12"/>
      <w:pgSz w:orient="landscape" w:h="11906" w:w="16838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061" w:rsidP="00702487" w:rsidR="00153061">
      <w:pPr>
        <w:spacing w:after="0"/>
      </w:pPr>
      <w:r>
        <w:separator/>
      </w:r>
    </w:p>
  </w:endnote>
  <w:endnote w:id="0" w:type="continuationSeparator">
    <w:p w:rsidRDefault="00153061" w:rsidP="00702487" w:rsidR="0015306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061" w:rsidP="00702487" w:rsidR="00153061">
      <w:pPr>
        <w:spacing w:after="0"/>
      </w:pPr>
      <w:r>
        <w:separator/>
      </w:r>
    </w:p>
  </w:footnote>
  <w:footnote w:id="0" w:type="continuationSeparator">
    <w:p w:rsidRDefault="00153061" w:rsidP="00702487" w:rsidR="0015306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6316118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254290">
          <w:rPr>
            <w:rFonts w:hAnsi="Times New Roman" w:ascii="Times New Roman"/>
            <w:noProof/>
            <w:sz w:val="24"/>
            <w:szCs w:val="24"/>
          </w:rPr>
          <w:t>2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>
          <w:rPr>
            <w:rFonts w:hAnsi="Times New Roman" w:ascii="Times New Roman"/>
            <w:sz w:val="24"/>
            <w:szCs w:val="24"/>
          </w:rPr>
          <w:t>999/16-8</w:t>
        </w:r>
      </w:p>
    </w:sdtContent>
  </w:sdt>
  <w:p w:rsidRDefault="0002371B" w:rsidR="0002371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78E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="0002371B" w:rsidRPr="0002371B">
      <w:rPr>
        <w:rFonts w:hAnsi="Times New Roman" w:ascii="Times New Roman"/>
        <w:sz w:val="24"/>
        <w:szCs w:val="24"/>
      </w:rPr>
      <w:t>Poslovni broj: 5 St-</w:t>
    </w:r>
    <w:r>
      <w:rPr>
        <w:rFonts w:hAnsi="Times New Roman" w:ascii="Times New Roman"/>
        <w:sz w:val="24"/>
        <w:szCs w:val="24"/>
      </w:rPr>
      <w:t>999/16-8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13234D"/>
    <w:rsid w:val="00143D3E"/>
    <w:rsid w:val="00153061"/>
    <w:rsid w:val="001834B7"/>
    <w:rsid w:val="00197B43"/>
    <w:rsid w:val="00254290"/>
    <w:rsid w:val="00303A7E"/>
    <w:rsid w:val="00333B38"/>
    <w:rsid w:val="00387CB0"/>
    <w:rsid w:val="00397FD1"/>
    <w:rsid w:val="003F3F9D"/>
    <w:rsid w:val="00421240"/>
    <w:rsid w:val="005000E3"/>
    <w:rsid w:val="00526F52"/>
    <w:rsid w:val="00531F4E"/>
    <w:rsid w:val="005335E3"/>
    <w:rsid w:val="005851A7"/>
    <w:rsid w:val="00591310"/>
    <w:rsid w:val="005B6639"/>
    <w:rsid w:val="006577A0"/>
    <w:rsid w:val="00665ED9"/>
    <w:rsid w:val="00692E03"/>
    <w:rsid w:val="00702487"/>
    <w:rsid w:val="007A61BD"/>
    <w:rsid w:val="008512FB"/>
    <w:rsid w:val="00852A9E"/>
    <w:rsid w:val="00897461"/>
    <w:rsid w:val="009037B1"/>
    <w:rsid w:val="0093226B"/>
    <w:rsid w:val="0093553C"/>
    <w:rsid w:val="00964F39"/>
    <w:rsid w:val="009C4F7C"/>
    <w:rsid w:val="009F378E"/>
    <w:rsid w:val="00A04FAF"/>
    <w:rsid w:val="00BA6AEA"/>
    <w:rsid w:val="00BC1B05"/>
    <w:rsid w:val="00C61F72"/>
    <w:rsid w:val="00CA4667"/>
    <w:rsid w:val="00CA6C92"/>
    <w:rsid w:val="00E91E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9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St-999/2016-8</izvorni_sadrzaj>
    <derivirana_varijabla naziv="DomainObject.Oznaka_1">St-999/2016-8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
Prijedlog vjerovnika za  otvaranje st. postupka 14.6.2016.</izvorni_sadrzaj>
    <derivirana_varijabla naziv="DomainObject.Predmet.Opis_1">Zahtjev za provedbu skraćenog stečajnog postupka
Prijedlog vjerovnika za  otvaranje st. postupka 14.6.2016.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St-999/2016</izvorni_sadrzaj>
    <derivirana_varijabla naziv="DomainObject.Predmet.OznakaBroj_1">St-999/2016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ARTNER društvo s ograničenom odgovornošću za obradu metala u stečaju</izvorni_sadrzaj>
    <derivirana_varijabla naziv="DomainObject.Predmet.ProtustrankaFormated_1">  ARTNER društvo s ograničenom odgovornošću za obradu metala u stečaju</derivirana_varijabla>
  </DomainObject.Predmet.ProtustrankaFormated>
  <DomainObject.Predmet.ProtustrankaFormatedOIB>
    <izvorni_sadrzaj>  ARTNER društvo s ograničenom odgovornošću za obradu metala u stečaju, OIB 11961643894</izvorni_sadrzaj>
    <derivirana_varijabla naziv="DomainObject.Predmet.ProtustrankaFormatedOIB_1">  ARTNER društvo s ograničenom odgovornošću za obradu metala u stečaju, OIB 11961643894</derivirana_varijabla>
  </DomainObject.Predmet.ProtustrankaFormatedOIB>
  <DomainObject.Predmet.ProtustrankaFormatedWithAdress>
    <izvorni_sadrzaj> ARTNER društvo s ograničenom odgovornošću za obradu metala u stečaju, M. Zvonara 27/A, 40320 Donji Vidovec</izvorni_sadrzaj>
    <derivirana_varijabla naziv="DomainObject.Predmet.ProtustrankaFormatedWithAdress_1"> ARTNER društvo s ograničenom odgovornošću za obradu metala u stečaju, M. Zvonara 27/A, 40320 Donji Vidovec</derivirana_varijabla>
  </DomainObject.Predmet.ProtustrankaFormatedWithAdress>
  <DomainObject.Predmet.ProtustrankaFormatedWithAdressOIB>
    <izvorni_sadrzaj> ARTNER društvo s ograničenom odgovornošću za obradu metala u stečaju, OIB 11961643894, M. Zvonara 27/A, 40320 Donji Vidovec</izvorni_sadrzaj>
    <derivirana_varijabla naziv="DomainObject.Predmet.ProtustrankaFormatedWithAdressOIB_1"> ARTNER društvo s ograničenom odgovornošću za obradu metala u stečaju, OIB 11961643894, M. Zvonara 27/A, 40320 Donji Vidovec</derivirana_varijabla>
  </DomainObject.Predmet.ProtustrankaFormatedWithAdressOIB>
  <DomainObject.Predmet.ProtustrankaWithAdress>
    <izvorni_sadrzaj>ARTNER društvo s ograničenom odgovornošću za obradu metala u stečaju M. Zvonara 27/A, 40320 Donji Vidovec</izvorni_sadrzaj>
    <derivirana_varijabla naziv="DomainObject.Predmet.ProtustrankaWithAdress_1">ARTNER društvo s ograničenom odgovornošću za obradu metala u stečaju M. Zvonara 27/A, 40320 Donji Vidovec</derivirana_varijabla>
  </DomainObject.Predmet.ProtustrankaWithAdress>
  <DomainObject.Predmet.ProtustrankaWithAdressOIB>
    <izvorni_sadrzaj>ARTNER društvo s ograničenom odgovornošću za obradu metala u stečaju, OIB 11961643894, M. Zvonara 27/A, 40320 Donji Vidovec</izvorni_sadrzaj>
    <derivirana_varijabla naziv="DomainObject.Predmet.ProtustrankaWithAdressOIB_1">ARTNER društvo s ograničenom odgovornošću za obradu metala u stečaju, OIB 11961643894, M. Zvonara 27/A, 40320 Donji Vidovec</derivirana_varijabla>
  </DomainObject.Predmet.ProtustrankaWithAdressOIB>
  <DomainObject.Predmet.ProtustrankaNazivFormated>
    <izvorni_sadrzaj>ARTNER društvo s ograničenom odgovornošću za obradu metala u stečaju</izvorni_sadrzaj>
    <derivirana_varijabla naziv="DomainObject.Predmet.ProtustrankaNazivFormated_1">ARTNER društvo s ograničenom odgovornošću za obradu metala u stečaju</derivirana_varijabla>
  </DomainObject.Predmet.ProtustrankaNazivFormated>
  <DomainObject.Predmet.ProtustrankaNazivFormatedOIB>
    <izvorni_sadrzaj>ARTNER društvo s ograničenom odgovornošću za obradu metala u stečaju, OIB 11961643894</izvorni_sadrzaj>
    <derivirana_varijabla naziv="DomainObject.Predmet.ProtustrankaNazivFormatedOIB_1">ARTNER društvo s ograničenom odgovornošću za obradu metala u stečaju, OIB 11961643894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Porezna uprava Područni ured sjeverna Hrvatska Ispostava Varaždin zastupanog po punomoćniku Županijsko državno odvjetništvo</izvorni_sadrzaj>
    <derivirana_varijabla naziv="DomainObject.Predmet.StrankaFormated_1">  Financijska agencija; Porezna uprava Područni ured sjeverna Hrvatska Ispostava Varaždin zastupanog po punomoćniku Županijsko državno odvjetništvo</derivirana_varijabla>
  </DomainObject.Predmet.StrankaFormated>
  <DomainObject.Predmet.StrankaFormatedOIB>
    <izvorni_sadrzaj>  Financijska agencija, OIB 85821130368; Porezna uprava Područni ured sjeverna Hrvatska Ispostava Varaždin zastupanog po punomoćniku Županijsko državno odvjetništvo</izvorni_sadrzaj>
    <derivirana_varijabla naziv="DomainObject.Predmet.StrankaFormatedOIB_1">  Financijska agencija, OIB 85821130368; Porezna uprava Područni ured sjeverna Hrvatska Ispostava Varaždin zastupanog po punomoćniku Županijsko državno odvjetništvo</derivirana_varijabla>
  </DomainObject.Predmet.StrankaFormatedOIB>
  <DomainObject.Predmet.StrankaFormatedWithAdress>
    <izvorni_sadrzaj> Financijska agencija; Porezna uprava Područni ured sjeverna Hrvatska Ispostava Varaždin, Graberje 1, 42000 Varaždin zastupanog po punomoćniku Županijsko državno odvjetništvo</izvorni_sadrzaj>
    <derivirana_varijabla naziv="DomainObject.Predmet.StrankaFormatedWithAdress_1"> Financijska agencija; Porezna uprava Područni ured sjeverna Hrvatska Ispostava Varaždin, Graberje 1, 42000 Varaždin zastupanog po punomoćniku Županijsko državno odvjetništvo</derivirana_varijabla>
  </DomainObject.Predmet.StrankaFormatedWithAdress>
  <DomainObject.Predmet.StrankaFormatedWithAdressOIB>
    <izvorni_sadrzaj> Financijska agencija, OIB 85821130368; Porezna uprava Područni ured sjeverna Hrvatska Ispostava Varaždin, Graberje 1, 42000 Varaždin zastupanog po punomoćniku Županijsko državno odvjetništvo</izvorni_sadrzaj>
    <derivirana_varijabla naziv="DomainObject.Predmet.StrankaFormatedWithAdressOIB_1"> Financijska agencija, OIB 85821130368; Porezna uprava Područni ured sjeverna Hrvatska Ispostava Varaždin, Graberje 1, 42000 Varaždin zastupanog po punomoćniku Županijsko državno odvjetništvo</derivirana_varijabla>
  </DomainObject.Predmet.StrankaFormatedWithAdressOIB>
  <DomainObject.Predmet.StrankaWithAdress>
    <izvorni_sadrzaj>Financijska agencija ,Porezna uprava Područni ured sjeverna Hrvatska Ispostava Varaždin Graberje 1,42000 Varaždin</izvorni_sadrzaj>
    <derivirana_varijabla naziv="DomainObject.Predmet.StrankaWithAdress_1">Financijska agencija ,Porezna uprava Područni ured sjeverna Hrvatska Ispostava Varaždin Graberje 1,42000 Varaždin</derivirana_varijabla>
  </DomainObject.Predmet.StrankaWithAdress>
  <DomainObject.Predmet.StrankaWithAdressOIB>
    <izvorni_sadrzaj>Financijska agencija, OIB 85821130368,Porezna uprava Područni ured sjeverna Hrvatska Ispostava Varaždin, Graberje 1,42000 Varaždin</izvorni_sadrzaj>
    <derivirana_varijabla naziv="DomainObject.Predmet.StrankaWithAdressOIB_1">Financijska agencija, OIB 85821130368,Porezna uprava Područni ured sjeverna Hrvatska Ispostava Varaždin, Graberje 1,42000 Varaždin</derivirana_varijabla>
  </DomainObject.Predmet.StrankaWithAdressOIB>
  <DomainObject.Predmet.StrankaNazivFormated>
    <izvorni_sadrzaj>Financijska agencija,Porezna uprava Područni ured sjeverna Hrvatska Ispostava Varaždin</izvorni_sadrzaj>
    <derivirana_varijabla naziv="DomainObject.Predmet.StrankaNazivFormated_1">Financijska agencija,Porezna uprava Područni ured sjeverna Hrvatska Ispostava Varaždin</derivirana_varijabla>
  </DomainObject.Predmet.StrankaNazivFormated>
  <DomainObject.Predmet.StrankaNazivFormatedOIB>
    <izvorni_sadrzaj>Financijska agencija, OIB 85821130368,Porezna uprava Područni ured sjeverna Hrvatska Ispostava Varaždin</izvorni_sadrzaj>
    <derivirana_varijabla naziv="DomainObject.Predmet.StrankaNazivFormatedOIB_1">Financijska agencija, OIB 85821130368,Porezna uprava Područni ured sjeverna Hrvatska Ispostava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1796173.85</izvorni_sadrzaj>
    <derivirana_varijabla naziv="DomainObject.Predmet.TrenutnaVrijednost_1">1796173.85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Porezna uprava Područni ured sjeverna Hrvatska Ispostava Varaždin zastupanog po punomoćniku Županijsko državno odvjetništvo</item>
    </izvorni_sadrzaj>
    <derivirana_varijabla naziv="DomainObject.Predmet.StrankaListFormated_1">
      <item>Financijska agencija</item>
      <item>Porezna uprava Područni ured sjeverna Hrvatska Ispostava Varaždin zastupanog po punomoćniku Županijsko državno odvjetništvo</item>
    </derivirana_varijabla>
  </DomainObject.Predmet.StrankaListFormated>
  <DomainObject.Predmet.StrankaListFormatedOIB>
    <izvorni_sadrzaj>
      <item>Financijska agencija, OIB 85821130368</item>
      <item>Porezna uprava Područni ured sjeverna Hrvatska Ispostava Varaždin zastupanog po punomoćniku Županijsko državno odvjetništvo</item>
    </izvorni_sadrzaj>
    <derivirana_varijabla naziv="DomainObject.Predmet.StrankaListFormatedOIB_1">
      <item>Financijska agencija, OIB 85821130368</item>
      <item>Porezna uprava Područni ured sjeverna Hrvatska Ispostava Varaždin zastupanog po punomoćniku Županijsko državno odvjetništvo</item>
    </derivirana_varijabla>
  </DomainObject.Predmet.StrankaListFormatedOIB>
  <DomainObject.Predmet.StrankaListFormatedWithAdress>
    <izvorni_sadrzaj>
      <item>Financijska agencija</item>
      <item>Porezna uprava Područni ured sjeverna Hrvatska Ispostava Varaždin, Graberje 1, 42000 Varaždin zastupanog po punomoćniku Županijsko državno odvjetništvo</item>
    </izvorni_sadrzaj>
    <derivirana_varijabla naziv="DomainObject.Predmet.StrankaListFormatedWithAdress_1">
      <item>Financijska agencija</item>
      <item>Porezna uprava Područni ured sjeverna Hrvatska Ispostava Varaždin, Graberje 1, 42000 Varaždin zastupanog po punomoćniku Županijsko državno odvjetništvo</item>
    </derivirana_varijabla>
  </DomainObject.Predmet.StrankaListFormatedWithAdress>
  <DomainObject.Predmet.StrankaListFormatedWithAdressOIB>
    <izvorni_sadrzaj>
      <item>Financijska agencija, OIB 85821130368</item>
      <item>Porezna uprava Područni ured sjeverna Hrvatska Ispostava Varaždin, Graberje 1, 42000 Varaždin zastupanog po punomoćniku Županijsko državno odvjetništvo</item>
    </izvorni_sadrzaj>
    <derivirana_varijabla naziv="DomainObject.Predmet.StrankaListFormatedWithAdressOIB_1">
      <item>Financijska agencija, OIB 85821130368</item>
      <item>Porezna uprava Područni ured sjeverna Hrvatska Ispostava Varaždin, Graberje 1, 42000 Varaždin zastupanog po punomoćniku Županijsko državno odvjetništvo</item>
    </derivirana_varijabla>
  </DomainObject.Predmet.StrankaListFormatedWithAdressOIB>
  <DomainObject.Predmet.StrankaListNazivFormated>
    <izvorni_sadrzaj>
      <item>Financijska agencija</item>
      <item>Porezna uprava Područni ured sjeverna Hrvatska Ispostava Varaždin</item>
    </izvorni_sadrzaj>
    <derivirana_varijabla naziv="DomainObject.Predmet.StrankaListNazivFormated_1">
      <item>Financijska agencija</item>
      <item>Porezna uprava Područni ured sjeverna Hrvatska Ispostava Varaždin</item>
    </derivirana_varijabla>
  </DomainObject.Predmet.StrankaListNazivFormated>
  <DomainObject.Predmet.StrankaListNazivFormatedOIB>
    <izvorni_sadrzaj>
      <item>Financijska agencija, OIB 85821130368</item>
      <item>Porezna uprava Područni ured sjeverna Hrvatska Ispostava Varaždin</item>
    </izvorni_sadrzaj>
    <derivirana_varijabla naziv="DomainObject.Predmet.StrankaListNazivFormatedOIB_1">
      <item>Financijska agencija, OIB 85821130368</item>
      <item>Porezna uprava Područni ured sjeverna Hrvatska Ispostava Varaždin</item>
    </derivirana_varijabla>
  </DomainObject.Predmet.StrankaListNazivFormatedOIB>
  <DomainObject.Predmet.ProtuStrankaListFormated>
    <izvorni_sadrzaj>
      <item>ARTNER društvo s ograničenom odgovornošću za obradu metala u stečaju</item>
    </izvorni_sadrzaj>
    <derivirana_varijabla naziv="DomainObject.Predmet.ProtuStrankaListFormated_1">
      <item>ARTNER društvo s ograničenom odgovornošću za obradu metala u stečaju</item>
    </derivirana_varijabla>
  </DomainObject.Predmet.ProtuStrankaListFormated>
  <DomainObject.Predmet.ProtuStrankaListFormatedOIB>
    <izvorni_sadrzaj>
      <item>ARTNER društvo s ograničenom odgovornošću za obradu metala u stečaju, OIB 11961643894</item>
    </izvorni_sadrzaj>
    <derivirana_varijabla naziv="DomainObject.Predmet.ProtuStrankaListFormatedOIB_1">
      <item>ARTNER društvo s ograničenom odgovornošću za obradu metala u stečaju, OIB 11961643894</item>
    </derivirana_varijabla>
  </DomainObject.Predmet.ProtuStrankaListFormatedOIB>
  <DomainObject.Predmet.ProtuStrankaListFormatedWithAdress>
    <izvorni_sadrzaj>
      <item>ARTNER društvo s ograničenom odgovornošću za obradu metala u stečaju, M. Zvonara 27/A, 40320 Donji Vidovec</item>
    </izvorni_sadrzaj>
    <derivirana_varijabla naziv="DomainObject.Predmet.ProtuStrankaListFormatedWithAdress_1">
      <item>ARTNER društvo s ograničenom odgovornošću za obradu metala u stečaju, M. Zvonara 27/A, 40320 Donji Vidovec</item>
    </derivirana_varijabla>
  </DomainObject.Predmet.ProtuStrankaListFormatedWithAdress>
  <DomainObject.Predmet.ProtuStrankaListFormatedWithAdressOIB>
    <izvorni_sadrzaj>
      <item>ARTNER društvo s ograničenom odgovornošću za obradu metala u stečaju, OIB 11961643894, M. Zvonara 27/A, 40320 Donji Vidovec</item>
    </izvorni_sadrzaj>
    <derivirana_varijabla naziv="DomainObject.Predmet.ProtuStrankaListFormatedWithAdressOIB_1">
      <item>ARTNER društvo s ograničenom odgovornošću za obradu metala u stečaju, OIB 11961643894, M. Zvonara 27/A, 40320 Donji Vidovec</item>
    </derivirana_varijabla>
  </DomainObject.Predmet.ProtuStrankaListFormatedWithAdressOIB>
  <DomainObject.Predmet.ProtuStrankaListNazivFormated>
    <izvorni_sadrzaj>
      <item>ARTNER društvo s ograničenom odgovornošću za obradu metala u stečaju</item>
    </izvorni_sadrzaj>
    <derivirana_varijabla naziv="DomainObject.Predmet.ProtuStrankaListNazivFormated_1">
      <item>ARTNER društvo s ograničenom odgovornošću za obradu metala u stečaju</item>
    </derivirana_varijabla>
  </DomainObject.Predmet.ProtuStrankaListNazivFormated>
  <DomainObject.Predmet.ProtuStrankaListNazivFormatedOIB>
    <izvorni_sadrzaj>
      <item>ARTNER društvo s ograničenom odgovornošću za obradu metala u stečaju, OIB 11961643894</item>
    </izvorni_sadrzaj>
    <derivirana_varijabla naziv="DomainObject.Predmet.ProtuStrankaListNazivFormatedOIB_1">
      <item>ARTNER društvo s ograničenom odgovornošću za obradu metala u stečaju, OIB 11961643894</item>
    </derivirana_varijabla>
  </DomainObject.Predmet.ProtuStrankaListNazivFormatedOIB>
  <DomainObject.Predmet.OstaliListFormated>
    <izvorni_sadrzaj>
      <item>Županijsko državno odvjetništvo punomoćnik sudionika u postupku Porezna uprava Područni ured sjeverna Hrvatska Ispostava Varaždin</item>
      <item>Ljiljana Artner-matulin</item>
      <item>Reinhard Artner</item>
    </izvorni_sadrzaj>
    <derivirana_varijabla naziv="DomainObject.Predmet.OstaliListFormated_1">
      <item>Županijsko državno odvjetništvo punomoćnik sudionika u postupku Porezna uprava Područni ured sjeverna Hrvatska Ispostava Varaždin</item>
      <item>Ljiljana Artner-matulin</item>
      <item>Reinhard Artner</item>
    </derivirana_varijabla>
  </DomainObject.Predmet.OstaliListFormated>
  <DomainObject.Predmet.OstaliListFormatedOIB>
    <izvorni_sadrzaj>
      <item>Županijsko državno odvjetništvo punomoćnik sudionika u postupku Porezna uprava Područni ured sjeverna Hrvatska Ispostava Varaždin</item>
      <item>Ljiljana Artner-matulin, OIB 75558658496</item>
      <item>Reinhard Artner, OIB 47594705666</item>
    </izvorni_sadrzaj>
    <derivirana_varijabla naziv="DomainObject.Predmet.OstaliListFormatedOIB_1">
      <item>Županijsko državno odvjetništvo punomoćnik sudionika u postupku Porezna uprava Područni ured sjeverna Hrvatska Ispostava Varaždin</item>
      <item>Ljiljana Artner-matulin, OIB 75558658496</item>
      <item>Reinhard Artner, OIB 47594705666</item>
    </derivirana_varijabla>
  </DomainObject.Predmet.OstaliListFormatedOIB>
  <DomainObject.Predmet.OstaliListFormatedWithAdress>
    <izvorni_sadrzaj>
      <item>Županijsko državno odvjetništvo, B.Radića 2, 42000 Varaždin punomoćnik sudionika u postupku Porezna uprava Područni ured sjeverna Hrvatska Ispostava Varaždin</item>
      <item>Ljiljana Artner-matulin, Miške Zvonara 27 A, 40320 Donji Vidovec</item>
      <item>Reinhard Artner, Miške Zvonara 27 A, 40320 Donji Vidovec</item>
    </izvorni_sadrzaj>
    <derivirana_varijabla naziv="DomainObject.Predmet.OstaliListFormatedWithAdress_1">
      <item>Županijsko državno odvjetništvo, B.Radića 2, 42000 Varaždin punomoćnik sudionika u postupku Porezna uprava Područni ured sjeverna Hrvatska Ispostava Varaždin</item>
      <item>Ljiljana Artner-matulin, Miške Zvonara 27 A, 40320 Donji Vidovec</item>
      <item>Reinhard Artner, Miške Zvonara 27 A, 40320 Donji Vidovec</item>
    </derivirana_varijabla>
  </DomainObject.Predmet.OstaliListFormatedWithAdress>
  <DomainObject.Predmet.OstaliListFormatedWithAdressOIB>
    <izvorni_sadrzaj>
      <item>Županijsko državno odvjetništvo, B.Radića 2, 42000 Varaždin punomoćnik sudionika u postupku Porezna uprava Područni ured sjeverna Hrvatska Ispostava Varaždin</item>
      <item>Ljiljana Artner-matulin, OIB 75558658496, Miške Zvonara 27 A, 40320 Donji Vidovec</item>
      <item>Reinhard Artner, OIB 47594705666, Miške Zvonara 27 A, 40320 Donji Vidovec</item>
    </izvorni_sadrzaj>
    <derivirana_varijabla naziv="DomainObject.Predmet.OstaliListFormatedWithAdressOIB_1">
      <item>Županijsko državno odvjetništvo, B.Radića 2, 42000 Varaždin punomoćnik sudionika u postupku Porezna uprava Područni ured sjeverna Hrvatska Ispostava Varaždin</item>
      <item>Ljiljana Artner-matulin, OIB 75558658496, Miške Zvonara 27 A, 40320 Donji Vidovec</item>
      <item>Reinhard Artner, OIB 47594705666, Miške Zvonara 27 A, 40320 Donji Vidovec</item>
    </derivirana_varijabla>
  </DomainObject.Predmet.OstaliListFormatedWithAdressOIB>
  <DomainObject.Predmet.OstaliListNazivFormated>
    <izvorni_sadrzaj>
      <item>Županijsko državno odvjetništvo</item>
      <item>Ljiljana Artner-matulin</item>
      <item>Reinhard Artner</item>
    </izvorni_sadrzaj>
    <derivirana_varijabla naziv="DomainObject.Predmet.OstaliListNazivFormated_1">
      <item>Županijsko državno odvjetništvo</item>
      <item>Ljiljana Artner-matulin</item>
      <item>Reinhard Artner</item>
    </derivirana_varijabla>
  </DomainObject.Predmet.OstaliListNazivFormated>
  <DomainObject.Predmet.OstaliListNazivFormatedOIB>
    <izvorni_sadrzaj>
      <item>Županijsko državno odvjetništvo</item>
      <item>Ljiljana Artner-matulin, OIB 75558658496</item>
      <item>Reinhard Artner, OIB 47594705666</item>
    </izvorni_sadrzaj>
    <derivirana_varijabla naziv="DomainObject.Predmet.OstaliListNazivFormatedOIB_1">
      <item>Županijsko državno odvjetništvo</item>
      <item>Ljiljana Artner-matulin, OIB 75558658496</item>
      <item>Reinhard Artner, OIB 47594705666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>St-999/2016-8</izvorni_sadrzaj>
    <derivirana_varijabla naziv="DomainObject.PoslovniBrojDokumenta_1">St-999/2016-8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ARTNER društvo s ograničenom odgovornošću za obradu metala u stečaju</izvorni_sadrzaj>
    <derivirana_varijabla naziv="DomainObject.Predmet.ProtustrankaIDrugi_1">ARTNER društvo s ograničenom odgovornošću za obradu metala u stečaju</derivirana_varijabla>
  </DomainObject.Predmet.ProtustrankaIDrugi>
  <DomainObject.Predmet.StrankaIDrugiAdressOIB>
    <izvorni_sadrzaj>Financijska agencija, OIB 85821130368 i dr.</izvorni_sadrzaj>
    <derivirana_varijabla naziv="DomainObject.Predmet.StrankaIDrugiAdressOIB_1">Financijska agencija, OIB 85821130368 i dr.</derivirana_varijabla>
  </DomainObject.Predmet.StrankaIDrugiAdressOIB>
  <DomainObject.Predmet.ProtustrankaIDrugiAdressOIB>
    <izvorni_sadrzaj>ARTNER društvo s ograničenom odgovornošću za obradu metala u stečaju, OIB 11961643894, M. Zvonara 27/A, 40320 Donji Vidovec</izvorni_sadrzaj>
    <derivirana_varijabla naziv="DomainObject.Predmet.ProtustrankaIDrugiAdressOIB_1">ARTNER društvo s ograničenom odgovornošću za obradu metala u stečaju, OIB 11961643894, M. Zvonara 27/A, 40320 Donji Vidovec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ARTNER društvo s ograničenom odgovornošću za obradu metala u stečaju</item>
      <item>Financijska agencija</item>
      <item>Porezna uprava Područni ured sjeverna Hrvatska Ispostava Varaždin</item>
      <item>Županijsko državno odvjetništvo</item>
      <item>Ljiljana Artner-matulin</item>
      <item>Reinhard Artner</item>
    </izvorni_sadrzaj>
    <derivirana_varijabla naziv="DomainObject.Predmet.SudioniciListNaziv_1">
      <item>ARTNER društvo s ograničenom odgovornošću za obradu metala u stečaju</item>
      <item>Financijska agencija</item>
      <item>Porezna uprava Područni ured sjeverna Hrvatska Ispostava Varaždin</item>
      <item>Županijsko državno odvjetništvo</item>
      <item>Ljiljana Artner-matulin</item>
      <item>Reinhard Artner</item>
    </derivirana_varijabla>
  </DomainObject.Predmet.SudioniciListNaziv>
  <DomainObject.Predmet.SudioniciListAdressOIB>
    <izvorni_sadrzaj>
      <item>ARTNER društvo s ograničenom odgovornošću za obradu metala u stečaju, OIB 11961643894, M. Zvonara 27/A,40320 Donji Vidovec</item>
      <item>Financijska agencija, OIB 85821130368</item>
      <item>Porezna uprava Područni ured sjeverna Hrvatska Ispostava Varaždin, Graberje 1,42000 Varaždin</item>
      <item>Županijsko državno odvjetništvo, B.Radića 2,42000 Varaždin</item>
      <item>Ljiljana Artner-matulin, OIB 75558658496, Miške Zvonara 27 A,40320 Donji Vidovec</item>
      <item>Reinhard Artner, OIB 47594705666, Miške Zvonara 27 A,40320 Donji Vidovec</item>
    </izvorni_sadrzaj>
    <derivirana_varijabla naziv="DomainObject.Predmet.SudioniciListAdressOIB_1">
      <item>ARTNER društvo s ograničenom odgovornošću za obradu metala u stečaju, OIB 11961643894, M. Zvonara 27/A,40320 Donji Vidovec</item>
      <item>Financijska agencija, OIB 85821130368</item>
      <item>Porezna uprava Područni ured sjeverna Hrvatska Ispostava Varaždin, Graberje 1,42000 Varaždin</item>
      <item>Županijsko državno odvjetništvo, B.Radića 2,42000 Varaždin</item>
      <item>Ljiljana Artner-matulin, OIB 75558658496, Miške Zvonara 27 A,40320 Donji Vidovec</item>
      <item>Reinhard Artner, OIB 47594705666, Miške Zvonara 27 A,40320 Donji Vidovec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11961643894</item>
      <item>, OIB 85821130368</item>
      <item>, OIB null</item>
      <item>, OIB null</item>
      <item>, OIB 75558658496</item>
      <item>, OIB 47594705666</item>
    </izvorni_sadrzaj>
    <derivirana_varijabla naziv="DomainObject.Predmet.SudioniciListNazivOIB_1">
      <item>, OIB 11961643894</item>
      <item>, OIB 85821130368</item>
      <item>, OIB null</item>
      <item>, OIB null</item>
      <item>, OIB 75558658496</item>
      <item>, OIB 47594705666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46A8EF-6919-44F1-B761-6E599D0310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283</properties:Words>
  <properties:Characters>1807</properties:Characters>
  <properties:Lines>131</properties:Lines>
  <properties:Paragraphs>56</properties:Paragraphs>
  <properties:TotalTime>139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2016-12-20T12:56:00Z</cp:lastPrinted>
  <dcterms:modified xmlns:xsi="http://www.w3.org/2001/XMLSchema-instance" xsi:type="dcterms:W3CDTF">2016-12-20T12:59:00Z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St-999/2016-8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