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1930" w14:paraId="98b1930" w:rsidRDefault="000E7FF8" w:rsidP="005D7BF8" w:rsidR="000E7FF8"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7FF8" w:rsidP="005D7BF8" w:rsidR="000E7FF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0E7FF8" w:rsidP="005D7BF8" w:rsidR="000E7FF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0E7FF8" w:rsidP="005D7BF8" w:rsidR="000E7FF8"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w:t>
      </w:r>
      <w:r w:rsidR="00EA5639">
        <w:rPr>
          <w:rFonts w:hAnsi="Times New Roman" w:ascii="Times New Roman"/>
          <w:b w:val="false"/>
        </w:rPr>
        <w:t xml:space="preserve"> </w:t>
      </w:r>
      <w:r w:rsidR="00EA5639" w:rsidRPr="00EA5639">
        <w:rPr>
          <w:rFonts w:hAnsi="Times New Roman" w:ascii="Times New Roman"/>
          <w:b w:val="false"/>
        </w:rPr>
        <w:t>OIB 88785964957</w:t>
      </w:r>
      <w:r w:rsidR="00EA5639">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w:t>
      </w:r>
      <w:r w:rsidR="00A74F3E">
        <w:rPr>
          <w:rFonts w:hAnsi="Times New Roman" w:ascii="Times New Roman"/>
          <w:b w:val="false"/>
        </w:rPr>
        <w:t xml:space="preserve"> </w:t>
      </w:r>
      <w:r w:rsidR="002A149E" w:rsidRPr="002A149E">
        <w:rPr>
          <w:rFonts w:hAnsi="Times New Roman" w:ascii="Times New Roman"/>
        </w:rPr>
        <w:t>ŠIMETIĆI jednostavno društvo s ograničenom odgovornošću za graditeljstvo i usluge, Ičići, Šimetići 1A, OIB 77293487561</w:t>
      </w:r>
      <w:r w:rsidR="002A149E">
        <w:rPr>
          <w:rFonts w:hAnsi="Times New Roman" w:ascii="Times New Roman"/>
        </w:rPr>
        <w:t xml:space="preserve">, </w:t>
      </w:r>
      <w:r w:rsidRPr="00900E66">
        <w:rPr>
          <w:rFonts w:hAnsi="Times New Roman" w:ascii="Times New Roman"/>
          <w:b w:val="false"/>
        </w:rPr>
        <w:t xml:space="preserve">dana </w:t>
      </w:r>
      <w:r w:rsidR="002A149E">
        <w:rPr>
          <w:rFonts w:hAnsi="Times New Roman" w:ascii="Times New Roman"/>
          <w:b w:val="false"/>
        </w:rPr>
        <w:t>07</w:t>
      </w:r>
      <w:r w:rsidR="00EA5639">
        <w:rPr>
          <w:rFonts w:hAnsi="Times New Roman" w:ascii="Times New Roman"/>
          <w:b w:val="false"/>
        </w:rPr>
        <w:t>. veljače</w:t>
      </w:r>
      <w:r w:rsidR="00691B1B">
        <w:rPr>
          <w:rFonts w:hAnsi="Times New Roman" w:ascii="Times New Roman"/>
          <w:b w:val="false"/>
        </w:rPr>
        <w:t xml:space="preserve"> 201</w:t>
      </w:r>
      <w:r w:rsidR="00A74F3E">
        <w:rPr>
          <w:rFonts w:hAnsi="Times New Roman" w:ascii="Times New Roman"/>
          <w:b w:val="false"/>
        </w:rPr>
        <w:t>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Za privremenog stečajnog upravitelja imenuje se</w:t>
      </w:r>
      <w:r w:rsidR="00EA5639">
        <w:rPr>
          <w:rFonts w:hAnsi="Times New Roman" w:ascii="Times New Roman"/>
          <w:b w:val="false"/>
        </w:rPr>
        <w:t xml:space="preserve"> </w:t>
      </w:r>
      <w:r w:rsidR="002A149E">
        <w:rPr>
          <w:rFonts w:hAnsi="Times New Roman" w:ascii="Times New Roman"/>
          <w:b w:val="false"/>
        </w:rPr>
        <w:t>Kristijan Mijandrušić, Pula, Kaštanjer 24, OIB 96007816779</w:t>
      </w:r>
      <w:r w:rsidR="00EA5639">
        <w:rPr>
          <w:rFonts w:hAnsi="Times New Roman" w:ascii="Times New Roman"/>
          <w:b w:val="false"/>
        </w:rPr>
        <w:t>.</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7157AA" w:rsidP="000E7287" w:rsidR="000E7287" w:rsidRPr="000E7287">
      <w:pPr>
        <w:pStyle w:val="Odlomakpopisa"/>
        <w:ind w:left="1080"/>
        <w:jc w:val="center"/>
        <w:rPr>
          <w:rFonts w:hAnsi="Times New Roman" w:ascii="Times New Roman"/>
          <w:bCs/>
        </w:rPr>
      </w:pPr>
      <w:r>
        <w:rPr>
          <w:rFonts w:hAnsi="Times New Roman" w:ascii="Times New Roman"/>
          <w:bCs/>
        </w:rPr>
        <w:t>02. svibnja</w:t>
      </w:r>
      <w:r w:rsidR="00A74F3E">
        <w:rPr>
          <w:rFonts w:hAnsi="Times New Roman" w:ascii="Times New Roman"/>
          <w:bCs/>
        </w:rPr>
        <w:t xml:space="preserve"> 2017</w:t>
      </w:r>
      <w:r w:rsidR="000E7287" w:rsidRPr="000E7287">
        <w:rPr>
          <w:rFonts w:hAnsi="Times New Roman" w:ascii="Times New Roman"/>
          <w:bCs/>
        </w:rPr>
        <w:t>. godin</w:t>
      </w:r>
      <w:r w:rsidR="00A74F3E">
        <w:rPr>
          <w:rFonts w:hAnsi="Times New Roman" w:ascii="Times New Roman"/>
          <w:bCs/>
        </w:rPr>
        <w:t xml:space="preserve">e u </w:t>
      </w:r>
      <w:r w:rsidR="00EA5639">
        <w:rPr>
          <w:rFonts w:hAnsi="Times New Roman" w:ascii="Times New Roman"/>
          <w:bCs/>
        </w:rPr>
        <w:t>10</w:t>
      </w:r>
      <w:r w:rsidR="00A74F3E">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2A149E">
        <w:rPr>
          <w:rFonts w:hAnsi="Times New Roman" w:ascii="Times New Roman"/>
          <w:b w:val="false"/>
          <w:lang w:eastAsia="hr-HR"/>
        </w:rPr>
        <w:t>929</w:t>
      </w:r>
      <w:r w:rsidR="00A74F3E">
        <w:rPr>
          <w:rFonts w:hAnsi="Times New Roman" w:ascii="Times New Roman"/>
          <w:b w:val="false"/>
          <w:lang w:eastAsia="hr-HR"/>
        </w:rPr>
        <w:t>/16-</w:t>
      </w:r>
      <w:r w:rsidR="007157AA">
        <w:rPr>
          <w:rFonts w:hAnsi="Times New Roman" w:ascii="Times New Roman"/>
          <w:b w:val="false"/>
          <w:lang w:eastAsia="hr-HR"/>
        </w:rPr>
        <w:t>4</w:t>
      </w:r>
      <w:r w:rsidR="00A74F3E">
        <w:rPr>
          <w:rFonts w:hAnsi="Times New Roman" w:ascii="Times New Roman"/>
          <w:b w:val="false"/>
          <w:lang w:eastAsia="hr-HR"/>
        </w:rPr>
        <w:t xml:space="preserve"> od </w:t>
      </w:r>
      <w:r w:rsidR="00EA5639">
        <w:rPr>
          <w:rFonts w:hAnsi="Times New Roman" w:ascii="Times New Roman"/>
          <w:b w:val="false"/>
          <w:lang w:eastAsia="hr-HR"/>
        </w:rPr>
        <w:t>0</w:t>
      </w:r>
      <w:r w:rsidR="007157AA">
        <w:rPr>
          <w:rFonts w:hAnsi="Times New Roman" w:ascii="Times New Roman"/>
          <w:b w:val="false"/>
          <w:lang w:eastAsia="hr-HR"/>
        </w:rPr>
        <w:t>3</w:t>
      </w:r>
      <w:r w:rsidR="00EA5639">
        <w:rPr>
          <w:rFonts w:hAnsi="Times New Roman" w:ascii="Times New Roman"/>
          <w:b w:val="false"/>
          <w:lang w:eastAsia="hr-HR"/>
        </w:rPr>
        <w:t>. studenoga</w:t>
      </w:r>
      <w:r w:rsidR="000E7287">
        <w:rPr>
          <w:rFonts w:hAnsi="Times New Roman" w:ascii="Times New Roman"/>
          <w:b w:val="false"/>
          <w:lang w:eastAsia="hr-HR"/>
        </w:rPr>
        <w:t xml:space="preserve">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2A149E" w:rsidRPr="002A149E">
        <w:rPr>
          <w:rFonts w:hAnsi="Times New Roman" w:ascii="Times New Roman"/>
        </w:rPr>
        <w:t>ŠIMETIĆI jednostavno društvo s ograničenom odgovornošću za graditeljstvo i usluge, Ičići, Šimetići 1A, OIB 77293487561</w:t>
      </w:r>
      <w:r w:rsidR="00A74F3E" w:rsidRPr="00A74F3E">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7157AA">
        <w:rPr>
          <w:rFonts w:hAnsi="Times New Roman" w:ascii="Times New Roman"/>
          <w:b w:val="false"/>
          <w:lang w:eastAsia="hr-HR"/>
        </w:rPr>
        <w:t>Fatmiri Jashari, Ičići, Šimetići 1a</w:t>
      </w:r>
      <w:r w:rsidR="000E7287" w:rsidRPr="000E7287">
        <w:rPr>
          <w:rFonts w:hAnsi="Times New Roman" w:ascii="Times New Roman"/>
          <w:b w:val="false"/>
          <w:lang w:eastAsia="hr-HR"/>
        </w:rPr>
        <w:t xml:space="preserve">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4F3E" w:rsidP="006D153B" w:rsidR="009B5DF6">
      <w:pPr>
        <w:jc w:val="both"/>
        <w:rPr>
          <w:rFonts w:hAnsi="Times New Roman" w:ascii="Times New Roman"/>
          <w:b w:val="false"/>
          <w:lang w:eastAsia="hr-HR"/>
        </w:rPr>
      </w:pPr>
      <w:r>
        <w:rPr>
          <w:rFonts w:hAnsi="Times New Roman" w:ascii="Times New Roman"/>
          <w:b w:val="false"/>
          <w:lang w:eastAsia="hr-HR"/>
        </w:rPr>
        <w:tab/>
        <w:t>Zastupnik</w:t>
      </w:r>
      <w:r w:rsidR="000E7287">
        <w:rPr>
          <w:rFonts w:hAnsi="Times New Roman" w:ascii="Times New Roman"/>
          <w:b w:val="false"/>
          <w:lang w:eastAsia="hr-HR"/>
        </w:rPr>
        <w:t xml:space="preserve"> dužnika po zakonu nije postupi</w:t>
      </w:r>
      <w:r>
        <w:rPr>
          <w:rFonts w:hAnsi="Times New Roman" w:ascii="Times New Roman"/>
          <w:b w:val="false"/>
          <w:lang w:eastAsia="hr-HR"/>
        </w:rPr>
        <w:t>o</w:t>
      </w:r>
      <w:r w:rsidR="000E7287">
        <w:rPr>
          <w:rFonts w:hAnsi="Times New Roman" w:ascii="Times New Roman"/>
          <w:b w:val="false"/>
          <w:lang w:eastAsia="hr-HR"/>
        </w:rPr>
        <w:t xml:space="preserve"> po nalogu suda</w:t>
      </w:r>
      <w:r w:rsidR="00EA5639">
        <w:rPr>
          <w:rFonts w:hAnsi="Times New Roman" w:ascii="Times New Roman"/>
          <w:b w:val="false"/>
          <w:lang w:eastAsia="hr-HR"/>
        </w:rPr>
        <w:t>, niti je pristupio na ročište zakazano za dan 0</w:t>
      </w:r>
      <w:r w:rsidR="007157AA">
        <w:rPr>
          <w:rFonts w:hAnsi="Times New Roman" w:ascii="Times New Roman"/>
          <w:b w:val="false"/>
          <w:lang w:eastAsia="hr-HR"/>
        </w:rPr>
        <w:t>7</w:t>
      </w:r>
      <w:r w:rsidR="00EA5639">
        <w:rPr>
          <w:rFonts w:hAnsi="Times New Roman" w:ascii="Times New Roman"/>
          <w:b w:val="false"/>
          <w:lang w:eastAsia="hr-HR"/>
        </w:rPr>
        <w:t>. veljače 2017. godine, a svoj izostanak nije opravdao.</w:t>
      </w:r>
      <w:r w:rsidR="000E7287">
        <w:rPr>
          <w:rFonts w:hAnsi="Times New Roman" w:ascii="Times New Roman"/>
          <w:b w:val="false"/>
          <w:lang w:eastAsia="hr-HR"/>
        </w:rPr>
        <w:t xml:space="preserve"> </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ab/>
        <w:t>Valjal</w:t>
      </w:r>
      <w:r w:rsidR="00C672D0">
        <w:rPr>
          <w:rFonts w:hAnsi="Times New Roman" w:ascii="Times New Roman"/>
          <w:b w:val="false"/>
          <w:lang w:eastAsia="hr-HR"/>
        </w:rPr>
        <w:t>o je stoga, temelj</w:t>
      </w:r>
      <w:r w:rsidR="00EA5639">
        <w:rPr>
          <w:rFonts w:hAnsi="Times New Roman" w:ascii="Times New Roman"/>
          <w:b w:val="false"/>
          <w:lang w:eastAsia="hr-HR"/>
        </w:rPr>
        <w:t xml:space="preserve">em čl. 119. Stečajnog zakona (Narodne novine broj </w:t>
      </w:r>
      <w:r w:rsidR="00C672D0">
        <w:rPr>
          <w:rFonts w:hAnsi="Times New Roman" w:ascii="Times New Roman"/>
          <w:b w:val="false"/>
          <w:lang w:eastAsia="hr-HR"/>
        </w:rPr>
        <w:t>71/15, dalje: SZ-a)</w:t>
      </w:r>
      <w:r>
        <w:rPr>
          <w:rFonts w:hAnsi="Times New Roman" w:ascii="Times New Roman"/>
          <w:b w:val="false"/>
          <w:lang w:eastAsia="hr-HR"/>
        </w:rPr>
        <w:t xml:space="preserve">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ima li dužnik imovinu iz koje se mogu namiriti troškovi stečajnog p</w:t>
      </w:r>
      <w:r w:rsidR="00A74F3E">
        <w:rPr>
          <w:rFonts w:hAnsi="Times New Roman" w:ascii="Times New Roman"/>
          <w:b w:val="false"/>
          <w:lang w:eastAsia="hr-HR"/>
        </w:rPr>
        <w:t>ostupka i postoji li kod dužnika stečajni razlog.</w:t>
      </w:r>
    </w:p>
    <w:p w:rsidRDefault="00C672D0" w:rsidP="00272AD6" w:rsidR="00C672D0">
      <w:pPr>
        <w:jc w:val="both"/>
        <w:rPr>
          <w:rFonts w:hAnsi="Times New Roman" w:ascii="Times New Roman"/>
          <w:b w:val="false"/>
          <w:bCs/>
        </w:rPr>
      </w:pPr>
      <w:r>
        <w:rPr>
          <w:rFonts w:hAnsi="Times New Roman" w:ascii="Times New Roman"/>
          <w:b w:val="false"/>
          <w:lang w:eastAsia="hr-HR"/>
        </w:rPr>
        <w:tab/>
        <w:t>Privremeni stečajni upravitelj imenovan je temeljem članka 84. st. 1. SZ-a.</w:t>
      </w:r>
    </w:p>
    <w:p w:rsidRDefault="00AF2544" w:rsidP="00272AD6" w:rsidR="00AF2544" w:rsidRPr="00900E66">
      <w:pPr>
        <w:jc w:val="both"/>
        <w:rPr>
          <w:rFonts w:hAnsi="Times New Roman" w:ascii="Times New Roman"/>
          <w:b w:val="false"/>
        </w:rPr>
      </w:pPr>
    </w:p>
    <w:p w:rsidRDefault="00A74F3E"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EA5639">
        <w:rPr>
          <w:rFonts w:hAnsi="Times New Roman" w:ascii="Times New Roman"/>
          <w:b w:val="false"/>
        </w:rPr>
        <w:t>0</w:t>
      </w:r>
      <w:r w:rsidR="007157AA">
        <w:rPr>
          <w:rFonts w:hAnsi="Times New Roman" w:ascii="Times New Roman"/>
          <w:b w:val="false"/>
        </w:rPr>
        <w:t>7</w:t>
      </w:r>
      <w:r w:rsidR="00EA5639">
        <w:rPr>
          <w:rFonts w:hAnsi="Times New Roman" w:ascii="Times New Roman"/>
          <w:b w:val="false"/>
        </w:rPr>
        <w:t>. veljače</w:t>
      </w:r>
      <w:r>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FF7078" w:rsidR="009B5DF6" w:rsidRPr="009B5DF6">
      <w:pPr>
        <w:ind w:firstLine="708" w:left="1416"/>
        <w:jc w:val="right"/>
        <w:rPr>
          <w:rFonts w:hAnsi="Times New Roman" w:ascii="Times New Roman"/>
          <w:b w:val="false"/>
        </w:rPr>
      </w:pPr>
      <w:r w:rsidRPr="00900E66">
        <w:rPr>
          <w:rFonts w:hAnsi="Times New Roman" w:ascii="Times New Roman"/>
          <w:b w:val="false"/>
        </w:rPr>
        <w:t>Daniela Korlević</w:t>
      </w:r>
      <w:r w:rsidR="00986F61">
        <w:rPr>
          <w:rFonts w:hAnsi="Times New Roman" w:ascii="Times New Roman"/>
          <w:b w:val="false"/>
        </w:rPr>
        <w:t xml:space="preserve"> </w:t>
      </w:r>
      <w:r w:rsidR="00FF7078">
        <w:rPr>
          <w:rFonts w:hAnsi="Times New Roman" w:ascii="Times New Roman"/>
          <w:b w:val="false"/>
        </w:rPr>
        <w:t xml:space="preserve"> </w:t>
      </w:r>
    </w:p>
    <w:p w:rsidRDefault="00E854D2" w:rsidP="005742A3" w:rsidR="00E854D2" w:rsidRPr="00900E66">
      <w:pPr>
        <w:jc w:val="right"/>
        <w:rPr>
          <w:rFonts w:hAnsi="Times New Roman" w:ascii="Times New Roman"/>
          <w:b w:val="false"/>
        </w:rPr>
      </w:pP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7157AA">
        <w:rPr>
          <w:rFonts w:hAnsi="Times New Roman" w:ascii="Times New Roman"/>
          <w:b w:val="false"/>
          <w:sz w:val="20"/>
          <w:szCs w:val="20"/>
        </w:rPr>
        <w:t>Kristijan Mijandrušić</w:t>
      </w:r>
      <w:r w:rsidR="005742A3" w:rsidRPr="005742A3">
        <w:rPr>
          <w:rFonts w:hAnsi="Times New Roman" w:ascii="Times New Roman"/>
          <w:b w:val="false"/>
          <w:sz w:val="20"/>
          <w:szCs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EA5639">
        <w:rPr>
          <w:rFonts w:hAnsi="Times New Roman" w:ascii="Times New Roman"/>
          <w:b w:val="false"/>
          <w:sz w:val="20"/>
          <w:szCs w:val="20"/>
        </w:rPr>
        <w:t>ca</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A74F3E">
        <w:rPr>
          <w:rFonts w:hAnsi="Times New Roman" w:ascii="Times New Roman"/>
          <w:b w:val="false"/>
          <w:sz w:val="20"/>
          <w:szCs w:val="20"/>
        </w:rPr>
        <w:t xml:space="preserve">po zakonu </w:t>
      </w:r>
      <w:r w:rsidR="007157AA">
        <w:rPr>
          <w:rFonts w:hAnsi="Times New Roman" w:ascii="Times New Roman"/>
          <w:b w:val="false"/>
          <w:sz w:val="20"/>
          <w:szCs w:val="20"/>
        </w:rPr>
        <w:t>Fatmira Jashari</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A74F3E">
        <w:rPr>
          <w:rFonts w:hAnsi="Times New Roman" w:ascii="Times New Roman"/>
          <w:b w:val="false"/>
          <w:sz w:val="20"/>
          <w:szCs w:val="20"/>
        </w:rPr>
        <w:t>elektronski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r w:rsidR="00A74F3E">
        <w:rPr>
          <w:rFonts w:hAnsi="Times New Roman" w:ascii="Times New Roman"/>
          <w:b w:val="false"/>
          <w:sz w:val="20"/>
          <w:szCs w:val="20"/>
        </w:rPr>
        <w:t xml:space="preserve"> </w:t>
      </w:r>
    </w:p>
    <w:p w:rsidRDefault="005742A3" w:rsidP="00E854D2" w:rsidR="005742A3"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 xml:space="preserve">U Rijeci, </w:t>
      </w:r>
      <w:r w:rsidR="00EA5639">
        <w:rPr>
          <w:rFonts w:hAnsi="Times New Roman" w:ascii="Times New Roman"/>
          <w:b w:val="false"/>
          <w:sz w:val="20"/>
          <w:szCs w:val="20"/>
        </w:rPr>
        <w:t>0</w:t>
      </w:r>
      <w:r w:rsidR="007157AA">
        <w:rPr>
          <w:rFonts w:hAnsi="Times New Roman" w:ascii="Times New Roman"/>
          <w:b w:val="false"/>
          <w:sz w:val="20"/>
          <w:szCs w:val="20"/>
        </w:rPr>
        <w:t>7</w:t>
      </w:r>
      <w:r w:rsidR="00EA5639">
        <w:rPr>
          <w:rFonts w:hAnsi="Times New Roman" w:ascii="Times New Roman"/>
          <w:b w:val="false"/>
          <w:sz w:val="20"/>
          <w:szCs w:val="20"/>
        </w:rPr>
        <w:t>.02</w:t>
      </w:r>
      <w:r>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7FF8">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2A149E">
      <w:rPr>
        <w:rFonts w:hAnsi="Times New Roman" w:ascii="Times New Roman"/>
        <w:b w:val="false"/>
      </w:rPr>
      <w:t>929</w:t>
    </w:r>
    <w:r w:rsidR="00334FC4">
      <w:rPr>
        <w:rFonts w:hAnsi="Times New Roman" w:ascii="Times New Roman"/>
        <w:b w:val="false"/>
      </w:rPr>
      <w:t>/16-</w:t>
    </w:r>
    <w:r w:rsidR="002A149E">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855D6"/>
    <w:rsid w:val="000E2B1B"/>
    <w:rsid w:val="000E7287"/>
    <w:rsid w:val="000E7FF8"/>
    <w:rsid w:val="00177C33"/>
    <w:rsid w:val="00225EDB"/>
    <w:rsid w:val="00272AD6"/>
    <w:rsid w:val="002A149E"/>
    <w:rsid w:val="00334FC4"/>
    <w:rsid w:val="003E5FD3"/>
    <w:rsid w:val="00564EF3"/>
    <w:rsid w:val="005742A3"/>
    <w:rsid w:val="006769F5"/>
    <w:rsid w:val="00691B1B"/>
    <w:rsid w:val="006D153B"/>
    <w:rsid w:val="007157AA"/>
    <w:rsid w:val="007C2AEB"/>
    <w:rsid w:val="0083667F"/>
    <w:rsid w:val="008634C3"/>
    <w:rsid w:val="008C32A2"/>
    <w:rsid w:val="00900E66"/>
    <w:rsid w:val="00986F61"/>
    <w:rsid w:val="009B5DF6"/>
    <w:rsid w:val="009F0954"/>
    <w:rsid w:val="00A076D9"/>
    <w:rsid w:val="00A50178"/>
    <w:rsid w:val="00A74F3E"/>
    <w:rsid w:val="00AF2544"/>
    <w:rsid w:val="00C342A5"/>
    <w:rsid w:val="00C672D0"/>
    <w:rsid w:val="00C967CD"/>
    <w:rsid w:val="00D10827"/>
    <w:rsid w:val="00DF2F79"/>
    <w:rsid w:val="00E854D2"/>
    <w:rsid w:val="00EA5639"/>
    <w:rsid w:val="00EF48DE"/>
    <w:rsid w:val="00F731C0"/>
    <w:rsid w:val="00FA14A2"/>
    <w:rsid w:val="00FF70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cs="Tahoma" w:hAnsi="Tahoma" w:ascii="Tahoma"/>
      <w:sz w:val="16"/>
      <w:szCs w:val="16"/>
    </w:rPr>
  </w:style>
  <w:style w:customStyle="true" w:styleId="TekstbaloniaChar" w:type="character">
    <w:name w:val="Tekst balončića Char"/>
    <w:basedOn w:val="Zadanifontodlomka"/>
    <w:link w:val="Tekstbalonia"/>
    <w:rsid w:val="00C672D0"/>
    <w:rPr>
      <w:rFonts w:cs="Tahoma" w:hAnsi="Tahoma" w:ascii="Tahoma"/>
      <w:b/>
      <w:sz w:val="16"/>
      <w:szCs w:val="16"/>
      <w:lang w:eastAsia="en-US"/>
    </w:rPr>
  </w:style>
  <w:style w:styleId="Tekstrezerviranogmjesta" w:type="character">
    <w:name w:val="Placeholder Text"/>
    <w:basedOn w:val="Zadanifontodlomka"/>
    <w:uiPriority w:val="99"/>
    <w:semiHidden/>
    <w:rsid w:val="000E7FF8"/>
    <w:rPr>
      <w:color w:val="808080"/>
      <w:bdr w:space="0" w:sz="0" w:color="auto" w:val="none"/>
      <w:shd w:fill="auto" w:color="auto" w:val="clear"/>
    </w:rPr>
  </w:style>
  <w:style w:customStyle="true" w:styleId="eSPISCCParagraphDefaultFont" w:type="character">
    <w:name w:val="eSPIS_CC_Paragraph Default Font"/>
    <w:basedOn w:val="Zadanifontodlomka"/>
    <w:rsid w:val="000E7F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7FF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E7F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7FF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E7FF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ascii="Tahoma" w:cs="Tahoma" w:hAnsi="Tahoma"/>
      <w:sz w:val="16"/>
      <w:szCs w:val="16"/>
    </w:rPr>
  </w:style>
  <w:style w:customStyle="1" w:styleId="TekstbaloniaChar" w:type="character">
    <w:name w:val="Tekst balončića Char"/>
    <w:basedOn w:val="Zadanifontodlomka"/>
    <w:link w:val="Tekstbalonia"/>
    <w:rsid w:val="00C672D0"/>
    <w:rPr>
      <w:rFonts w:ascii="Tahoma" w:cs="Tahoma" w:hAnsi="Tahoma"/>
      <w:b/>
      <w:sz w:val="16"/>
      <w:szCs w:val="16"/>
      <w:lang w:eastAsia="en-US"/>
    </w:rPr>
  </w:style>
  <w:style w:styleId="Tekstrezerviranogmjesta" w:type="character">
    <w:name w:val="Placeholder Text"/>
    <w:basedOn w:val="Zadanifontodlomka"/>
    <w:uiPriority w:val="99"/>
    <w:semiHidden/>
    <w:rsid w:val="000E7FF8"/>
    <w:rPr>
      <w:color w:val="808080"/>
      <w:bdr w:color="auto" w:space="0" w:sz="0" w:val="none"/>
      <w:shd w:color="auto" w:fill="auto" w:val="clear"/>
    </w:rPr>
  </w:style>
  <w:style w:customStyle="1" w:styleId="eSPISCCParagraphDefaultFont" w:type="character">
    <w:name w:val="eSPIS_CC_Paragraph Default Font"/>
    <w:basedOn w:val="Zadanifontodlomka"/>
    <w:rsid w:val="000E7F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7FF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E7F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7FF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E7FF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ŠIMETIĆI j.d.o.o.</izvorni_sadrzaj>
    <derivirana_varijabla naziv="DomainObject.Predmet.ProtustrankaFormated_1">  ŠIMETIĆI j.d.o.o.</derivirana_varijabla>
  </DomainObject.Predmet.ProtustrankaFormated>
  <DomainObject.Predmet.ProtustrankaFormatedOIB>
    <izvorni_sadrzaj>  ŠIMETIĆI j.d.o.o., OIB 77293487561</izvorni_sadrzaj>
    <derivirana_varijabla naziv="DomainObject.Predmet.ProtustrankaFormatedOIB_1">  ŠIMETIĆI j.d.o.o., OIB 77293487561</derivirana_varijabla>
  </DomainObject.Predmet.ProtustrankaFormatedOIB>
  <DomainObject.Predmet.ProtustrankaFormatedWithAdress>
    <izvorni_sadrzaj> ŠIMETIĆI j.d.o.o., Šimetići 1a, 51414 Ičići</izvorni_sadrzaj>
    <derivirana_varijabla naziv="DomainObject.Predmet.ProtustrankaFormatedWithAdress_1"> ŠIMETIĆI j.d.o.o., Šimetići 1a, 51414 Ičići</derivirana_varijabla>
  </DomainObject.Predmet.ProtustrankaFormatedWithAdress>
  <DomainObject.Predmet.ProtustrankaFormatedWithAdressOIB>
    <izvorni_sadrzaj> ŠIMETIĆI j.d.o.o., OIB 77293487561, Šimetići 1a, 51414 Ičići</izvorni_sadrzaj>
    <derivirana_varijabla naziv="DomainObject.Predmet.ProtustrankaFormatedWithAdressOIB_1"> ŠIMETIĆI j.d.o.o., OIB 77293487561, Šimetići 1a, 51414 Ičići</derivirana_varijabla>
  </DomainObject.Predmet.ProtustrankaFormatedWithAdressOIB>
  <DomainObject.Predmet.ProtustrankaWithAdress>
    <izvorni_sadrzaj>ŠIMETIĆI j.d.o.o. Šimetići 1a, 51414 Ičići</izvorni_sadrzaj>
    <derivirana_varijabla naziv="DomainObject.Predmet.ProtustrankaWithAdress_1">ŠIMETIĆI j.d.o.o. Šimetići 1a, 51414 Ičići</derivirana_varijabla>
  </DomainObject.Predmet.ProtustrankaWithAdress>
  <DomainObject.Predmet.ProtustrankaWithAdressOIB>
    <izvorni_sadrzaj>ŠIMETIĆI j.d.o.o., OIB 77293487561, Šimetići 1a, 51414 Ičići</izvorni_sadrzaj>
    <derivirana_varijabla naziv="DomainObject.Predmet.ProtustrankaWithAdressOIB_1">ŠIMETIĆI j.d.o.o., OIB 77293487561, Šimetići 1a, 51414 Ičići</derivirana_varijabla>
  </DomainObject.Predmet.ProtustrankaWithAdressOIB>
  <DomainObject.Predmet.ProtustrankaNazivFormated>
    <izvorni_sadrzaj>ŠIMETIĆI j.d.o.o.</izvorni_sadrzaj>
    <derivirana_varijabla naziv="DomainObject.Predmet.ProtustrankaNazivFormated_1">ŠIMETIĆI j.d.o.o.</derivirana_varijabla>
  </DomainObject.Predmet.ProtustrankaNazivFormated>
  <DomainObject.Predmet.ProtustrankaNazivFormatedOIB>
    <izvorni_sadrzaj>ŠIMETIĆI j.d.o.o., OIB 77293487561</izvorni_sadrzaj>
    <derivirana_varijabla naziv="DomainObject.Predmet.ProtustrankaNazivFormatedOIB_1">ŠIMETIĆI j.d.o.o., OIB 77293487561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ŠIMETIĆI j.d.o.o.</item>
    </izvorni_sadrzaj>
    <derivirana_varijabla naziv="DomainObject.Predmet.ProtuStrankaListFormated_1">
      <item>ŠIMETIĆI j.d.o.o.</item>
    </derivirana_varijabla>
  </DomainObject.Predmet.ProtuStrankaListFormated>
  <DomainObject.Predmet.ProtuStrankaListFormatedOIB>
    <izvorni_sadrzaj>
      <item>ŠIMETIĆI j.d.o.o., OIB 77293487561</item>
    </izvorni_sadrzaj>
    <derivirana_varijabla naziv="DomainObject.Predmet.ProtuStrankaListFormatedOIB_1">
      <item>ŠIMETIĆI j.d.o.o., OIB 77293487561</item>
    </derivirana_varijabla>
  </DomainObject.Predmet.ProtuStrankaListFormatedOIB>
  <DomainObject.Predmet.ProtuStrankaListFormatedWithAdress>
    <izvorni_sadrzaj>
      <item>ŠIMETIĆI j.d.o.o., Šimetići 1a, 51414 Ičići</item>
    </izvorni_sadrzaj>
    <derivirana_varijabla naziv="DomainObject.Predmet.ProtuStrankaListFormatedWithAdress_1">
      <item>ŠIMETIĆI j.d.o.o., Šimetići 1a, 51414 Ičići</item>
    </derivirana_varijabla>
  </DomainObject.Predmet.ProtuStrankaListFormatedWithAdress>
  <DomainObject.Predmet.ProtuStrankaListFormatedWithAdressOIB>
    <izvorni_sadrzaj>
      <item>ŠIMETIĆI j.d.o.o., OIB 77293487561, Šimetići 1a, 51414 Ičići</item>
    </izvorni_sadrzaj>
    <derivirana_varijabla naziv="DomainObject.Predmet.ProtuStrankaListFormatedWithAdressOIB_1">
      <item>ŠIMETIĆI j.d.o.o., OIB 77293487561, Šimetići 1a, 51414 Ičići</item>
    </derivirana_varijabla>
  </DomainObject.Predmet.ProtuStrankaListFormatedWithAdressOIB>
  <DomainObject.Predmet.ProtuStrankaListNazivFormated>
    <izvorni_sadrzaj>
      <item>ŠIMETIĆI j.d.o.o.</item>
    </izvorni_sadrzaj>
    <derivirana_varijabla naziv="DomainObject.Predmet.ProtuStrankaListNazivFormated_1">
      <item>ŠIMETIĆI j.d.o.o.</item>
    </derivirana_varijabla>
  </DomainObject.Predmet.ProtuStrankaListNazivFormated>
  <DomainObject.Predmet.ProtuStrankaListNazivFormatedOIB>
    <izvorni_sadrzaj>
      <item>ŠIMETIĆI j.d.o.o., OIB 77293487561</item>
    </izvorni_sadrzaj>
    <derivirana_varijabla naziv="DomainObject.Predmet.ProtuStrankaListNazivFormatedOIB_1">
      <item>ŠIMETIĆI j.d.o.o., OIB 77293487561</item>
    </derivirana_varijabla>
  </DomainObject.Predmet.ProtuStrankaListNazivFormatedOIB>
  <DomainObject.Predmet.OstaliListFormated>
    <izvorni_sadrzaj>
      <item>FATMIRE JASHARI</item>
    </izvorni_sadrzaj>
    <derivirana_varijabla naziv="DomainObject.Predmet.OstaliListFormated_1">
      <item>FATMIRE JASHARI</item>
    </derivirana_varijabla>
  </DomainObject.Predmet.OstaliListFormated>
  <DomainObject.Predmet.OstaliListFormatedOIB>
    <izvorni_sadrzaj>
      <item>FATMIRE JASHARI</item>
    </izvorni_sadrzaj>
    <derivirana_varijabla naziv="DomainObject.Predmet.OstaliListFormatedOIB_1">
      <item>FATMIRE JASHARI</item>
    </derivirana_varijabla>
  </DomainObject.Predmet.OstaliListFormatedOIB>
  <DomainObject.Predmet.OstaliListFormatedWithAdress>
    <izvorni_sadrzaj>
      <item>FATMIRE JASHARI, Šimetići 1A, 51410 Ičići</item>
    </izvorni_sadrzaj>
    <derivirana_varijabla naziv="DomainObject.Predmet.OstaliListFormatedWithAdress_1">
      <item>FATMIRE JASHARI, Šimetići 1A, 51410 Ičići</item>
    </derivirana_varijabla>
  </DomainObject.Predmet.OstaliListFormatedWithAdress>
  <DomainObject.Predmet.OstaliListFormatedWithAdressOIB>
    <izvorni_sadrzaj>
      <item>FATMIRE JASHARI, Šimetići 1A, 51410 Ičići</item>
    </izvorni_sadrzaj>
    <derivirana_varijabla naziv="DomainObject.Predmet.OstaliListFormatedWithAdressOIB_1">
      <item>FATMIRE JASHARI, Šimetići 1A, 51410 Ičići</item>
    </derivirana_varijabla>
  </DomainObject.Predmet.OstaliListFormatedWithAdressOIB>
  <DomainObject.Predmet.OstaliListNazivFormated>
    <izvorni_sadrzaj>
      <item>FATMIRE JASHARI</item>
    </izvorni_sadrzaj>
    <derivirana_varijabla naziv="DomainObject.Predmet.OstaliListNazivFormated_1">
      <item>FATMIRE JASHARI</item>
    </derivirana_varijabla>
  </DomainObject.Predmet.OstaliListNazivFormated>
  <DomainObject.Predmet.OstaliListNazivFormatedOIB>
    <izvorni_sadrzaj>
      <item>FATMIRE JASHARI</item>
    </izvorni_sadrzaj>
    <derivirana_varijabla naziv="DomainObject.Predmet.OstaliListNazivFormatedOIB_1">
      <item>FATMIRE JASHARI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ŠIMETIĆI j.d.o.o.</izvorni_sadrzaj>
    <derivirana_varijabla naziv="DomainObject.Predmet.ProtustrankaIDrugi_1">ŠIMETIĆI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ŠIMETIĆI j.d.o.o., OIB 77293487561, Šimetići 1a, 51414 Ičići</izvorni_sadrzaj>
    <derivirana_varijabla naziv="DomainObject.Predmet.ProtustrankaIDrugiAdressOIB_1">ŠIMETIĆI j.d.o.o., OIB 77293487561, Šimetići 1a,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ŠIMETIĆI j.d.o.o.</item>
      <item>FATMIRE JASHARI</item>
    </izvorni_sadrzaj>
    <derivirana_varijabla naziv="DomainObject.Predmet.SudioniciListNaziv_1">
      <item>FINA  Rijeka</item>
      <item>ŠIMETIĆI j.d.o.o.</item>
      <item>FATMIRE JASHARI</item>
    </derivirana_varijabla>
  </DomainObject.Predmet.SudioniciListNaziv>
  <DomainObject.Predmet.SudioniciListAdressOIB>
    <izvorni_sadrzaj>
      <item>FINA  Rijeka, OIB 85821130368, Frana Kurelca 8,51000 Rijeka</item>
      <item>ŠIMETIĆI j.d.o.o., OIB 77293487561, Šimetići 1a,51414 Ičići</item>
      <item>FATMIRE JASHARI, Šimetići 1A,51410 Ičići</item>
    </izvorni_sadrzaj>
    <derivirana_varijabla naziv="DomainObject.Predmet.SudioniciListAdressOIB_1">
      <item>FINA  Rijeka, OIB 85821130368, Frana Kurelca 8,51000 Rijeka</item>
      <item>ŠIMETIĆI j.d.o.o., OIB 77293487561, Šimetići 1a,51414 Ičići</item>
      <item>FATMIRE JASHARI, Šimetići 1A,51410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77293487561</item>
      <item>, OIB null</item>
    </izvorni_sadrzaj>
    <derivirana_varijabla naziv="DomainObject.Predmet.SudioniciListNazivOIB_1">
      <item>, OIB 85821130368</item>
      <item>, OIB 77293487561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601</properties:Words>
  <properties:Characters>3358</properties:Characters>
  <properties:Lines>108</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2017-02-07T09:39:00Z</dcterms:created>
  <dc:creator>dcmelik</dc:creator>
  <cp:lastModifiedBy>Jasna Radulović</cp:lastModifiedBy>
  <cp:lastPrinted>2017-02-07T09:45:00Z</cp:lastPrinted>
  <dcterms:modified xmlns:xsi="http://www.w3.org/2001/XMLSchema-instance" xsi:type="dcterms:W3CDTF">2017-02-07T09:47:00Z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