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a3f32" w14:paraId="45a3f32" w:rsidRDefault="00E22035" w:rsidP="00E22035" w:rsidR="00E22035" w:rsidRPr="00E22035">
      <w:pPr>
        <w:tabs>
          <w:tab w:pos="516" w:val="left"/>
        </w:tabs>
        <w15:collapsed w:val="false"/>
        <w:rPr>
          <w:rFonts w:cs="Times New Roman" w:hAnsi="Times New Roman" w:ascii="Times New Roman"/>
          <w:bCs/>
        </w:rPr>
      </w:pPr>
      <w:bookmarkStart w:name="_GoBack" w:id="0"/>
      <w:bookmarkEnd w:id="0"/>
      <w:r w:rsidRPr="00E22035">
        <w:rPr>
          <w:rFonts w:cs="Times New Roman" w:hAnsi="Times New Roman" w:ascii="Times New Roman"/>
          <w:noProof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E22035" w:rsidP="00E22035" w:rsidR="00E22035" w:rsidRPr="00E22035">
      <w:pPr>
        <w:rPr>
          <w:rFonts w:cs="Times New Roman" w:hAnsi="Times New Roman" w:ascii="Times New Roman"/>
        </w:rPr>
      </w:pPr>
    </w:p>
    <w:p w:rsidRDefault="00E22035" w:rsidP="00E22035" w:rsidR="00E22035" w:rsidRPr="00E22035">
      <w:pPr>
        <w:ind w:firstLine="720"/>
        <w:rPr>
          <w:rFonts w:cs="Times New Roman" w:hAnsi="Times New Roman" w:ascii="Times New Roman"/>
          <w:b/>
        </w:rPr>
      </w:pPr>
    </w:p>
    <w:p w:rsidRDefault="00E22035" w:rsidP="00E22035" w:rsidR="00E22035" w:rsidRPr="00E22035">
      <w:pPr>
        <w:ind w:firstLine="720"/>
        <w:rPr>
          <w:rFonts w:cs="Times New Roman" w:hAnsi="Times New Roman" w:ascii="Times New Roman"/>
          <w:b/>
        </w:rPr>
      </w:pPr>
    </w:p>
    <w:p w:rsidRDefault="00E22035" w:rsidP="00E22035" w:rsidR="00E22035" w:rsidRPr="00E22035">
      <w:pPr>
        <w:rPr>
          <w:rFonts w:cs="Times New Roman" w:hAnsi="Times New Roman" w:ascii="Times New Roman"/>
          <w:b/>
        </w:rPr>
      </w:pPr>
      <w:r w:rsidRPr="00E22035">
        <w:rPr>
          <w:rFonts w:cs="Times New Roman" w:hAnsi="Times New Roman" w:ascii="Times New Roman"/>
          <w:b/>
        </w:rPr>
        <w:t xml:space="preserve">       REPUBLIKA HRVATSKA</w:t>
      </w:r>
    </w:p>
    <w:p w:rsidRDefault="00E22035" w:rsidP="00E22035" w:rsidR="00E22035" w:rsidRPr="00E22035">
      <w:pPr>
        <w:rPr>
          <w:rFonts w:cs="Times New Roman" w:hAnsi="Times New Roman" w:ascii="Times New Roman"/>
          <w:b/>
        </w:rPr>
      </w:pPr>
      <w:r w:rsidRPr="00E22035">
        <w:rPr>
          <w:rFonts w:cs="Times New Roman" w:hAnsi="Times New Roman" w:ascii="Times New Roman"/>
        </w:rPr>
        <w:t>TRGOVAČKI SUD U VARAŽDINU</w:t>
      </w:r>
    </w:p>
    <w:p w:rsidRDefault="00E22035" w:rsidP="00E22035" w:rsidR="005679AA" w:rsidRPr="004B0E81">
      <w:pPr>
        <w:rPr>
          <w:rFonts w:cs="Times New Roman" w:hAnsi="Times New Roman" w:ascii="Times New Roman"/>
        </w:rPr>
      </w:pPr>
      <w:r w:rsidRPr="00E22035">
        <w:rPr>
          <w:rFonts w:cs="Times New Roman" w:hAnsi="Times New Roman" w:ascii="Times New Roman"/>
        </w:rPr>
        <w:t xml:space="preserve">                 Braće Radića 2</w:t>
      </w:r>
    </w:p>
    <w:p w:rsidRDefault="002C45F5" w:rsidP="005679AA" w:rsidR="002C45F5" w:rsidRPr="004B0E81">
      <w:pPr>
        <w:jc w:val="right"/>
        <w:rPr>
          <w:rFonts w:cs="Times New Roman" w:hAnsi="Times New Roman" w:ascii="Times New Roman"/>
        </w:rPr>
      </w:pPr>
    </w:p>
    <w:p w:rsidRDefault="002C45F5" w:rsidP="005679AA" w:rsidR="002C45F5" w:rsidRPr="004B0E81">
      <w:pPr>
        <w:jc w:val="right"/>
        <w:rPr>
          <w:rFonts w:cs="Times New Roman" w:hAnsi="Times New Roman" w:ascii="Times New Roman"/>
        </w:rPr>
      </w:pPr>
    </w:p>
    <w:p w:rsidRDefault="002C45F5" w:rsidP="002C45F5" w:rsidR="005679AA" w:rsidRPr="004B0E81">
      <w:pPr>
        <w:jc w:val="center"/>
        <w:rPr>
          <w:rFonts w:cs="Times New Roman" w:hAnsi="Times New Roman" w:ascii="Times New Roman"/>
        </w:rPr>
      </w:pPr>
      <w:r w:rsidRPr="004B0E81">
        <w:rPr>
          <w:rFonts w:cs="Times New Roman" w:hAnsi="Times New Roman" w:ascii="Times New Roman"/>
        </w:rPr>
        <w:t>R E P U B L I K A    H R V A T S K A</w:t>
      </w:r>
    </w:p>
    <w:p w:rsidRDefault="005679AA" w:rsidP="005679AA" w:rsidR="005679AA" w:rsidRPr="004B0E81">
      <w:pPr>
        <w:rPr>
          <w:rFonts w:cs="Times New Roman" w:hAnsi="Times New Roman" w:ascii="Times New Roman"/>
        </w:rPr>
      </w:pPr>
    </w:p>
    <w:p w:rsidRDefault="005679AA" w:rsidP="005679AA" w:rsidR="005679AA" w:rsidRPr="004B0E81">
      <w:pPr>
        <w:jc w:val="center"/>
        <w:rPr>
          <w:rFonts w:cs="Times New Roman" w:hAnsi="Times New Roman" w:ascii="Times New Roman"/>
        </w:rPr>
      </w:pPr>
      <w:r w:rsidRPr="004B0E81">
        <w:rPr>
          <w:rFonts w:cs="Times New Roman" w:hAnsi="Times New Roman" w:ascii="Times New Roman"/>
        </w:rPr>
        <w:t>R J E Š E N J E</w:t>
      </w:r>
    </w:p>
    <w:p w:rsidRDefault="005679AA" w:rsidP="005E54F3" w:rsidR="00784420" w:rsidRPr="005E54F3">
      <w:pPr>
        <w:jc w:val="both"/>
        <w:rPr>
          <w:rFonts w:cs="Times New Roman" w:hAnsi="Times New Roman" w:ascii="Times New Roman"/>
        </w:rPr>
      </w:pPr>
      <w:r w:rsidRPr="004B0E81">
        <w:rPr>
          <w:rFonts w:cs="Times New Roman" w:hAnsi="Times New Roman" w:ascii="Times New Roman"/>
        </w:rPr>
        <w:t xml:space="preserve"> </w:t>
      </w:r>
    </w:p>
    <w:p w:rsidRDefault="005679AA" w:rsidP="00791254" w:rsidR="005679AA" w:rsidRPr="00791254">
      <w:pPr>
        <w:jc w:val="both"/>
        <w:rPr>
          <w:rFonts w:cs="Times New Roman" w:hAnsi="Times New Roman" w:ascii="Times New Roman"/>
        </w:rPr>
      </w:pPr>
      <w:r w:rsidRPr="005E54F3">
        <w:rPr>
          <w:rFonts w:cs="Times New Roman" w:hAnsi="Times New Roman" w:ascii="Times New Roman"/>
        </w:rPr>
        <w:t xml:space="preserve"> </w:t>
      </w:r>
      <w:r w:rsidRPr="00791254">
        <w:rPr>
          <w:rFonts w:cs="Times New Roman" w:hAnsi="Times New Roman" w:ascii="Times New Roman"/>
        </w:rPr>
        <w:tab/>
        <w:t xml:space="preserve">Trgovački sud u Varaždinu, po stečajnom sucu Iris Hatvalić Nemec, </w:t>
      </w:r>
      <w:r w:rsidR="002C45F5" w:rsidRPr="00791254">
        <w:rPr>
          <w:rFonts w:cs="Times New Roman" w:hAnsi="Times New Roman" w:ascii="Times New Roman"/>
        </w:rPr>
        <w:t xml:space="preserve">u stečajnom postupku nad stečajnim dužnikom </w:t>
      </w:r>
      <w:r w:rsidR="00791254" w:rsidRPr="00791254">
        <w:rPr>
          <w:rFonts w:cs="Times New Roman" w:hAnsi="Times New Roman" w:ascii="Times New Roman"/>
        </w:rPr>
        <w:t>K.A.&amp;R. COMMERCE d.o.o. u stečaju, Fortunata Pintarića 1, Koprivnica, OIB: 02827195620</w:t>
      </w:r>
      <w:r w:rsidR="00CE584B" w:rsidRPr="00791254">
        <w:rPr>
          <w:rFonts w:cs="Times New Roman" w:hAnsi="Times New Roman" w:ascii="Times New Roman"/>
        </w:rPr>
        <w:t>,</w:t>
      </w:r>
      <w:r w:rsidR="00F6742D">
        <w:rPr>
          <w:rFonts w:cs="Times New Roman" w:hAnsi="Times New Roman" w:ascii="Times New Roman"/>
        </w:rPr>
        <w:t xml:space="preserve"> zastupano</w:t>
      </w:r>
      <w:r w:rsidR="00791193">
        <w:rPr>
          <w:rFonts w:cs="Times New Roman" w:hAnsi="Times New Roman" w:ascii="Times New Roman"/>
        </w:rPr>
        <w:t>m po stečajnoj upraviteljici Slavici Orehovec</w:t>
      </w:r>
      <w:r w:rsidR="003B2AB0">
        <w:rPr>
          <w:rFonts w:cs="Times New Roman" w:hAnsi="Times New Roman" w:ascii="Times New Roman"/>
        </w:rPr>
        <w:t xml:space="preserve"> iz Čakovca, F. Prešerna 11 b, OIB:69855771162</w:t>
      </w:r>
      <w:r w:rsidR="00791193">
        <w:rPr>
          <w:rFonts w:cs="Times New Roman" w:hAnsi="Times New Roman" w:ascii="Times New Roman"/>
        </w:rPr>
        <w:t>,</w:t>
      </w:r>
      <w:r w:rsidR="00CE584B" w:rsidRPr="00791254">
        <w:rPr>
          <w:rFonts w:cs="Times New Roman" w:hAnsi="Times New Roman" w:ascii="Times New Roman"/>
        </w:rPr>
        <w:t xml:space="preserve"> </w:t>
      </w:r>
      <w:r w:rsidR="00C03891" w:rsidRPr="00791254">
        <w:rPr>
          <w:rFonts w:cs="Times New Roman" w:hAnsi="Times New Roman" w:ascii="Times New Roman"/>
        </w:rPr>
        <w:t xml:space="preserve">dana </w:t>
      </w:r>
      <w:r w:rsidR="00F6742D">
        <w:rPr>
          <w:rFonts w:cs="Times New Roman" w:hAnsi="Times New Roman" w:ascii="Times New Roman"/>
        </w:rPr>
        <w:t>7</w:t>
      </w:r>
      <w:r w:rsidR="00D96209">
        <w:rPr>
          <w:rFonts w:cs="Times New Roman" w:hAnsi="Times New Roman" w:ascii="Times New Roman"/>
        </w:rPr>
        <w:t xml:space="preserve">. srpnja </w:t>
      </w:r>
      <w:r w:rsidR="0094374E" w:rsidRPr="00791254">
        <w:rPr>
          <w:rFonts w:cs="Times New Roman" w:hAnsi="Times New Roman" w:ascii="Times New Roman"/>
        </w:rPr>
        <w:t>201</w:t>
      </w:r>
      <w:r w:rsidR="00D96209">
        <w:rPr>
          <w:rFonts w:cs="Times New Roman" w:hAnsi="Times New Roman" w:ascii="Times New Roman"/>
        </w:rPr>
        <w:t>7</w:t>
      </w:r>
      <w:r w:rsidR="0094374E" w:rsidRPr="00791254">
        <w:rPr>
          <w:rFonts w:cs="Times New Roman" w:hAnsi="Times New Roman" w:ascii="Times New Roman"/>
        </w:rPr>
        <w:t>.</w:t>
      </w:r>
    </w:p>
    <w:p w:rsidRDefault="00CE584B" w:rsidP="00CE584B" w:rsidR="00CE584B" w:rsidRPr="004B0E81">
      <w:pPr>
        <w:rPr>
          <w:rFonts w:cs="Times New Roman" w:hAnsi="Times New Roman" w:ascii="Times New Roman"/>
        </w:rPr>
      </w:pPr>
    </w:p>
    <w:p w:rsidRDefault="001C24DA" w:rsidP="00D96209" w:rsidR="001C24DA" w:rsidRPr="00EC41D7">
      <w:pPr>
        <w:rPr>
          <w:rFonts w:cs="Times New Roman" w:hAnsi="Times New Roman" w:ascii="Times New Roman"/>
        </w:rPr>
      </w:pPr>
      <w:r w:rsidRPr="00EC41D7">
        <w:rPr>
          <w:rFonts w:cs="Times New Roman" w:hAnsi="Times New Roman" w:ascii="Times New Roman"/>
        </w:rPr>
        <w:t xml:space="preserve"> </w:t>
      </w:r>
    </w:p>
    <w:p w:rsidRDefault="0077571F" w:rsidP="0077571F" w:rsidR="0077571F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i j e š i o   j e</w:t>
      </w:r>
    </w:p>
    <w:p w:rsidRDefault="0077571F" w:rsidP="0077571F" w:rsidR="0077571F">
      <w:pPr>
        <w:jc w:val="center"/>
        <w:rPr>
          <w:rFonts w:cs="Times New Roman" w:hAnsi="Times New Roman" w:ascii="Times New Roman"/>
        </w:rPr>
      </w:pPr>
    </w:p>
    <w:p w:rsidRDefault="0077571F" w:rsidP="00E61E41" w:rsidR="0077571F" w:rsidRPr="00E61E41">
      <w:pPr>
        <w:numPr>
          <w:ilvl w:val="0"/>
          <w:numId w:val="22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hAnsi="Times New Roman" w:ascii="Times New Roman"/>
        </w:rPr>
      </w:pPr>
      <w:r w:rsidRPr="00D96209">
        <w:rPr>
          <w:rFonts w:cs="Times New Roman" w:hAnsi="Times New Roman" w:ascii="Times New Roman"/>
        </w:rPr>
        <w:t xml:space="preserve">Iz utrška ostvarenog prodajom nekretnine stečajnog dužnika  upisane  </w:t>
      </w:r>
      <w:r w:rsidR="00D96209">
        <w:rPr>
          <w:rFonts w:cs="Times New Roman" w:hAnsi="Times New Roman" w:ascii="Times New Roman"/>
        </w:rPr>
        <w:t>u z.k. ul. 237 k.o. Koprivnica, čestica br. 1350/1 kuća i dvor od 1100 m2, kuća na Trgu Bardeka od 250 m2 i dvor na Trgu Bardeka od 850 m2,</w:t>
      </w:r>
      <w:r w:rsidR="00E61E41">
        <w:rPr>
          <w:rFonts w:cs="Times New Roman" w:hAnsi="Times New Roman" w:ascii="Times New Roman"/>
        </w:rPr>
        <w:t xml:space="preserve"> identifikator predmeta prodaje 605, </w:t>
      </w:r>
      <w:r w:rsidRPr="00E61E41">
        <w:rPr>
          <w:rFonts w:cs="Times New Roman" w:hAnsi="Times New Roman" w:ascii="Times New Roman"/>
        </w:rPr>
        <w:t xml:space="preserve">u ukupnom iznosu od </w:t>
      </w:r>
      <w:r w:rsidR="0014490B" w:rsidRPr="00E61E41">
        <w:rPr>
          <w:rFonts w:cs="Times New Roman" w:hAnsi="Times New Roman" w:ascii="Times New Roman"/>
        </w:rPr>
        <w:t>463.080,00</w:t>
      </w:r>
      <w:r w:rsidRPr="00E61E41">
        <w:rPr>
          <w:rFonts w:cs="Times New Roman" w:hAnsi="Times New Roman" w:ascii="Times New Roman"/>
        </w:rPr>
        <w:t xml:space="preserve"> kn, namiruju se:</w:t>
      </w:r>
    </w:p>
    <w:p w:rsidRDefault="0014490B" w:rsidP="0077571F" w:rsidR="0014490B" w:rsidRPr="001B2C86">
      <w:pPr>
        <w:ind w:left="644"/>
        <w:jc w:val="both"/>
        <w:rPr>
          <w:rFonts w:cs="Times New Roman" w:hAnsi="Times New Roman" w:ascii="Times New Roman"/>
        </w:rPr>
      </w:pPr>
    </w:p>
    <w:p w:rsidRDefault="0077571F" w:rsidP="0077571F" w:rsidR="0077571F" w:rsidRPr="001B2C86">
      <w:pPr>
        <w:pStyle w:val="Odlomakpopisa"/>
        <w:numPr>
          <w:ilvl w:val="0"/>
          <w:numId w:val="24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hAnsi="Times New Roman" w:ascii="Times New Roman"/>
        </w:rPr>
      </w:pPr>
      <w:r w:rsidRPr="001B2C86">
        <w:rPr>
          <w:rFonts w:cs="Times New Roman" w:hAnsi="Times New Roman" w:ascii="Times New Roman"/>
        </w:rPr>
        <w:t xml:space="preserve">troškovi unovčenja (stvarno nastali troškovi i obveze stečajne mase) u iznosu od </w:t>
      </w:r>
      <w:r w:rsidR="0014490B">
        <w:rPr>
          <w:rFonts w:cs="Times New Roman" w:hAnsi="Times New Roman" w:ascii="Times New Roman"/>
        </w:rPr>
        <w:t>153.708,07</w:t>
      </w:r>
      <w:r w:rsidRPr="001B2C86">
        <w:rPr>
          <w:rFonts w:cs="Times New Roman" w:hAnsi="Times New Roman" w:ascii="Times New Roman"/>
        </w:rPr>
        <w:t xml:space="preserve"> kn;</w:t>
      </w:r>
    </w:p>
    <w:p w:rsidRDefault="0077571F" w:rsidP="0077571F" w:rsidR="0077571F" w:rsidRPr="001B2C86">
      <w:pPr>
        <w:pStyle w:val="Odlomakpopisa"/>
        <w:overflowPunct w:val="false"/>
        <w:autoSpaceDE w:val="false"/>
        <w:autoSpaceDN w:val="false"/>
        <w:adjustRightInd w:val="false"/>
        <w:ind w:left="1049"/>
        <w:jc w:val="both"/>
        <w:textAlignment w:val="baseline"/>
        <w:rPr>
          <w:rFonts w:cs="Times New Roman" w:hAnsi="Times New Roman" w:ascii="Times New Roman"/>
        </w:rPr>
      </w:pPr>
    </w:p>
    <w:p w:rsidRDefault="0077571F" w:rsidP="0077571F" w:rsidR="0077571F" w:rsidRPr="001B2C86">
      <w:pPr>
        <w:pStyle w:val="Odlomakpopisa"/>
        <w:numPr>
          <w:ilvl w:val="0"/>
          <w:numId w:val="24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hAnsi="Times New Roman" w:ascii="Times New Roman"/>
        </w:rPr>
      </w:pPr>
      <w:r w:rsidRPr="001B2C86">
        <w:rPr>
          <w:rFonts w:cs="Times New Roman" w:hAnsi="Times New Roman" w:ascii="Times New Roman"/>
        </w:rPr>
        <w:t xml:space="preserve">tražbina razlučnog vjerovnika </w:t>
      </w:r>
      <w:r w:rsidR="0014490B">
        <w:rPr>
          <w:rFonts w:cs="Times New Roman" w:hAnsi="Times New Roman" w:ascii="Times New Roman"/>
        </w:rPr>
        <w:t xml:space="preserve">Zagrebačke banke d.d. </w:t>
      </w:r>
      <w:r w:rsidRPr="001B2C86">
        <w:rPr>
          <w:rFonts w:cs="Times New Roman" w:hAnsi="Times New Roman" w:ascii="Times New Roman"/>
        </w:rPr>
        <w:t xml:space="preserve">u iznosu od </w:t>
      </w:r>
      <w:r w:rsidR="0014490B">
        <w:rPr>
          <w:rFonts w:cs="Times New Roman" w:hAnsi="Times New Roman" w:ascii="Times New Roman"/>
          <w:bCs/>
        </w:rPr>
        <w:t xml:space="preserve">309.371,93 </w:t>
      </w:r>
      <w:r w:rsidRPr="001B2C86">
        <w:rPr>
          <w:rFonts w:cs="Times New Roman" w:hAnsi="Times New Roman" w:ascii="Times New Roman"/>
          <w:bCs/>
        </w:rPr>
        <w:t>kn</w:t>
      </w:r>
      <w:r w:rsidRPr="001B2C86">
        <w:rPr>
          <w:rFonts w:cs="Times New Roman" w:hAnsi="Times New Roman" w:ascii="Times New Roman"/>
        </w:rPr>
        <w:t>.</w:t>
      </w:r>
    </w:p>
    <w:p w:rsidRDefault="0077571F" w:rsidP="0077571F" w:rsidR="0077571F" w:rsidRPr="009D70BE">
      <w:pPr>
        <w:pStyle w:val="Odlomakpopisa"/>
        <w:overflowPunct w:val="false"/>
        <w:autoSpaceDE w:val="false"/>
        <w:autoSpaceDN w:val="false"/>
        <w:adjustRightInd w:val="false"/>
        <w:ind w:left="1049"/>
        <w:jc w:val="both"/>
        <w:textAlignment w:val="baseline"/>
      </w:pPr>
      <w:r w:rsidRPr="009D70BE">
        <w:t xml:space="preserve">                </w:t>
      </w:r>
    </w:p>
    <w:p w:rsidRDefault="0077571F" w:rsidP="0077571F" w:rsidR="0077571F">
      <w:pPr>
        <w:numPr>
          <w:ilvl w:val="0"/>
          <w:numId w:val="22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hAnsi="Times New Roman" w:ascii="Times New Roman"/>
        </w:rPr>
      </w:pPr>
      <w:r w:rsidRPr="00FB410B">
        <w:rPr>
          <w:rFonts w:cs="Times New Roman" w:hAnsi="Times New Roman" w:ascii="Times New Roman"/>
        </w:rPr>
        <w:t>Nalaže se Financijskoj agenciji da sredstva sa računa jamčevina HR3323900011300028779, te sredstva sa računa kupovnina HR1123900011300028787</w:t>
      </w:r>
      <w:r>
        <w:rPr>
          <w:rFonts w:cs="Times New Roman" w:hAnsi="Times New Roman" w:ascii="Times New Roman"/>
        </w:rPr>
        <w:t>,</w:t>
      </w:r>
      <w:r w:rsidRPr="00FB410B">
        <w:rPr>
          <w:rFonts w:cs="Times New Roman" w:hAnsi="Times New Roman" w:ascii="Times New Roman"/>
        </w:rPr>
        <w:t xml:space="preserve"> u ukupnom iznosu od </w:t>
      </w:r>
      <w:r w:rsidR="0014490B">
        <w:rPr>
          <w:rFonts w:cs="Times New Roman" w:hAnsi="Times New Roman" w:ascii="Times New Roman"/>
        </w:rPr>
        <w:t>463.080,00</w:t>
      </w:r>
      <w:r w:rsidRPr="00FB410B">
        <w:rPr>
          <w:rFonts w:cs="Times New Roman" w:hAnsi="Times New Roman" w:ascii="Times New Roman"/>
        </w:rPr>
        <w:t xml:space="preserve"> kn </w:t>
      </w:r>
      <w:r>
        <w:rPr>
          <w:rFonts w:cs="Times New Roman" w:hAnsi="Times New Roman" w:ascii="Times New Roman"/>
        </w:rPr>
        <w:t>prenese</w:t>
      </w:r>
      <w:r w:rsidRPr="00FB410B">
        <w:rPr>
          <w:rFonts w:cs="Times New Roman" w:hAnsi="Times New Roman" w:ascii="Times New Roman"/>
        </w:rPr>
        <w:t xml:space="preserve">: </w:t>
      </w:r>
    </w:p>
    <w:p w:rsidRDefault="0077571F" w:rsidP="0077571F" w:rsidR="0077571F" w:rsidRPr="00FB410B">
      <w:pPr>
        <w:overflowPunct w:val="false"/>
        <w:autoSpaceDE w:val="false"/>
        <w:autoSpaceDN w:val="false"/>
        <w:adjustRightInd w:val="false"/>
        <w:ind w:left="644"/>
        <w:jc w:val="both"/>
        <w:textAlignment w:val="baseline"/>
        <w:rPr>
          <w:rFonts w:cs="Times New Roman" w:hAnsi="Times New Roman" w:ascii="Times New Roman"/>
        </w:rPr>
      </w:pPr>
    </w:p>
    <w:p w:rsidRDefault="0077571F" w:rsidP="0077571F" w:rsidR="0077571F">
      <w:pPr>
        <w:pStyle w:val="Odlomakpopisa"/>
        <w:numPr>
          <w:ilvl w:val="0"/>
          <w:numId w:val="2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hAnsi="Times New Roman" w:ascii="Times New Roman"/>
        </w:rPr>
      </w:pPr>
      <w:r w:rsidRPr="00430646">
        <w:rPr>
          <w:rFonts w:cs="Times New Roman" w:hAnsi="Times New Roman" w:ascii="Times New Roman"/>
          <w:b/>
        </w:rPr>
        <w:t xml:space="preserve">u iznosu od </w:t>
      </w:r>
      <w:r w:rsidR="0014490B">
        <w:rPr>
          <w:rFonts w:cs="Times New Roman" w:hAnsi="Times New Roman" w:ascii="Times New Roman"/>
          <w:b/>
        </w:rPr>
        <w:t>153</w:t>
      </w:r>
      <w:r w:rsidR="004C245E">
        <w:rPr>
          <w:rFonts w:cs="Times New Roman" w:hAnsi="Times New Roman" w:ascii="Times New Roman"/>
          <w:b/>
        </w:rPr>
        <w:t>.708,07</w:t>
      </w:r>
      <w:r w:rsidRPr="00430646">
        <w:rPr>
          <w:rFonts w:cs="Times New Roman" w:hAnsi="Times New Roman" w:ascii="Times New Roman"/>
          <w:b/>
        </w:rPr>
        <w:t xml:space="preserve"> kn</w:t>
      </w:r>
      <w:r w:rsidRPr="00FB410B">
        <w:rPr>
          <w:rFonts w:cs="Times New Roman" w:hAnsi="Times New Roman" w:ascii="Times New Roman"/>
        </w:rPr>
        <w:t xml:space="preserve"> na račun stečajnog dužnika </w:t>
      </w:r>
      <w:r w:rsidR="004C245E" w:rsidRPr="00791254">
        <w:rPr>
          <w:rFonts w:cs="Times New Roman" w:hAnsi="Times New Roman" w:ascii="Times New Roman"/>
        </w:rPr>
        <w:t>K.A.&amp;R. COMMERCE d.o.o. u stečaju, Fortunata Pintarića 1, Koprivnica, OIB: 02827195620</w:t>
      </w:r>
      <w:r w:rsidR="004C245E">
        <w:rPr>
          <w:rFonts w:cs="Times New Roman" w:hAnsi="Times New Roman" w:ascii="Times New Roman"/>
        </w:rPr>
        <w:t xml:space="preserve"> </w:t>
      </w:r>
      <w:r w:rsidRPr="00FB410B">
        <w:rPr>
          <w:rFonts w:cs="Times New Roman" w:hAnsi="Times New Roman" w:ascii="Times New Roman"/>
        </w:rPr>
        <w:t xml:space="preserve">broj </w:t>
      </w:r>
      <w:r w:rsidRPr="00430646">
        <w:rPr>
          <w:rFonts w:cs="Times New Roman" w:hAnsi="Times New Roman" w:ascii="Times New Roman"/>
          <w:b/>
        </w:rPr>
        <w:t xml:space="preserve">računa </w:t>
      </w:r>
      <w:r w:rsidR="004C245E">
        <w:rPr>
          <w:rFonts w:cs="Times New Roman" w:hAnsi="Times New Roman" w:ascii="Times New Roman"/>
          <w:b/>
        </w:rPr>
        <w:t>IBAN:HR8124840081107595137</w:t>
      </w:r>
      <w:r>
        <w:rPr>
          <w:rFonts w:cs="Times New Roman" w:hAnsi="Times New Roman" w:ascii="Times New Roman"/>
          <w:b/>
        </w:rPr>
        <w:t>,</w:t>
      </w:r>
      <w:r w:rsidRPr="00FB410B">
        <w:rPr>
          <w:rFonts w:cs="Times New Roman" w:hAnsi="Times New Roman" w:ascii="Times New Roman"/>
        </w:rPr>
        <w:t xml:space="preserve"> po pravomoćnosti ovog  rješenja</w:t>
      </w:r>
    </w:p>
    <w:p w:rsidRDefault="004C245E" w:rsidP="004C245E" w:rsidR="004C245E">
      <w:pPr>
        <w:pStyle w:val="Odlomakpopisa"/>
        <w:overflowPunct w:val="false"/>
        <w:autoSpaceDE w:val="false"/>
        <w:autoSpaceDN w:val="false"/>
        <w:adjustRightInd w:val="false"/>
        <w:ind w:left="1004"/>
        <w:jc w:val="both"/>
        <w:textAlignment w:val="baseline"/>
        <w:rPr>
          <w:rFonts w:cs="Times New Roman" w:hAnsi="Times New Roman" w:ascii="Times New Roman"/>
        </w:rPr>
      </w:pPr>
    </w:p>
    <w:p w:rsidRDefault="0077571F" w:rsidP="004C245E" w:rsidR="0077571F" w:rsidRPr="00971FDF">
      <w:pPr>
        <w:pStyle w:val="Odlomakpopisa"/>
        <w:numPr>
          <w:ilvl w:val="0"/>
          <w:numId w:val="2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hAnsi="Times New Roman" w:ascii="Times New Roman"/>
        </w:rPr>
      </w:pPr>
      <w:r w:rsidRPr="00971FDF">
        <w:rPr>
          <w:rFonts w:cs="Times New Roman" w:hAnsi="Times New Roman" w:ascii="Times New Roman"/>
          <w:b/>
        </w:rPr>
        <w:t xml:space="preserve">u iznosu od </w:t>
      </w:r>
      <w:r w:rsidR="004C245E" w:rsidRPr="00971FDF">
        <w:rPr>
          <w:rFonts w:cs="Times New Roman" w:hAnsi="Times New Roman" w:ascii="Times New Roman"/>
          <w:b/>
        </w:rPr>
        <w:t>309.371,93</w:t>
      </w:r>
      <w:r w:rsidRPr="00971FDF">
        <w:rPr>
          <w:rFonts w:cs="Times New Roman" w:hAnsi="Times New Roman" w:ascii="Times New Roman"/>
          <w:b/>
        </w:rPr>
        <w:t xml:space="preserve"> kn</w:t>
      </w:r>
      <w:r w:rsidRPr="00971FDF">
        <w:rPr>
          <w:rFonts w:cs="Times New Roman" w:hAnsi="Times New Roman" w:ascii="Times New Roman"/>
        </w:rPr>
        <w:t xml:space="preserve"> na račun razlučnog vjerovnika </w:t>
      </w:r>
      <w:r w:rsidR="004C245E" w:rsidRPr="00971FDF">
        <w:rPr>
          <w:rFonts w:cs="Times New Roman" w:hAnsi="Times New Roman" w:ascii="Times New Roman"/>
        </w:rPr>
        <w:t xml:space="preserve">Zagrebačke banke d.d. Zagreb, </w:t>
      </w:r>
      <w:r w:rsidR="009B59F6">
        <w:rPr>
          <w:rFonts w:cs="Times New Roman" w:hAnsi="Times New Roman" w:ascii="Times New Roman"/>
        </w:rPr>
        <w:t xml:space="preserve">Trg bana Josipa Jelačića 10, </w:t>
      </w:r>
      <w:r w:rsidR="004C245E" w:rsidRPr="00971FDF">
        <w:rPr>
          <w:rFonts w:cs="Times New Roman" w:hAnsi="Times New Roman" w:ascii="Times New Roman"/>
        </w:rPr>
        <w:t>OIB:</w:t>
      </w:r>
      <w:r w:rsidR="00F6742D" w:rsidRPr="00971FDF">
        <w:rPr>
          <w:rFonts w:cs="Times New Roman" w:hAnsi="Times New Roman" w:ascii="Times New Roman"/>
        </w:rPr>
        <w:t xml:space="preserve"> 92963223473, </w:t>
      </w:r>
      <w:r w:rsidR="004C245E" w:rsidRPr="00971FDF">
        <w:rPr>
          <w:rFonts w:cs="Times New Roman" w:hAnsi="Times New Roman" w:ascii="Times New Roman"/>
          <w:b/>
        </w:rPr>
        <w:t>IBAN: HR8823600001000000013, s pozivom na broj 17-5100277230</w:t>
      </w:r>
      <w:r w:rsidR="00F6742D" w:rsidRPr="00971FDF">
        <w:rPr>
          <w:rFonts w:cs="Times New Roman" w:hAnsi="Times New Roman" w:ascii="Times New Roman"/>
          <w:b/>
        </w:rPr>
        <w:t>,</w:t>
      </w:r>
      <w:r w:rsidR="004C245E" w:rsidRPr="00971FDF">
        <w:rPr>
          <w:rFonts w:cs="Times New Roman" w:hAnsi="Times New Roman" w:ascii="Times New Roman"/>
          <w:b/>
        </w:rPr>
        <w:t xml:space="preserve"> </w:t>
      </w:r>
      <w:r w:rsidRPr="00971FDF">
        <w:rPr>
          <w:rFonts w:cs="Times New Roman" w:hAnsi="Times New Roman" w:ascii="Times New Roman"/>
        </w:rPr>
        <w:t>po pravomoćnosti ovog rješenja.</w:t>
      </w:r>
    </w:p>
    <w:p w:rsidRDefault="0077571F" w:rsidP="0077571F" w:rsidR="0077571F" w:rsidRPr="00971FDF">
      <w:pPr>
        <w:jc w:val="both"/>
        <w:rPr>
          <w:rFonts w:cs="Times New Roman" w:hAnsi="Times New Roman" w:ascii="Times New Roman"/>
          <w:color w:val="FF0000"/>
        </w:rPr>
      </w:pPr>
    </w:p>
    <w:p w:rsidRDefault="0077571F" w:rsidP="0077571F" w:rsidR="0077571F" w:rsidRPr="003D28D8">
      <w:pPr>
        <w:ind w:firstLine="720" w:left="2880"/>
        <w:jc w:val="both"/>
        <w:rPr>
          <w:rFonts w:cs="Times New Roman" w:hAnsi="Times New Roman" w:ascii="Times New Roman"/>
        </w:rPr>
      </w:pPr>
      <w:r w:rsidRPr="003D28D8">
        <w:rPr>
          <w:rFonts w:cs="Times New Roman" w:hAnsi="Times New Roman" w:ascii="Times New Roman"/>
        </w:rPr>
        <w:t xml:space="preserve">     Obrazloženje  </w:t>
      </w:r>
    </w:p>
    <w:p w:rsidRDefault="0077571F" w:rsidP="0077571F" w:rsidR="0077571F" w:rsidRPr="009D70BE">
      <w:pPr>
        <w:ind w:firstLine="720" w:left="2880"/>
        <w:jc w:val="both"/>
      </w:pPr>
    </w:p>
    <w:p w:rsidRDefault="0077571F" w:rsidP="0077571F" w:rsidR="0077571F" w:rsidRPr="00430646">
      <w:pPr>
        <w:suppressAutoHyphens/>
        <w:ind w:firstLine="720"/>
        <w:jc w:val="both"/>
        <w:rPr>
          <w:rFonts w:cs="Times New Roman" w:hAnsi="Times New Roman" w:ascii="Times New Roman"/>
        </w:rPr>
      </w:pPr>
      <w:r w:rsidRPr="00430646">
        <w:rPr>
          <w:rFonts w:cs="Times New Roman" w:hAnsi="Times New Roman" w:ascii="Times New Roman"/>
        </w:rPr>
        <w:t xml:space="preserve">Nakon što su u stečajnom postupku unovčene nekretnine stečajnog dužnika na kojim nekretninama postoji razlučno pravo za iznos od </w:t>
      </w:r>
      <w:r w:rsidR="004C245E">
        <w:rPr>
          <w:rFonts w:cs="Times New Roman" w:hAnsi="Times New Roman" w:ascii="Times New Roman"/>
        </w:rPr>
        <w:t>463.080,00</w:t>
      </w:r>
      <w:r w:rsidRPr="00430646">
        <w:rPr>
          <w:rFonts w:cs="Times New Roman" w:hAnsi="Times New Roman" w:ascii="Times New Roman"/>
        </w:rPr>
        <w:t xml:space="preserve"> kn sud  je  pristupio raspodjeli utrška primjenom odredbe čl. 248. i 254. Stečajnog zakona (NN 71/15, dalje SZ).</w:t>
      </w:r>
    </w:p>
    <w:p w:rsidRDefault="0077571F" w:rsidP="004C245E" w:rsidR="00D40963">
      <w:pPr>
        <w:ind w:firstLine="720"/>
        <w:jc w:val="both"/>
        <w:rPr>
          <w:rFonts w:cs="Times New Roman" w:hAnsi="Times New Roman" w:ascii="Times New Roman"/>
        </w:rPr>
      </w:pPr>
      <w:r w:rsidRPr="004C245E">
        <w:rPr>
          <w:rFonts w:cs="Times New Roman" w:hAnsi="Times New Roman" w:ascii="Times New Roman"/>
        </w:rPr>
        <w:lastRenderedPageBreak/>
        <w:t xml:space="preserve">Stečajna upraviteljica sudu je dostavila obračun troškova unovčenja predmeta na kojem postoji razlučno pravo, a koji obuhvaća stvarno nastale troškove i ostale obveze stečajne mase u iznosu od  </w:t>
      </w:r>
      <w:r w:rsidR="004C245E" w:rsidRPr="004C245E">
        <w:rPr>
          <w:rFonts w:cs="Times New Roman" w:hAnsi="Times New Roman" w:ascii="Times New Roman"/>
        </w:rPr>
        <w:t>153.708,07 kn</w:t>
      </w:r>
      <w:r w:rsidRPr="004C245E">
        <w:rPr>
          <w:rFonts w:cs="Times New Roman" w:hAnsi="Times New Roman" w:ascii="Times New Roman"/>
          <w:bCs/>
        </w:rPr>
        <w:t xml:space="preserve"> a koji se odnose na</w:t>
      </w:r>
      <w:r w:rsidRPr="004C245E">
        <w:rPr>
          <w:rFonts w:cs="Times New Roman" w:hAnsi="Times New Roman" w:ascii="Times New Roman"/>
        </w:rPr>
        <w:t xml:space="preserve"> nepodmirene obveze stečajne mase</w:t>
      </w:r>
      <w:r w:rsidR="00953D10">
        <w:rPr>
          <w:rFonts w:cs="Times New Roman" w:hAnsi="Times New Roman" w:ascii="Times New Roman"/>
        </w:rPr>
        <w:t>,</w:t>
      </w:r>
      <w:r w:rsidR="004C245E" w:rsidRPr="004C245E">
        <w:rPr>
          <w:rFonts w:cs="Times New Roman" w:hAnsi="Times New Roman" w:ascii="Times New Roman"/>
        </w:rPr>
        <w:t xml:space="preserve"> a koji troškovi su detaljno specificirani u tab</w:t>
      </w:r>
      <w:r w:rsidR="00953D10">
        <w:rPr>
          <w:rFonts w:cs="Times New Roman" w:hAnsi="Times New Roman" w:ascii="Times New Roman"/>
        </w:rPr>
        <w:t>lici</w:t>
      </w:r>
      <w:r w:rsidR="004C245E" w:rsidRPr="004C245E">
        <w:rPr>
          <w:rFonts w:cs="Times New Roman" w:hAnsi="Times New Roman" w:ascii="Times New Roman"/>
        </w:rPr>
        <w:t xml:space="preserve"> 2 prijedloga za namirenje razlučnog vjerovnika te su dokumentirani. </w:t>
      </w:r>
    </w:p>
    <w:p w:rsidRDefault="00D40963" w:rsidP="00D40963" w:rsidR="00D40963" w:rsidRPr="00931675">
      <w:pPr>
        <w:spacing w:lineRule="auto" w:line="288"/>
        <w:rPr>
          <w:rFonts w:hAnsi="Arial Narrow" w:ascii="Arial Narrow"/>
          <w:u w:val="single"/>
        </w:rPr>
      </w:pPr>
    </w:p>
    <w:p w:rsidRDefault="00D40963" w:rsidP="00D40963" w:rsidR="00D40963" w:rsidRPr="00322A8F">
      <w:pPr>
        <w:rPr>
          <w:rFonts w:hAnsi="Arial Narrow" w:ascii="Arial Narrow"/>
          <w:i/>
          <w:u w:val="single"/>
        </w:rPr>
      </w:pPr>
    </w:p>
    <w:tbl>
      <w:tblPr>
        <w:tblW w:type="dxa" w:w="8427"/>
        <w:jc w:val="center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000" w:noVBand="0" w:noHBand="0" w:lastColumn="0" w:firstColumn="0" w:lastRow="0" w:firstRow="0"/>
      </w:tblPr>
      <w:tblGrid>
        <w:gridCol w:w="5931"/>
        <w:gridCol w:w="2496"/>
      </w:tblGrid>
      <w:tr w:rsidTr="00851753" w:rsidR="00D40963" w:rsidRPr="00410F4B">
        <w:trPr>
          <w:jc w:val="center"/>
        </w:trPr>
        <w:tc>
          <w:tcPr>
            <w:tcW w:type="dxa" w:w="5931"/>
            <w:shd w:fill="D9D9D9" w:color="auto" w:val="clear"/>
          </w:tcPr>
          <w:p w:rsidRDefault="00D40963" w:rsidP="00851753" w:rsidR="00D40963" w:rsidRPr="00410F4B">
            <w:pPr>
              <w:spacing w:lineRule="auto" w:line="288"/>
              <w:jc w:val="center"/>
              <w:rPr>
                <w:rFonts w:cs="Times New Roman" w:hAnsi="Times New Roman" w:ascii="Times New Roman"/>
                <w:b/>
              </w:rPr>
            </w:pPr>
            <w:r w:rsidRPr="00410F4B">
              <w:rPr>
                <w:rFonts w:cs="Times New Roman" w:hAnsi="Times New Roman" w:ascii="Times New Roman"/>
                <w:b/>
              </w:rPr>
              <w:t>Troškovi unovčenja-stvarno nastali troškovi i ostale obveze stečajne mase</w:t>
            </w:r>
          </w:p>
          <w:p w:rsidRDefault="00D40963" w:rsidP="00851753" w:rsidR="00D40963" w:rsidRPr="00410F4B">
            <w:pPr>
              <w:spacing w:lineRule="auto" w:line="288"/>
              <w:jc w:val="center"/>
              <w:rPr>
                <w:rFonts w:cs="Times New Roman" w:hAnsi="Times New Roman" w:ascii="Times New Roman"/>
                <w:b/>
              </w:rPr>
            </w:pPr>
            <w:r w:rsidRPr="00410F4B">
              <w:rPr>
                <w:rFonts w:cs="Times New Roman" w:hAnsi="Times New Roman" w:ascii="Times New Roman"/>
                <w:b/>
              </w:rPr>
              <w:t>(nepodmirene obveze stečajne mase)</w:t>
            </w:r>
          </w:p>
        </w:tc>
        <w:tc>
          <w:tcPr>
            <w:tcW w:type="dxa" w:w="2496"/>
            <w:shd w:fill="D9D9D9" w:color="auto" w:val="clear"/>
          </w:tcPr>
          <w:p w:rsidRDefault="00D40963" w:rsidP="00851753" w:rsidR="00D40963" w:rsidRPr="00410F4B">
            <w:pPr>
              <w:spacing w:lineRule="auto" w:line="288"/>
              <w:jc w:val="center"/>
              <w:rPr>
                <w:rFonts w:cs="Times New Roman" w:hAnsi="Times New Roman" w:ascii="Times New Roman"/>
                <w:b/>
              </w:rPr>
            </w:pPr>
            <w:r w:rsidRPr="00410F4B">
              <w:rPr>
                <w:rFonts w:cs="Times New Roman" w:hAnsi="Times New Roman" w:ascii="Times New Roman"/>
                <w:b/>
              </w:rPr>
              <w:t>Ukupno</w:t>
            </w:r>
          </w:p>
          <w:p w:rsidRDefault="00D40963" w:rsidP="00851753" w:rsidR="00D40963" w:rsidRPr="00410F4B">
            <w:pPr>
              <w:spacing w:lineRule="auto" w:line="288"/>
              <w:jc w:val="center"/>
              <w:rPr>
                <w:rFonts w:cs="Times New Roman" w:hAnsi="Times New Roman" w:ascii="Times New Roman"/>
                <w:b/>
              </w:rPr>
            </w:pPr>
            <w:r w:rsidRPr="00410F4B">
              <w:rPr>
                <w:rFonts w:cs="Times New Roman" w:hAnsi="Times New Roman" w:ascii="Times New Roman"/>
                <w:b/>
              </w:rPr>
              <w:t>23.11.15.- 14.06.17.</w:t>
            </w:r>
          </w:p>
        </w:tc>
      </w:tr>
      <w:tr w:rsidTr="00851753" w:rsidR="00D40963" w:rsidRPr="00410F4B">
        <w:trPr>
          <w:trHeight w:val="841"/>
          <w:jc w:val="center"/>
        </w:trPr>
        <w:tc>
          <w:tcPr>
            <w:tcW w:type="dxa" w:w="5931"/>
            <w:shd w:fill="auto" w:color="auto" w:val="clear"/>
          </w:tcPr>
          <w:p w:rsidRDefault="00D40963" w:rsidP="00851753" w:rsidR="00D40963" w:rsidRPr="00410F4B">
            <w:pPr>
              <w:spacing w:lineRule="auto" w:line="288"/>
              <w:rPr>
                <w:rFonts w:cs="Times New Roman" w:hAnsi="Times New Roman" w:ascii="Times New Roman"/>
              </w:rPr>
            </w:pPr>
            <w:r w:rsidRPr="00410F4B">
              <w:rPr>
                <w:rFonts w:cs="Times New Roman" w:hAnsi="Times New Roman" w:ascii="Times New Roman"/>
              </w:rPr>
              <w:t>Troškovi elektroničke javne dražbe prodaje nekretnina koju je provodila FINA-e</w:t>
            </w:r>
          </w:p>
        </w:tc>
        <w:tc>
          <w:tcPr>
            <w:tcW w:type="dxa" w:w="2496"/>
            <w:shd w:fill="auto" w:color="auto" w:val="clear"/>
          </w:tcPr>
          <w:p w:rsidRDefault="00D40963" w:rsidP="00851753" w:rsidR="00D40963" w:rsidRPr="00410F4B">
            <w:pPr>
              <w:spacing w:lineRule="auto" w:line="288"/>
              <w:jc w:val="right"/>
              <w:rPr>
                <w:rFonts w:cs="Times New Roman" w:hAnsi="Times New Roman" w:ascii="Times New Roman"/>
              </w:rPr>
            </w:pPr>
            <w:r w:rsidRPr="00410F4B">
              <w:rPr>
                <w:rFonts w:cs="Times New Roman" w:hAnsi="Times New Roman" w:ascii="Times New Roman"/>
              </w:rPr>
              <w:t>2.800,00</w:t>
            </w:r>
          </w:p>
        </w:tc>
      </w:tr>
      <w:tr w:rsidTr="00851753" w:rsidR="00D40963" w:rsidRPr="00410F4B">
        <w:trPr>
          <w:trHeight w:val="499"/>
          <w:jc w:val="center"/>
        </w:trPr>
        <w:tc>
          <w:tcPr>
            <w:tcW w:type="dxa" w:w="5931"/>
            <w:shd w:fill="auto" w:color="auto" w:val="clear"/>
          </w:tcPr>
          <w:p w:rsidRDefault="00D40963" w:rsidP="00851753" w:rsidR="00D40963" w:rsidRPr="00410F4B">
            <w:pPr>
              <w:spacing w:lineRule="auto" w:line="288"/>
              <w:rPr>
                <w:rFonts w:cs="Times New Roman" w:hAnsi="Times New Roman" w:ascii="Times New Roman"/>
              </w:rPr>
            </w:pPr>
            <w:r w:rsidRPr="00410F4B">
              <w:rPr>
                <w:rFonts w:cs="Times New Roman" w:hAnsi="Times New Roman" w:ascii="Times New Roman"/>
              </w:rPr>
              <w:t>Trošak prijava promjene NKD, dopuna prijave</w:t>
            </w:r>
          </w:p>
        </w:tc>
        <w:tc>
          <w:tcPr>
            <w:tcW w:type="dxa" w:w="2496"/>
            <w:shd w:fill="auto" w:color="auto" w:val="clear"/>
          </w:tcPr>
          <w:p w:rsidRDefault="00D40963" w:rsidP="00851753" w:rsidR="00D40963" w:rsidRPr="00410F4B">
            <w:pPr>
              <w:spacing w:lineRule="auto" w:line="288"/>
              <w:jc w:val="right"/>
              <w:rPr>
                <w:rFonts w:cs="Times New Roman" w:hAnsi="Times New Roman" w:ascii="Times New Roman"/>
              </w:rPr>
            </w:pPr>
            <w:r w:rsidRPr="00410F4B">
              <w:rPr>
                <w:rFonts w:cs="Times New Roman" w:hAnsi="Times New Roman" w:ascii="Times New Roman"/>
              </w:rPr>
              <w:t xml:space="preserve">                    66,00</w:t>
            </w:r>
          </w:p>
        </w:tc>
      </w:tr>
      <w:tr w:rsidTr="00851753" w:rsidR="00D40963" w:rsidRPr="00410F4B">
        <w:trPr>
          <w:trHeight w:val="499"/>
          <w:jc w:val="center"/>
        </w:trPr>
        <w:tc>
          <w:tcPr>
            <w:tcW w:type="dxa" w:w="5931"/>
            <w:shd w:fill="auto" w:color="auto" w:val="clear"/>
          </w:tcPr>
          <w:p w:rsidRDefault="00D40963" w:rsidP="00851753" w:rsidR="00D40963" w:rsidRPr="00410F4B">
            <w:pPr>
              <w:spacing w:lineRule="auto" w:line="288"/>
              <w:rPr>
                <w:rFonts w:cs="Times New Roman" w:hAnsi="Times New Roman" w:ascii="Times New Roman"/>
              </w:rPr>
            </w:pPr>
            <w:r w:rsidRPr="00410F4B">
              <w:rPr>
                <w:rFonts w:cs="Times New Roman" w:hAnsi="Times New Roman" w:ascii="Times New Roman"/>
              </w:rPr>
              <w:t>Trošak ovjere potpisa stečajnog upravitelja</w:t>
            </w:r>
          </w:p>
        </w:tc>
        <w:tc>
          <w:tcPr>
            <w:tcW w:type="dxa" w:w="2496"/>
            <w:shd w:fill="auto" w:color="auto" w:val="clear"/>
          </w:tcPr>
          <w:p w:rsidRDefault="00D40963" w:rsidP="00851753" w:rsidR="00D40963" w:rsidRPr="00410F4B">
            <w:pPr>
              <w:spacing w:lineRule="auto" w:line="288"/>
              <w:jc w:val="right"/>
              <w:rPr>
                <w:rFonts w:cs="Times New Roman" w:hAnsi="Times New Roman" w:ascii="Times New Roman"/>
              </w:rPr>
            </w:pPr>
            <w:r w:rsidRPr="00410F4B">
              <w:rPr>
                <w:rFonts w:cs="Times New Roman" w:hAnsi="Times New Roman" w:ascii="Times New Roman"/>
              </w:rPr>
              <w:t>47,50</w:t>
            </w:r>
          </w:p>
        </w:tc>
      </w:tr>
      <w:tr w:rsidTr="00851753" w:rsidR="00D40963" w:rsidRPr="00410F4B">
        <w:trPr>
          <w:trHeight w:val="499"/>
          <w:jc w:val="center"/>
        </w:trPr>
        <w:tc>
          <w:tcPr>
            <w:tcW w:type="dxa" w:w="5931"/>
            <w:shd w:fill="auto" w:color="auto" w:val="clear"/>
          </w:tcPr>
          <w:p w:rsidRDefault="00D40963" w:rsidP="00851753" w:rsidR="00D40963" w:rsidRPr="00410F4B">
            <w:pPr>
              <w:spacing w:lineRule="auto" w:line="288"/>
              <w:rPr>
                <w:rFonts w:cs="Times New Roman" w:hAnsi="Times New Roman" w:ascii="Times New Roman"/>
              </w:rPr>
            </w:pPr>
            <w:r w:rsidRPr="00410F4B">
              <w:rPr>
                <w:rFonts w:cs="Times New Roman" w:hAnsi="Times New Roman" w:ascii="Times New Roman"/>
              </w:rPr>
              <w:t>Trošak izrade pečata</w:t>
            </w:r>
          </w:p>
        </w:tc>
        <w:tc>
          <w:tcPr>
            <w:tcW w:type="dxa" w:w="2496"/>
            <w:shd w:fill="auto" w:color="auto" w:val="clear"/>
          </w:tcPr>
          <w:p w:rsidRDefault="00D40963" w:rsidP="00851753" w:rsidR="00D40963" w:rsidRPr="00410F4B">
            <w:pPr>
              <w:spacing w:lineRule="auto" w:line="288"/>
              <w:jc w:val="right"/>
              <w:rPr>
                <w:rFonts w:cs="Times New Roman" w:hAnsi="Times New Roman" w:ascii="Times New Roman"/>
              </w:rPr>
            </w:pPr>
            <w:r w:rsidRPr="00410F4B">
              <w:rPr>
                <w:rFonts w:cs="Times New Roman" w:hAnsi="Times New Roman" w:ascii="Times New Roman"/>
              </w:rPr>
              <w:t>150,00</w:t>
            </w:r>
          </w:p>
        </w:tc>
      </w:tr>
      <w:tr w:rsidTr="00851753" w:rsidR="00D40963" w:rsidRPr="00410F4B">
        <w:trPr>
          <w:trHeight w:val="499"/>
          <w:jc w:val="center"/>
        </w:trPr>
        <w:tc>
          <w:tcPr>
            <w:tcW w:type="dxa" w:w="5931"/>
            <w:shd w:fill="auto" w:color="auto" w:val="clear"/>
          </w:tcPr>
          <w:p w:rsidRDefault="00D40963" w:rsidP="00851753" w:rsidR="00D40963" w:rsidRPr="00410F4B">
            <w:pPr>
              <w:spacing w:lineRule="auto" w:line="288"/>
              <w:rPr>
                <w:rFonts w:cs="Times New Roman" w:hAnsi="Times New Roman" w:ascii="Times New Roman"/>
              </w:rPr>
            </w:pPr>
            <w:r w:rsidRPr="00410F4B">
              <w:rPr>
                <w:rFonts w:cs="Times New Roman" w:hAnsi="Times New Roman" w:ascii="Times New Roman"/>
              </w:rPr>
              <w:t>Trošak FINA-e za promjenu računa u izravnim naplatama</w:t>
            </w:r>
          </w:p>
        </w:tc>
        <w:tc>
          <w:tcPr>
            <w:tcW w:type="dxa" w:w="2496"/>
            <w:shd w:fill="auto" w:color="auto" w:val="clear"/>
          </w:tcPr>
          <w:p w:rsidRDefault="00D40963" w:rsidP="00851753" w:rsidR="00D40963" w:rsidRPr="00410F4B">
            <w:pPr>
              <w:spacing w:lineRule="auto" w:line="288"/>
              <w:jc w:val="right"/>
              <w:rPr>
                <w:rFonts w:cs="Times New Roman" w:hAnsi="Times New Roman" w:ascii="Times New Roman"/>
              </w:rPr>
            </w:pPr>
            <w:r w:rsidRPr="00410F4B">
              <w:rPr>
                <w:rFonts w:cs="Times New Roman" w:hAnsi="Times New Roman" w:ascii="Times New Roman"/>
              </w:rPr>
              <w:t>40,00</w:t>
            </w:r>
          </w:p>
        </w:tc>
      </w:tr>
      <w:tr w:rsidTr="00851753" w:rsidR="00D40963" w:rsidRPr="00410F4B">
        <w:trPr>
          <w:trHeight w:val="250"/>
          <w:jc w:val="center"/>
        </w:trPr>
        <w:tc>
          <w:tcPr>
            <w:tcW w:type="dxa" w:w="5931"/>
            <w:tcBorders>
              <w:bottom w:space="0" w:sz="4" w:color="auto" w:val="single"/>
            </w:tcBorders>
            <w:shd w:fill="auto" w:color="auto" w:val="clear"/>
          </w:tcPr>
          <w:p w:rsidRDefault="00D40963" w:rsidP="00851753" w:rsidR="00D40963" w:rsidRPr="00410F4B">
            <w:pPr>
              <w:spacing w:lineRule="auto" w:line="288"/>
              <w:rPr>
                <w:rFonts w:cs="Times New Roman" w:hAnsi="Times New Roman" w:ascii="Times New Roman"/>
              </w:rPr>
            </w:pPr>
            <w:r w:rsidRPr="00410F4B">
              <w:rPr>
                <w:rFonts w:cs="Times New Roman" w:hAnsi="Times New Roman" w:ascii="Times New Roman"/>
              </w:rPr>
              <w:t>Troškovi upravnih pristojbi</w:t>
            </w:r>
          </w:p>
        </w:tc>
        <w:tc>
          <w:tcPr>
            <w:tcW w:type="dxa" w:w="2496"/>
            <w:tcBorders>
              <w:bottom w:space="0" w:sz="4" w:color="auto" w:val="single"/>
            </w:tcBorders>
            <w:shd w:fill="auto" w:color="auto" w:val="clear"/>
          </w:tcPr>
          <w:p w:rsidRDefault="00D40963" w:rsidP="00851753" w:rsidR="00D40963" w:rsidRPr="00410F4B">
            <w:pPr>
              <w:spacing w:lineRule="auto" w:line="288"/>
              <w:jc w:val="right"/>
              <w:rPr>
                <w:rFonts w:cs="Times New Roman" w:hAnsi="Times New Roman" w:ascii="Times New Roman"/>
              </w:rPr>
            </w:pPr>
            <w:r w:rsidRPr="00410F4B">
              <w:rPr>
                <w:rFonts w:cs="Times New Roman" w:hAnsi="Times New Roman" w:ascii="Times New Roman"/>
              </w:rPr>
              <w:t>55,00</w:t>
            </w:r>
          </w:p>
        </w:tc>
      </w:tr>
      <w:tr w:rsidTr="00851753" w:rsidR="00D40963" w:rsidRPr="00410F4B">
        <w:trPr>
          <w:trHeight w:val="240"/>
          <w:jc w:val="center"/>
        </w:trPr>
        <w:tc>
          <w:tcPr>
            <w:tcW w:type="dxa" w:w="5931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</w:tcPr>
          <w:p w:rsidRDefault="00D40963" w:rsidP="00851753" w:rsidR="00D40963" w:rsidRPr="00410F4B">
            <w:pPr>
              <w:spacing w:lineRule="auto" w:line="288"/>
              <w:rPr>
                <w:rFonts w:cs="Times New Roman" w:hAnsi="Times New Roman" w:ascii="Times New Roman"/>
              </w:rPr>
            </w:pPr>
            <w:r w:rsidRPr="00410F4B">
              <w:rPr>
                <w:rFonts w:cs="Times New Roman" w:hAnsi="Times New Roman" w:ascii="Times New Roman"/>
              </w:rPr>
              <w:t>Poštanski troškovi</w:t>
            </w:r>
          </w:p>
        </w:tc>
        <w:tc>
          <w:tcPr>
            <w:tcW w:type="dxa" w:w="2496"/>
            <w:tcBorders>
              <w:top w:space="0" w:sz="4" w:color="auto" w:val="single"/>
            </w:tcBorders>
            <w:shd w:fill="auto" w:color="auto" w:val="clear"/>
          </w:tcPr>
          <w:p w:rsidRDefault="00D40963" w:rsidP="00851753" w:rsidR="00D40963" w:rsidRPr="00410F4B">
            <w:pPr>
              <w:spacing w:lineRule="auto" w:line="288"/>
              <w:jc w:val="right"/>
              <w:rPr>
                <w:rFonts w:cs="Times New Roman" w:hAnsi="Times New Roman" w:ascii="Times New Roman"/>
              </w:rPr>
            </w:pPr>
            <w:r w:rsidRPr="00410F4B">
              <w:rPr>
                <w:rFonts w:cs="Times New Roman" w:hAnsi="Times New Roman" w:ascii="Times New Roman"/>
              </w:rPr>
              <w:t>241,00</w:t>
            </w:r>
          </w:p>
        </w:tc>
      </w:tr>
      <w:tr w:rsidTr="00851753" w:rsidR="00D40963" w:rsidRPr="00410F4B">
        <w:trPr>
          <w:trHeight w:val="499"/>
          <w:jc w:val="center"/>
        </w:trPr>
        <w:tc>
          <w:tcPr>
            <w:tcW w:type="dxa" w:w="5931"/>
            <w:tcBorders>
              <w:top w:space="0" w:sz="4" w:color="auto" w:val="single"/>
            </w:tcBorders>
            <w:shd w:fill="auto" w:color="auto" w:val="clear"/>
          </w:tcPr>
          <w:p w:rsidRDefault="00D40963" w:rsidP="00851753" w:rsidR="00D40963" w:rsidRPr="00410F4B">
            <w:pPr>
              <w:spacing w:lineRule="auto" w:line="288"/>
              <w:rPr>
                <w:rFonts w:cs="Times New Roman" w:hAnsi="Times New Roman" w:ascii="Times New Roman"/>
              </w:rPr>
            </w:pPr>
            <w:r w:rsidRPr="00410F4B">
              <w:rPr>
                <w:rFonts w:cs="Times New Roman" w:hAnsi="Times New Roman" w:ascii="Times New Roman"/>
              </w:rPr>
              <w:t>Putni troškovi stečajnog upravitelja</w:t>
            </w:r>
          </w:p>
        </w:tc>
        <w:tc>
          <w:tcPr>
            <w:tcW w:type="dxa" w:w="2496"/>
            <w:shd w:fill="auto" w:color="auto" w:val="clear"/>
          </w:tcPr>
          <w:p w:rsidRDefault="00D40963" w:rsidP="00851753" w:rsidR="00D40963" w:rsidRPr="00410F4B">
            <w:pPr>
              <w:spacing w:lineRule="auto" w:line="288"/>
              <w:jc w:val="right"/>
              <w:rPr>
                <w:rFonts w:cs="Times New Roman" w:hAnsi="Times New Roman" w:ascii="Times New Roman"/>
              </w:rPr>
            </w:pPr>
            <w:r w:rsidRPr="00410F4B">
              <w:rPr>
                <w:rFonts w:cs="Times New Roman" w:hAnsi="Times New Roman" w:ascii="Times New Roman"/>
              </w:rPr>
              <w:t>3.788,00</w:t>
            </w:r>
          </w:p>
        </w:tc>
      </w:tr>
      <w:tr w:rsidTr="00851753" w:rsidR="00D40963" w:rsidRPr="00410F4B">
        <w:trPr>
          <w:trHeight w:val="499"/>
          <w:jc w:val="center"/>
        </w:trPr>
        <w:tc>
          <w:tcPr>
            <w:tcW w:type="dxa" w:w="5931"/>
            <w:shd w:fill="auto" w:color="auto" w:val="clear"/>
          </w:tcPr>
          <w:p w:rsidRDefault="00D40963" w:rsidP="00851753" w:rsidR="00D40963" w:rsidRPr="00410F4B">
            <w:pPr>
              <w:spacing w:lineRule="auto" w:line="288"/>
              <w:rPr>
                <w:rFonts w:cs="Times New Roman" w:hAnsi="Times New Roman" w:ascii="Times New Roman"/>
              </w:rPr>
            </w:pPr>
            <w:r w:rsidRPr="00410F4B">
              <w:rPr>
                <w:rFonts w:cs="Times New Roman" w:hAnsi="Times New Roman" w:ascii="Times New Roman"/>
              </w:rPr>
              <w:t>Bruto nagrada stečajno upravitelju prema članku 7. nove Uredbe</w:t>
            </w:r>
          </w:p>
        </w:tc>
        <w:tc>
          <w:tcPr>
            <w:tcW w:type="dxa" w:w="2496"/>
            <w:shd w:fill="auto" w:color="auto" w:val="clear"/>
          </w:tcPr>
          <w:p w:rsidRDefault="00D40963" w:rsidP="00851753" w:rsidR="00D40963" w:rsidRPr="00410F4B">
            <w:pPr>
              <w:spacing w:lineRule="auto" w:line="288"/>
              <w:jc w:val="right"/>
              <w:rPr>
                <w:rFonts w:cs="Times New Roman" w:hAnsi="Times New Roman" w:ascii="Times New Roman"/>
              </w:rPr>
            </w:pPr>
            <w:r w:rsidRPr="00410F4B">
              <w:rPr>
                <w:rFonts w:cs="Times New Roman" w:hAnsi="Times New Roman" w:ascii="Times New Roman"/>
              </w:rPr>
              <w:t>57.632,12</w:t>
            </w:r>
          </w:p>
        </w:tc>
      </w:tr>
      <w:tr w:rsidTr="00851753" w:rsidR="00D40963" w:rsidRPr="00410F4B">
        <w:trPr>
          <w:trHeight w:val="240"/>
          <w:jc w:val="center"/>
        </w:trPr>
        <w:tc>
          <w:tcPr>
            <w:tcW w:type="dxa" w:w="5931"/>
            <w:tcBorders>
              <w:bottom w:space="0" w:sz="4" w:color="auto" w:val="single"/>
            </w:tcBorders>
            <w:shd w:fill="auto" w:color="auto" w:val="clear"/>
          </w:tcPr>
          <w:p w:rsidRDefault="00D40963" w:rsidP="00851753" w:rsidR="00D40963" w:rsidRPr="00410F4B">
            <w:pPr>
              <w:spacing w:lineRule="auto" w:line="288"/>
              <w:rPr>
                <w:rFonts w:cs="Times New Roman" w:hAnsi="Times New Roman" w:ascii="Times New Roman"/>
              </w:rPr>
            </w:pPr>
            <w:r w:rsidRPr="00410F4B">
              <w:rPr>
                <w:rFonts w:cs="Times New Roman" w:hAnsi="Times New Roman" w:ascii="Times New Roman"/>
              </w:rPr>
              <w:t>Ugovor o djelu – radnici na inventuri</w:t>
            </w:r>
          </w:p>
        </w:tc>
        <w:tc>
          <w:tcPr>
            <w:tcW w:type="dxa" w:w="2496"/>
            <w:tcBorders>
              <w:bottom w:space="0" w:sz="4" w:color="auto" w:val="single"/>
            </w:tcBorders>
            <w:shd w:fill="auto" w:color="auto" w:val="clear"/>
          </w:tcPr>
          <w:p w:rsidRDefault="00D40963" w:rsidP="00851753" w:rsidR="00D40963" w:rsidRPr="00410F4B">
            <w:pPr>
              <w:spacing w:lineRule="auto" w:line="288"/>
              <w:jc w:val="right"/>
              <w:rPr>
                <w:rFonts w:cs="Times New Roman" w:hAnsi="Times New Roman" w:ascii="Times New Roman"/>
              </w:rPr>
            </w:pPr>
            <w:r w:rsidRPr="00410F4B">
              <w:rPr>
                <w:rFonts w:cs="Times New Roman" w:hAnsi="Times New Roman" w:ascii="Times New Roman"/>
              </w:rPr>
              <w:t>3.245,76</w:t>
            </w:r>
          </w:p>
        </w:tc>
      </w:tr>
      <w:tr w:rsidTr="00851753" w:rsidR="00D40963" w:rsidRPr="00410F4B">
        <w:trPr>
          <w:trHeight w:val="260"/>
          <w:jc w:val="center"/>
        </w:trPr>
        <w:tc>
          <w:tcPr>
            <w:tcW w:type="dxa" w:w="5931"/>
            <w:tcBorders>
              <w:top w:space="0" w:sz="4" w:color="auto" w:val="single"/>
            </w:tcBorders>
            <w:shd w:fill="auto" w:color="auto" w:val="clear"/>
          </w:tcPr>
          <w:p w:rsidRDefault="00D40963" w:rsidP="00851753" w:rsidR="00D40963" w:rsidRPr="00410F4B">
            <w:pPr>
              <w:spacing w:lineRule="auto" w:line="288"/>
              <w:rPr>
                <w:rFonts w:cs="Times New Roman" w:hAnsi="Times New Roman" w:ascii="Times New Roman"/>
              </w:rPr>
            </w:pPr>
            <w:r w:rsidRPr="00410F4B">
              <w:rPr>
                <w:rFonts w:cs="Times New Roman" w:hAnsi="Times New Roman" w:ascii="Times New Roman"/>
              </w:rPr>
              <w:t>Prisilna naplata putem FINA-e, Koprivničke vode d.o.o.</w:t>
            </w:r>
          </w:p>
          <w:p w:rsidRDefault="00D40963" w:rsidP="00851753" w:rsidR="00D40963" w:rsidRPr="00410F4B">
            <w:pPr>
              <w:spacing w:lineRule="auto" w:line="288"/>
              <w:rPr>
                <w:rFonts w:cs="Times New Roman" w:hAnsi="Times New Roman" w:ascii="Times New Roman"/>
              </w:rPr>
            </w:pPr>
            <w:r w:rsidRPr="00410F4B">
              <w:rPr>
                <w:rFonts w:cs="Times New Roman" w:hAnsi="Times New Roman" w:ascii="Times New Roman"/>
              </w:rPr>
              <w:t>(glavnica 1.868,95, trošak prisilne naplate 182,00)</w:t>
            </w:r>
          </w:p>
        </w:tc>
        <w:tc>
          <w:tcPr>
            <w:tcW w:type="dxa" w:w="2496"/>
            <w:tcBorders>
              <w:top w:space="0" w:sz="4" w:color="auto" w:val="single"/>
            </w:tcBorders>
            <w:shd w:fill="auto" w:color="auto" w:val="clear"/>
          </w:tcPr>
          <w:p w:rsidRDefault="00D40963" w:rsidP="00851753" w:rsidR="00D40963" w:rsidRPr="00410F4B">
            <w:pPr>
              <w:spacing w:lineRule="auto" w:line="288"/>
              <w:jc w:val="right"/>
              <w:rPr>
                <w:rFonts w:cs="Times New Roman" w:hAnsi="Times New Roman" w:ascii="Times New Roman"/>
              </w:rPr>
            </w:pPr>
            <w:r w:rsidRPr="00410F4B">
              <w:rPr>
                <w:rFonts w:cs="Times New Roman" w:hAnsi="Times New Roman" w:ascii="Times New Roman"/>
              </w:rPr>
              <w:t>2.050,95</w:t>
            </w:r>
          </w:p>
        </w:tc>
      </w:tr>
      <w:tr w:rsidTr="00851753" w:rsidR="00D40963" w:rsidRPr="00410F4B">
        <w:trPr>
          <w:trHeight w:val="582"/>
          <w:jc w:val="center"/>
        </w:trPr>
        <w:tc>
          <w:tcPr>
            <w:tcW w:type="dxa" w:w="5931"/>
            <w:shd w:fill="auto" w:color="auto" w:val="clear"/>
          </w:tcPr>
          <w:p w:rsidRDefault="00D40963" w:rsidP="00851753" w:rsidR="00D40963" w:rsidRPr="00410F4B">
            <w:pPr>
              <w:spacing w:lineRule="auto" w:line="288"/>
              <w:rPr>
                <w:rFonts w:cs="Times New Roman" w:hAnsi="Times New Roman" w:ascii="Times New Roman"/>
              </w:rPr>
            </w:pPr>
            <w:r w:rsidRPr="00410F4B">
              <w:rPr>
                <w:rFonts w:cs="Times New Roman" w:hAnsi="Times New Roman" w:ascii="Times New Roman"/>
              </w:rPr>
              <w:t>Bankarske naknade po računu</w:t>
            </w:r>
          </w:p>
        </w:tc>
        <w:tc>
          <w:tcPr>
            <w:tcW w:type="dxa" w:w="2496"/>
            <w:shd w:fill="auto" w:color="auto" w:val="clear"/>
          </w:tcPr>
          <w:p w:rsidRDefault="00D40963" w:rsidP="00851753" w:rsidR="00D40963" w:rsidRPr="00410F4B">
            <w:pPr>
              <w:spacing w:lineRule="auto" w:line="288"/>
              <w:jc w:val="right"/>
              <w:rPr>
                <w:rFonts w:cs="Times New Roman" w:hAnsi="Times New Roman" w:ascii="Times New Roman"/>
              </w:rPr>
            </w:pPr>
            <w:r w:rsidRPr="00410F4B">
              <w:rPr>
                <w:rFonts w:cs="Times New Roman" w:hAnsi="Times New Roman" w:ascii="Times New Roman"/>
              </w:rPr>
              <w:t>422,00</w:t>
            </w:r>
          </w:p>
        </w:tc>
      </w:tr>
      <w:tr w:rsidTr="00851753" w:rsidR="00D40963" w:rsidRPr="00410F4B">
        <w:trPr>
          <w:trHeight w:val="499"/>
          <w:jc w:val="center"/>
        </w:trPr>
        <w:tc>
          <w:tcPr>
            <w:tcW w:type="dxa" w:w="5931"/>
            <w:shd w:fill="auto" w:color="auto" w:val="clear"/>
          </w:tcPr>
          <w:p w:rsidRDefault="00D40963" w:rsidP="00851753" w:rsidR="00D40963" w:rsidRPr="00410F4B">
            <w:pPr>
              <w:spacing w:lineRule="auto" w:line="288"/>
              <w:rPr>
                <w:rFonts w:cs="Times New Roman" w:hAnsi="Times New Roman" w:ascii="Times New Roman"/>
              </w:rPr>
            </w:pPr>
            <w:r w:rsidRPr="00410F4B">
              <w:rPr>
                <w:rFonts w:cs="Times New Roman" w:hAnsi="Times New Roman" w:ascii="Times New Roman"/>
              </w:rPr>
              <w:t xml:space="preserve">Troškovi knjigovodstvenih usluga bruto (vođenje posl. knjiga, porezni i drugi obrasci, financijska izvješća za period od 23.11.2015. do 14.06.2017 (19 mj. x 1.000,00) </w:t>
            </w:r>
          </w:p>
        </w:tc>
        <w:tc>
          <w:tcPr>
            <w:tcW w:type="dxa" w:w="2496"/>
            <w:shd w:fill="auto" w:color="auto" w:val="clear"/>
          </w:tcPr>
          <w:p w:rsidRDefault="00D40963" w:rsidP="00851753" w:rsidR="00D40963" w:rsidRPr="00410F4B">
            <w:pPr>
              <w:spacing w:lineRule="auto" w:line="288"/>
              <w:jc w:val="right"/>
              <w:rPr>
                <w:rFonts w:cs="Times New Roman" w:hAnsi="Times New Roman" w:ascii="Times New Roman"/>
              </w:rPr>
            </w:pPr>
            <w:r w:rsidRPr="00410F4B">
              <w:rPr>
                <w:rFonts w:cs="Times New Roman" w:hAnsi="Times New Roman" w:ascii="Times New Roman"/>
              </w:rPr>
              <w:t>19.000,00</w:t>
            </w:r>
          </w:p>
        </w:tc>
      </w:tr>
      <w:tr w:rsidTr="00851753" w:rsidR="00D40963" w:rsidRPr="00410F4B">
        <w:trPr>
          <w:trHeight w:val="499"/>
          <w:jc w:val="center"/>
        </w:trPr>
        <w:tc>
          <w:tcPr>
            <w:tcW w:type="dxa" w:w="5931"/>
            <w:shd w:fill="auto" w:color="auto" w:val="clear"/>
          </w:tcPr>
          <w:p w:rsidRDefault="00D40963" w:rsidP="00851753" w:rsidR="00D40963" w:rsidRPr="00410F4B">
            <w:pPr>
              <w:spacing w:lineRule="auto" w:line="288"/>
              <w:rPr>
                <w:rFonts w:cs="Times New Roman" w:hAnsi="Times New Roman" w:ascii="Times New Roman"/>
              </w:rPr>
            </w:pPr>
            <w:r w:rsidRPr="00410F4B">
              <w:rPr>
                <w:rFonts w:cs="Times New Roman" w:hAnsi="Times New Roman" w:ascii="Times New Roman"/>
              </w:rPr>
              <w:t xml:space="preserve">Troškovi utvrđivanja tražbina i usluga izrade početne stečajne bilance, izrada tablica, </w:t>
            </w:r>
            <w:bookmarkStart w:name="_Hlk482016570" w:id="1"/>
            <w:r w:rsidRPr="00410F4B">
              <w:rPr>
                <w:rFonts w:cs="Times New Roman" w:hAnsi="Times New Roman" w:ascii="Times New Roman"/>
              </w:rPr>
              <w:t xml:space="preserve">usklađenje evidentiranih stanja imovine i obveza, analiza dokumentacije  </w:t>
            </w:r>
            <w:bookmarkEnd w:id="1"/>
          </w:p>
        </w:tc>
        <w:tc>
          <w:tcPr>
            <w:tcW w:type="dxa" w:w="2496"/>
            <w:shd w:fill="auto" w:color="auto" w:val="clear"/>
          </w:tcPr>
          <w:p w:rsidRDefault="00D40963" w:rsidP="00851753" w:rsidR="00D40963" w:rsidRPr="00410F4B">
            <w:pPr>
              <w:spacing w:lineRule="auto" w:line="288"/>
              <w:jc w:val="right"/>
              <w:rPr>
                <w:rFonts w:cs="Times New Roman" w:hAnsi="Times New Roman" w:ascii="Times New Roman"/>
              </w:rPr>
            </w:pPr>
            <w:r w:rsidRPr="00410F4B">
              <w:rPr>
                <w:rFonts w:cs="Times New Roman" w:hAnsi="Times New Roman" w:ascii="Times New Roman"/>
              </w:rPr>
              <w:t>11.500,00</w:t>
            </w:r>
          </w:p>
        </w:tc>
      </w:tr>
      <w:tr w:rsidTr="00851753" w:rsidR="00D40963" w:rsidRPr="00410F4B">
        <w:trPr>
          <w:trHeight w:val="407"/>
          <w:jc w:val="center"/>
        </w:trPr>
        <w:tc>
          <w:tcPr>
            <w:tcW w:type="dxa" w:w="5931"/>
            <w:shd w:fill="auto" w:color="auto" w:val="clear"/>
          </w:tcPr>
          <w:p w:rsidRDefault="00D40963" w:rsidP="00851753" w:rsidR="00D40963" w:rsidRPr="00410F4B">
            <w:pPr>
              <w:spacing w:lineRule="auto" w:line="288"/>
              <w:rPr>
                <w:rFonts w:cs="Times New Roman" w:hAnsi="Times New Roman" w:ascii="Times New Roman"/>
              </w:rPr>
            </w:pPr>
            <w:r w:rsidRPr="00410F4B">
              <w:rPr>
                <w:rFonts w:cs="Times New Roman" w:hAnsi="Times New Roman" w:ascii="Times New Roman"/>
              </w:rPr>
              <w:t>GPK Komunalac d.o.o. – prema izvodu iz otvorenih stavki</w:t>
            </w:r>
          </w:p>
        </w:tc>
        <w:tc>
          <w:tcPr>
            <w:tcW w:type="dxa" w:w="2496"/>
            <w:shd w:fill="auto" w:color="auto" w:val="clear"/>
          </w:tcPr>
          <w:p w:rsidRDefault="00D40963" w:rsidP="00851753" w:rsidR="00D40963" w:rsidRPr="00410F4B">
            <w:pPr>
              <w:spacing w:lineRule="auto" w:line="288"/>
              <w:jc w:val="right"/>
              <w:rPr>
                <w:rFonts w:cs="Times New Roman" w:hAnsi="Times New Roman" w:ascii="Times New Roman"/>
              </w:rPr>
            </w:pPr>
            <w:r w:rsidRPr="00410F4B">
              <w:rPr>
                <w:rFonts w:cs="Times New Roman" w:hAnsi="Times New Roman" w:ascii="Times New Roman"/>
              </w:rPr>
              <w:t>5.767,12</w:t>
            </w:r>
          </w:p>
        </w:tc>
      </w:tr>
      <w:tr w:rsidTr="00851753" w:rsidR="00D40963" w:rsidRPr="00410F4B">
        <w:trPr>
          <w:trHeight w:val="407"/>
          <w:jc w:val="center"/>
        </w:trPr>
        <w:tc>
          <w:tcPr>
            <w:tcW w:type="dxa" w:w="5931"/>
            <w:shd w:fill="auto" w:color="auto" w:val="clear"/>
          </w:tcPr>
          <w:p w:rsidRDefault="00D40963" w:rsidP="00851753" w:rsidR="00D40963" w:rsidRPr="00410F4B">
            <w:pPr>
              <w:spacing w:lineRule="auto" w:line="288"/>
              <w:rPr>
                <w:rFonts w:cs="Times New Roman" w:hAnsi="Times New Roman" w:ascii="Times New Roman"/>
              </w:rPr>
            </w:pPr>
            <w:r w:rsidRPr="00410F4B">
              <w:rPr>
                <w:rFonts w:cs="Times New Roman" w:hAnsi="Times New Roman" w:ascii="Times New Roman"/>
              </w:rPr>
              <w:t>Koprivnica opskrba plinom d.o.o.- prema izvodu iz otvorenih stavki</w:t>
            </w:r>
          </w:p>
        </w:tc>
        <w:tc>
          <w:tcPr>
            <w:tcW w:type="dxa" w:w="2496"/>
            <w:shd w:fill="auto" w:color="auto" w:val="clear"/>
          </w:tcPr>
          <w:p w:rsidRDefault="00D40963" w:rsidP="00851753" w:rsidR="00D40963" w:rsidRPr="00410F4B">
            <w:pPr>
              <w:spacing w:lineRule="auto" w:line="288"/>
              <w:jc w:val="right"/>
              <w:rPr>
                <w:rFonts w:cs="Times New Roman" w:hAnsi="Times New Roman" w:ascii="Times New Roman"/>
              </w:rPr>
            </w:pPr>
            <w:r w:rsidRPr="00410F4B">
              <w:rPr>
                <w:rFonts w:cs="Times New Roman" w:hAnsi="Times New Roman" w:ascii="Times New Roman"/>
              </w:rPr>
              <w:t>25,00</w:t>
            </w:r>
          </w:p>
        </w:tc>
      </w:tr>
      <w:tr w:rsidTr="00851753" w:rsidR="00D40963" w:rsidRPr="00410F4B">
        <w:trPr>
          <w:trHeight w:val="407"/>
          <w:jc w:val="center"/>
        </w:trPr>
        <w:tc>
          <w:tcPr>
            <w:tcW w:type="dxa" w:w="5931"/>
            <w:shd w:fill="auto" w:color="auto" w:val="clear"/>
          </w:tcPr>
          <w:p w:rsidRDefault="00D40963" w:rsidP="00851753" w:rsidR="00D40963" w:rsidRPr="00410F4B">
            <w:pPr>
              <w:spacing w:lineRule="auto" w:line="288"/>
              <w:rPr>
                <w:rFonts w:cs="Times New Roman" w:hAnsi="Times New Roman" w:ascii="Times New Roman"/>
              </w:rPr>
            </w:pPr>
            <w:r w:rsidRPr="00410F4B">
              <w:rPr>
                <w:rFonts w:cs="Times New Roman" w:hAnsi="Times New Roman" w:ascii="Times New Roman"/>
              </w:rPr>
              <w:t>Koprivničke vode d.o.o.- prema izvodu iz otvorenih stavki</w:t>
            </w:r>
          </w:p>
        </w:tc>
        <w:tc>
          <w:tcPr>
            <w:tcW w:type="dxa" w:w="2496"/>
            <w:shd w:fill="auto" w:color="auto" w:val="clear"/>
          </w:tcPr>
          <w:p w:rsidRDefault="00D40963" w:rsidP="00851753" w:rsidR="00D40963" w:rsidRPr="00410F4B">
            <w:pPr>
              <w:spacing w:lineRule="auto" w:line="288"/>
              <w:jc w:val="right"/>
              <w:rPr>
                <w:rFonts w:cs="Times New Roman" w:hAnsi="Times New Roman" w:ascii="Times New Roman"/>
              </w:rPr>
            </w:pPr>
            <w:r w:rsidRPr="00410F4B">
              <w:rPr>
                <w:rFonts w:cs="Times New Roman" w:hAnsi="Times New Roman" w:ascii="Times New Roman"/>
              </w:rPr>
              <w:t>1.251,94</w:t>
            </w:r>
          </w:p>
        </w:tc>
      </w:tr>
      <w:tr w:rsidTr="00851753" w:rsidR="00D40963" w:rsidRPr="00410F4B">
        <w:trPr>
          <w:trHeight w:val="407"/>
          <w:jc w:val="center"/>
        </w:trPr>
        <w:tc>
          <w:tcPr>
            <w:tcW w:type="dxa" w:w="5931"/>
            <w:shd w:fill="auto" w:color="auto" w:val="clear"/>
          </w:tcPr>
          <w:p w:rsidRDefault="00D40963" w:rsidP="00851753" w:rsidR="00D40963" w:rsidRPr="00410F4B">
            <w:pPr>
              <w:spacing w:lineRule="auto" w:line="288"/>
              <w:rPr>
                <w:rFonts w:cs="Times New Roman" w:hAnsi="Times New Roman" w:ascii="Times New Roman"/>
              </w:rPr>
            </w:pPr>
            <w:r w:rsidRPr="00410F4B">
              <w:rPr>
                <w:rFonts w:cs="Times New Roman" w:hAnsi="Times New Roman" w:ascii="Times New Roman"/>
              </w:rPr>
              <w:t>Hrvatske vode  - naknada za uređenje voda, prema Rješenju</w:t>
            </w:r>
          </w:p>
        </w:tc>
        <w:tc>
          <w:tcPr>
            <w:tcW w:type="dxa" w:w="2496"/>
            <w:shd w:fill="auto" w:color="auto" w:val="clear"/>
          </w:tcPr>
          <w:p w:rsidRDefault="00D40963" w:rsidP="00851753" w:rsidR="00D40963" w:rsidRPr="00410F4B">
            <w:pPr>
              <w:spacing w:lineRule="auto" w:line="288"/>
              <w:jc w:val="right"/>
              <w:rPr>
                <w:rFonts w:cs="Times New Roman" w:hAnsi="Times New Roman" w:ascii="Times New Roman"/>
              </w:rPr>
            </w:pPr>
            <w:r w:rsidRPr="00410F4B">
              <w:rPr>
                <w:rFonts w:cs="Times New Roman" w:hAnsi="Times New Roman" w:ascii="Times New Roman"/>
              </w:rPr>
              <w:t>2.999,40</w:t>
            </w:r>
          </w:p>
        </w:tc>
      </w:tr>
      <w:tr w:rsidTr="00851753" w:rsidR="00D40963" w:rsidRPr="00410F4B">
        <w:trPr>
          <w:trHeight w:val="407"/>
          <w:jc w:val="center"/>
        </w:trPr>
        <w:tc>
          <w:tcPr>
            <w:tcW w:type="dxa" w:w="5931"/>
            <w:shd w:fill="auto" w:color="auto" w:val="clear"/>
          </w:tcPr>
          <w:p w:rsidRDefault="00D40963" w:rsidP="00851753" w:rsidR="00D40963" w:rsidRPr="00410F4B">
            <w:pPr>
              <w:spacing w:lineRule="auto" w:line="288"/>
              <w:rPr>
                <w:rFonts w:cs="Times New Roman" w:hAnsi="Times New Roman" w:ascii="Times New Roman"/>
              </w:rPr>
            </w:pPr>
            <w:r w:rsidRPr="00410F4B">
              <w:rPr>
                <w:rFonts w:cs="Times New Roman" w:hAnsi="Times New Roman" w:ascii="Times New Roman"/>
              </w:rPr>
              <w:lastRenderedPageBreak/>
              <w:t>Grad Koprivnica - Komunalna naknada, prema Rješenju</w:t>
            </w:r>
          </w:p>
        </w:tc>
        <w:tc>
          <w:tcPr>
            <w:tcW w:type="dxa" w:w="2496"/>
            <w:shd w:fill="auto" w:color="auto" w:val="clear"/>
          </w:tcPr>
          <w:p w:rsidRDefault="00D40963" w:rsidP="00851753" w:rsidR="00D40963" w:rsidRPr="00410F4B">
            <w:pPr>
              <w:spacing w:lineRule="auto" w:line="288"/>
              <w:jc w:val="right"/>
              <w:rPr>
                <w:rFonts w:cs="Times New Roman" w:hAnsi="Times New Roman" w:ascii="Times New Roman"/>
              </w:rPr>
            </w:pPr>
            <w:r w:rsidRPr="00410F4B">
              <w:rPr>
                <w:rFonts w:cs="Times New Roman" w:hAnsi="Times New Roman" w:ascii="Times New Roman"/>
              </w:rPr>
              <w:t>9.855,24</w:t>
            </w:r>
          </w:p>
        </w:tc>
      </w:tr>
      <w:tr w:rsidTr="00851753" w:rsidR="00D40963" w:rsidRPr="00410F4B">
        <w:trPr>
          <w:trHeight w:val="550"/>
          <w:jc w:val="center"/>
        </w:trPr>
        <w:tc>
          <w:tcPr>
            <w:tcW w:type="dxa" w:w="5931"/>
            <w:tcBorders>
              <w:bottom w:space="0" w:sz="4" w:color="auto" w:val="single"/>
            </w:tcBorders>
            <w:shd w:fill="auto" w:color="auto" w:val="clear"/>
          </w:tcPr>
          <w:p w:rsidRDefault="00D40963" w:rsidP="00851753" w:rsidR="00D40963" w:rsidRPr="00410F4B">
            <w:pPr>
              <w:spacing w:lineRule="auto" w:line="288"/>
              <w:rPr>
                <w:rFonts w:cs="Times New Roman" w:hAnsi="Times New Roman" w:ascii="Times New Roman"/>
              </w:rPr>
            </w:pPr>
            <w:r w:rsidRPr="00410F4B">
              <w:rPr>
                <w:rFonts w:cs="Times New Roman" w:hAnsi="Times New Roman" w:ascii="Times New Roman"/>
              </w:rPr>
              <w:t>Univerzal d.o.o. – trošak zbrinjavanja opasnog i glomaznog otpada, prema predračunu</w:t>
            </w:r>
          </w:p>
        </w:tc>
        <w:tc>
          <w:tcPr>
            <w:tcW w:type="dxa" w:w="2496"/>
            <w:tcBorders>
              <w:bottom w:space="0" w:sz="4" w:color="auto" w:val="single"/>
            </w:tcBorders>
            <w:shd w:fill="auto" w:color="auto" w:val="clear"/>
          </w:tcPr>
          <w:p w:rsidRDefault="00D40963" w:rsidP="00851753" w:rsidR="00D40963" w:rsidRPr="00410F4B">
            <w:pPr>
              <w:spacing w:lineRule="auto" w:line="288"/>
              <w:jc w:val="right"/>
              <w:rPr>
                <w:rFonts w:cs="Times New Roman" w:hAnsi="Times New Roman" w:ascii="Times New Roman"/>
              </w:rPr>
            </w:pPr>
            <w:r w:rsidRPr="00410F4B">
              <w:rPr>
                <w:rFonts w:cs="Times New Roman" w:hAnsi="Times New Roman" w:ascii="Times New Roman"/>
              </w:rPr>
              <w:t>21.302,50</w:t>
            </w:r>
          </w:p>
        </w:tc>
      </w:tr>
      <w:tr w:rsidTr="00851753" w:rsidR="00D40963" w:rsidRPr="00410F4B">
        <w:trPr>
          <w:trHeight w:val="101"/>
          <w:jc w:val="center"/>
        </w:trPr>
        <w:tc>
          <w:tcPr>
            <w:tcW w:type="dxa" w:w="5931"/>
            <w:tcBorders>
              <w:top w:space="0" w:sz="4" w:color="auto" w:val="single"/>
            </w:tcBorders>
            <w:shd w:fill="auto" w:color="auto" w:val="clear"/>
          </w:tcPr>
          <w:p w:rsidRDefault="00D40963" w:rsidP="00851753" w:rsidR="00D40963" w:rsidRPr="00410F4B">
            <w:pPr>
              <w:spacing w:lineRule="auto" w:line="288"/>
              <w:rPr>
                <w:rFonts w:cs="Times New Roman" w:hAnsi="Times New Roman" w:ascii="Times New Roman"/>
              </w:rPr>
            </w:pPr>
            <w:r w:rsidRPr="00410F4B">
              <w:rPr>
                <w:rFonts w:cs="Times New Roman" w:hAnsi="Times New Roman" w:ascii="Times New Roman"/>
              </w:rPr>
              <w:t>Bioinstitut d.o.o. – trošak uzorkovanja opasnog otpada, prema predračunu</w:t>
            </w:r>
          </w:p>
        </w:tc>
        <w:tc>
          <w:tcPr>
            <w:tcW w:type="dxa" w:w="2496"/>
            <w:tcBorders>
              <w:top w:space="0" w:sz="4" w:color="auto" w:val="single"/>
            </w:tcBorders>
            <w:shd w:fill="auto" w:color="auto" w:val="clear"/>
          </w:tcPr>
          <w:p w:rsidRDefault="00D40963" w:rsidP="00851753" w:rsidR="00D40963" w:rsidRPr="00410F4B">
            <w:pPr>
              <w:spacing w:lineRule="auto" w:line="288"/>
              <w:jc w:val="right"/>
              <w:rPr>
                <w:rFonts w:cs="Times New Roman" w:hAnsi="Times New Roman" w:ascii="Times New Roman"/>
              </w:rPr>
            </w:pPr>
            <w:r w:rsidRPr="00410F4B">
              <w:rPr>
                <w:rFonts w:cs="Times New Roman" w:hAnsi="Times New Roman" w:ascii="Times New Roman"/>
              </w:rPr>
              <w:t>2.330,56</w:t>
            </w:r>
          </w:p>
        </w:tc>
      </w:tr>
      <w:tr w:rsidTr="00851753" w:rsidR="00D40963" w:rsidRPr="00410F4B">
        <w:trPr>
          <w:trHeight w:val="407"/>
          <w:jc w:val="center"/>
        </w:trPr>
        <w:tc>
          <w:tcPr>
            <w:tcW w:type="dxa" w:w="5931"/>
            <w:shd w:fill="auto" w:color="auto" w:val="clear"/>
          </w:tcPr>
          <w:p w:rsidRDefault="00D40963" w:rsidP="00851753" w:rsidR="00D40963" w:rsidRPr="00410F4B">
            <w:pPr>
              <w:spacing w:lineRule="auto" w:line="288"/>
              <w:rPr>
                <w:rFonts w:cs="Times New Roman" w:hAnsi="Times New Roman" w:ascii="Times New Roman"/>
              </w:rPr>
            </w:pPr>
            <w:r w:rsidRPr="00410F4B">
              <w:rPr>
                <w:rFonts w:cs="Times New Roman" w:hAnsi="Times New Roman" w:ascii="Times New Roman"/>
              </w:rPr>
              <w:t>PDV na usluge</w:t>
            </w:r>
          </w:p>
        </w:tc>
        <w:tc>
          <w:tcPr>
            <w:tcW w:type="dxa" w:w="2496"/>
            <w:shd w:fill="auto" w:color="auto" w:val="clear"/>
          </w:tcPr>
          <w:p w:rsidRDefault="00D40963" w:rsidP="00851753" w:rsidR="00D40963" w:rsidRPr="00410F4B">
            <w:pPr>
              <w:spacing w:lineRule="auto" w:line="288"/>
              <w:jc w:val="right"/>
              <w:rPr>
                <w:rFonts w:cs="Times New Roman" w:hAnsi="Times New Roman" w:ascii="Times New Roman"/>
              </w:rPr>
            </w:pPr>
            <w:r w:rsidRPr="00410F4B">
              <w:rPr>
                <w:rFonts w:cs="Times New Roman" w:hAnsi="Times New Roman" w:ascii="Times New Roman"/>
              </w:rPr>
              <w:t>13.533,26</w:t>
            </w:r>
          </w:p>
        </w:tc>
      </w:tr>
      <w:tr w:rsidTr="00851753" w:rsidR="00D40963" w:rsidRPr="00410F4B">
        <w:trPr>
          <w:jc w:val="center"/>
        </w:trPr>
        <w:tc>
          <w:tcPr>
            <w:tcW w:type="dxa" w:w="5931"/>
            <w:shd w:fill="D9D9D9" w:color="auto" w:val="clear"/>
          </w:tcPr>
          <w:p w:rsidRDefault="00D40963" w:rsidP="00851753" w:rsidR="00D40963" w:rsidRPr="00410F4B">
            <w:pPr>
              <w:spacing w:lineRule="auto" w:line="288"/>
              <w:rPr>
                <w:rFonts w:cs="Times New Roman" w:hAnsi="Times New Roman" w:ascii="Times New Roman"/>
                <w:b/>
                <w:bCs/>
              </w:rPr>
            </w:pPr>
            <w:r w:rsidRPr="00410F4B">
              <w:rPr>
                <w:rFonts w:cs="Times New Roman" w:hAnsi="Times New Roman" w:ascii="Times New Roman"/>
                <w:b/>
                <w:bCs/>
              </w:rPr>
              <w:t>Ukupno troškovi</w:t>
            </w:r>
          </w:p>
        </w:tc>
        <w:tc>
          <w:tcPr>
            <w:tcW w:type="dxa" w:w="2496"/>
            <w:shd w:fill="D9D9D9" w:color="auto" w:val="clear"/>
          </w:tcPr>
          <w:p w:rsidRDefault="00D40963" w:rsidP="00851753" w:rsidR="00D40963" w:rsidRPr="00410F4B">
            <w:pPr>
              <w:spacing w:lineRule="auto" w:line="288"/>
              <w:jc w:val="right"/>
              <w:rPr>
                <w:rFonts w:cs="Times New Roman" w:hAnsi="Times New Roman" w:ascii="Times New Roman"/>
                <w:b/>
                <w:bCs/>
              </w:rPr>
            </w:pPr>
            <w:r w:rsidRPr="00410F4B">
              <w:rPr>
                <w:rFonts w:cs="Times New Roman" w:hAnsi="Times New Roman" w:ascii="Times New Roman"/>
                <w:b/>
                <w:bCs/>
              </w:rPr>
              <w:fldChar w:fldCharType="begin"/>
            </w:r>
            <w:r w:rsidRPr="00410F4B">
              <w:rPr>
                <w:rFonts w:cs="Times New Roman" w:hAnsi="Times New Roman" w:ascii="Times New Roman"/>
                <w:b/>
                <w:bCs/>
              </w:rPr>
              <w:instrText xml:space="preserve"> =SUM(ABOVE) </w:instrText>
            </w:r>
            <w:r w:rsidRPr="00410F4B">
              <w:rPr>
                <w:rFonts w:cs="Times New Roman" w:hAnsi="Times New Roman" w:ascii="Times New Roman"/>
                <w:b/>
                <w:bCs/>
              </w:rPr>
              <w:fldChar w:fldCharType="separate"/>
            </w:r>
            <w:r w:rsidRPr="00410F4B">
              <w:rPr>
                <w:rFonts w:cs="Times New Roman" w:hAnsi="Times New Roman" w:ascii="Times New Roman"/>
                <w:b/>
                <w:bCs/>
                <w:noProof/>
              </w:rPr>
              <w:t>158.103,35</w:t>
            </w:r>
            <w:r w:rsidRPr="00410F4B">
              <w:rPr>
                <w:rFonts w:cs="Times New Roman" w:hAnsi="Times New Roman" w:ascii="Times New Roman"/>
                <w:b/>
                <w:bCs/>
              </w:rPr>
              <w:fldChar w:fldCharType="end"/>
            </w:r>
          </w:p>
        </w:tc>
      </w:tr>
    </w:tbl>
    <w:p w:rsidRDefault="00D40963" w:rsidP="00D40963" w:rsidR="00D40963" w:rsidRPr="00322A8F">
      <w:pPr>
        <w:pStyle w:val="Odlomakpopisa"/>
        <w:spacing w:lineRule="auto" w:line="288"/>
        <w:jc w:val="both"/>
        <w:rPr>
          <w:rFonts w:hAnsi="Arial Narrow" w:ascii="Arial Narrow"/>
        </w:rPr>
      </w:pPr>
    </w:p>
    <w:p w:rsidRDefault="00971FDF" w:rsidP="003B2AB0" w:rsidR="000E33AC" w:rsidRPr="003B2AB0">
      <w:pPr>
        <w:ind w:firstLine="708"/>
        <w:jc w:val="both"/>
        <w:rPr>
          <w:rFonts w:cs="Times New Roman" w:hAnsi="Times New Roman" w:ascii="Times New Roman"/>
          <w:szCs w:val="20"/>
        </w:rPr>
      </w:pPr>
      <w:r w:rsidRPr="003B2AB0">
        <w:rPr>
          <w:rFonts w:cs="Times New Roman" w:hAnsi="Times New Roman" w:ascii="Times New Roman"/>
          <w:szCs w:val="20"/>
        </w:rPr>
        <w:t>Stečajna upraviteljica je predložila da razlučni vjerovnik u</w:t>
      </w:r>
      <w:r w:rsidR="000E33AC" w:rsidRPr="003B2AB0">
        <w:rPr>
          <w:rFonts w:cs="Times New Roman" w:hAnsi="Times New Roman" w:ascii="Times New Roman"/>
          <w:szCs w:val="20"/>
        </w:rPr>
        <w:t xml:space="preserve"> namirenju troškova unovčenja, koji se sastoje od stvarno nastalih troškova i ostalih obveza stečajne mase, sudjeluje sa 97,22%, koji iznos predstavlja razmjerno učešće u troškovima unovčenja, izračunato prema iznosu unovčenja predmeta stečajne mase od 463.080,00 kn na kojoj je upisano razlučno pravo u odnosu na ukupan iznos unovčenja svih predmeta stečajne mase što ukupno iznosi 476.321,23 kn (463.080,00/476.321,23=97,22%)</w:t>
      </w:r>
      <w:r w:rsidR="00AE0E42" w:rsidRPr="003B2AB0">
        <w:rPr>
          <w:rFonts w:cs="Times New Roman" w:hAnsi="Times New Roman" w:ascii="Times New Roman"/>
          <w:szCs w:val="20"/>
        </w:rPr>
        <w:t xml:space="preserve">. </w:t>
      </w:r>
      <w:r w:rsidR="000E33AC" w:rsidRPr="003B2AB0">
        <w:rPr>
          <w:rFonts w:cs="Times New Roman" w:hAnsi="Times New Roman" w:ascii="Times New Roman"/>
          <w:szCs w:val="20"/>
        </w:rPr>
        <w:t>Pripadajući udio razlučnog vjerovnika u namirenju troškova unovčenja od 97,22%, od ukupnih troškova unovčena koji iznose 158.103,35 kn, iznosi 153.708,07 kn. (1</w:t>
      </w:r>
      <w:r w:rsidR="00AE0E42" w:rsidRPr="003B2AB0">
        <w:rPr>
          <w:rFonts w:cs="Times New Roman" w:hAnsi="Times New Roman" w:ascii="Times New Roman"/>
          <w:szCs w:val="20"/>
        </w:rPr>
        <w:t>58.103,35 x 97,22% = 153.708,07</w:t>
      </w:r>
      <w:r w:rsidR="000E33AC" w:rsidRPr="003B2AB0">
        <w:rPr>
          <w:rFonts w:cs="Times New Roman" w:hAnsi="Times New Roman" w:ascii="Times New Roman"/>
          <w:szCs w:val="20"/>
        </w:rPr>
        <w:t>)</w:t>
      </w:r>
      <w:r w:rsidR="00AE0E42" w:rsidRPr="003B2AB0">
        <w:rPr>
          <w:rFonts w:cs="Times New Roman" w:hAnsi="Times New Roman" w:ascii="Times New Roman"/>
          <w:szCs w:val="20"/>
        </w:rPr>
        <w:t>.</w:t>
      </w:r>
    </w:p>
    <w:p w:rsidRDefault="000E33AC" w:rsidP="00D40963" w:rsidR="000E33AC">
      <w:pPr>
        <w:ind w:firstLine="720"/>
        <w:jc w:val="both"/>
        <w:rPr>
          <w:rFonts w:cs="Times New Roman" w:hAnsi="Times New Roman" w:ascii="Times New Roman"/>
        </w:rPr>
      </w:pPr>
    </w:p>
    <w:p w:rsidRDefault="00D40963" w:rsidP="00D40963" w:rsidR="00D40963">
      <w:pPr>
        <w:ind w:firstLine="720"/>
        <w:jc w:val="both"/>
        <w:rPr>
          <w:rFonts w:cs="Times New Roman" w:hAnsi="Times New Roman" w:ascii="Times New Roman"/>
        </w:rPr>
      </w:pPr>
      <w:r w:rsidRPr="004C245E">
        <w:rPr>
          <w:rFonts w:cs="Times New Roman" w:hAnsi="Times New Roman" w:ascii="Times New Roman"/>
        </w:rPr>
        <w:t xml:space="preserve">S preostalim iznosom od 309.371,93 kn predlaže da se namiri tražbina razlučnog vjerovnika Zagrebačke banke d.d. na ime dijela glavnice duga. </w:t>
      </w:r>
    </w:p>
    <w:p w:rsidRDefault="004C245E" w:rsidP="004C245E" w:rsidR="004C245E" w:rsidRPr="004C245E">
      <w:pPr>
        <w:ind w:firstLine="720"/>
        <w:jc w:val="both"/>
        <w:rPr>
          <w:rFonts w:cs="Times New Roman" w:hAnsi="Times New Roman" w:ascii="Times New Roman"/>
        </w:rPr>
      </w:pPr>
      <w:r w:rsidRPr="004C245E">
        <w:rPr>
          <w:rFonts w:cs="Times New Roman" w:hAnsi="Times New Roman" w:ascii="Times New Roman"/>
        </w:rPr>
        <w:t xml:space="preserve"> </w:t>
      </w:r>
    </w:p>
    <w:p w:rsidRDefault="0077571F" w:rsidP="0077571F" w:rsidR="0077571F">
      <w:pPr>
        <w:ind w:firstLine="708"/>
        <w:jc w:val="both"/>
        <w:rPr>
          <w:rFonts w:cs="Times New Roman" w:hAnsi="Times New Roman" w:ascii="Times New Roman"/>
        </w:rPr>
      </w:pPr>
      <w:r w:rsidRPr="00A75B58">
        <w:rPr>
          <w:rFonts w:cs="Times New Roman" w:hAnsi="Times New Roman" w:ascii="Times New Roman"/>
        </w:rPr>
        <w:t>Na ročiš</w:t>
      </w:r>
      <w:r>
        <w:rPr>
          <w:rFonts w:cs="Times New Roman" w:hAnsi="Times New Roman" w:ascii="Times New Roman"/>
        </w:rPr>
        <w:t>tu za diobu kupovnine punomoćnica</w:t>
      </w:r>
      <w:r w:rsidRPr="00A75B58">
        <w:rPr>
          <w:rFonts w:cs="Times New Roman" w:hAnsi="Times New Roman" w:ascii="Times New Roman"/>
        </w:rPr>
        <w:t xml:space="preserve"> razlučnog vjerovnika nave</w:t>
      </w:r>
      <w:r>
        <w:rPr>
          <w:rFonts w:cs="Times New Roman" w:hAnsi="Times New Roman" w:ascii="Times New Roman"/>
        </w:rPr>
        <w:t>la</w:t>
      </w:r>
      <w:r w:rsidRPr="00A75B58">
        <w:rPr>
          <w:rFonts w:cs="Times New Roman" w:hAnsi="Times New Roman" w:ascii="Times New Roman"/>
        </w:rPr>
        <w:t xml:space="preserve"> je kako je </w:t>
      </w:r>
      <w:r>
        <w:rPr>
          <w:rFonts w:cs="Times New Roman" w:hAnsi="Times New Roman" w:ascii="Times New Roman"/>
        </w:rPr>
        <w:t>suglasna</w:t>
      </w:r>
      <w:r w:rsidRPr="00A75B58">
        <w:rPr>
          <w:rFonts w:cs="Times New Roman" w:hAnsi="Times New Roman" w:ascii="Times New Roman"/>
        </w:rPr>
        <w:t xml:space="preserve"> s prij</w:t>
      </w:r>
      <w:r w:rsidR="004C245E">
        <w:rPr>
          <w:rFonts w:cs="Times New Roman" w:hAnsi="Times New Roman" w:ascii="Times New Roman"/>
        </w:rPr>
        <w:t>edlogom stečajne upraviteljice.</w:t>
      </w:r>
    </w:p>
    <w:p w:rsidRDefault="0077571F" w:rsidP="0077571F" w:rsidR="0077571F">
      <w:pPr>
        <w:ind w:firstLine="708"/>
        <w:jc w:val="both"/>
        <w:rPr>
          <w:rFonts w:cs="Times New Roman" w:hAnsi="Times New Roman" w:ascii="Times New Roman"/>
        </w:rPr>
      </w:pPr>
    </w:p>
    <w:p w:rsidRDefault="0077571F" w:rsidP="0077571F" w:rsidR="0077571F">
      <w:pPr>
        <w:ind w:firstLine="708"/>
        <w:jc w:val="both"/>
        <w:rPr>
          <w:rFonts w:cs="Times New Roman" w:hAnsi="Times New Roman" w:ascii="Times New Roman"/>
        </w:rPr>
      </w:pPr>
      <w:r w:rsidRPr="00814C5F">
        <w:rPr>
          <w:rFonts w:cs="Times New Roman" w:hAnsi="Times New Roman" w:ascii="Times New Roman"/>
        </w:rPr>
        <w:t>Sud je utvrdio kako je obračun troškova unovčenja koji je dostavila stečajna upraviteljica obrazložen i u potpunosti dokumentiran, a obračun nagrade ispravan i u skladu s Uredbom o kriterijima i načinu obračuna i plaćanja nagrade stečajnim upraviteljima</w:t>
      </w:r>
      <w:r>
        <w:rPr>
          <w:rFonts w:cs="Times New Roman" w:hAnsi="Times New Roman" w:ascii="Times New Roman"/>
        </w:rPr>
        <w:t xml:space="preserve">. </w:t>
      </w:r>
    </w:p>
    <w:p w:rsidRDefault="0077571F" w:rsidP="0077571F" w:rsidR="0077571F">
      <w:pPr>
        <w:ind w:firstLine="708"/>
        <w:jc w:val="both"/>
        <w:rPr>
          <w:rFonts w:cs="Times New Roman" w:hAnsi="Times New Roman" w:ascii="Times New Roman"/>
        </w:rPr>
      </w:pPr>
    </w:p>
    <w:p w:rsidRDefault="0077571F" w:rsidP="0077571F" w:rsidR="0077571F" w:rsidRPr="00814C5F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Nakon što se namire troškovi unovčenja preostaje iznos od </w:t>
      </w:r>
      <w:r w:rsidR="004C245E">
        <w:rPr>
          <w:rFonts w:cs="Times New Roman" w:hAnsi="Times New Roman" w:ascii="Times New Roman"/>
        </w:rPr>
        <w:t>309.371,93</w:t>
      </w:r>
      <w:r>
        <w:rPr>
          <w:rFonts w:cs="Times New Roman" w:hAnsi="Times New Roman" w:ascii="Times New Roman"/>
        </w:rPr>
        <w:t xml:space="preserve"> kn.</w:t>
      </w:r>
    </w:p>
    <w:p w:rsidRDefault="0077571F" w:rsidP="0077571F" w:rsidR="0077571F" w:rsidRPr="00936B31">
      <w:pPr>
        <w:ind w:firstLine="708"/>
        <w:jc w:val="both"/>
        <w:rPr>
          <w:rFonts w:cs="Times New Roman" w:hAnsi="Times New Roman" w:ascii="Times New Roman"/>
          <w:color w:val="FF0000"/>
        </w:rPr>
      </w:pPr>
    </w:p>
    <w:p w:rsidRDefault="0077571F" w:rsidP="0077571F" w:rsidR="0077571F" w:rsidRPr="00CD585D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hAnsi="Times New Roman" w:ascii="Times New Roman"/>
        </w:rPr>
      </w:pPr>
      <w:r w:rsidRPr="00CD585D">
        <w:rPr>
          <w:rFonts w:cs="Times New Roman" w:hAnsi="Times New Roman" w:ascii="Times New Roman"/>
        </w:rPr>
        <w:t xml:space="preserve">Uzimajući u obzir podatke iz spisa i zemljišne knjige te utvrđenja na ročištu sud je s iznosom od </w:t>
      </w:r>
      <w:r w:rsidR="004C245E">
        <w:rPr>
          <w:rFonts w:cs="Times New Roman" w:hAnsi="Times New Roman" w:ascii="Times New Roman"/>
          <w:bCs/>
        </w:rPr>
        <w:t>309.371,93</w:t>
      </w:r>
      <w:r w:rsidRPr="00CD585D">
        <w:rPr>
          <w:rFonts w:cs="Times New Roman" w:hAnsi="Times New Roman" w:ascii="Times New Roman"/>
          <w:bCs/>
        </w:rPr>
        <w:t xml:space="preserve"> kn</w:t>
      </w:r>
      <w:r w:rsidRPr="00CD585D">
        <w:rPr>
          <w:rFonts w:cs="Times New Roman" w:hAnsi="Times New Roman" w:ascii="Times New Roman"/>
        </w:rPr>
        <w:t xml:space="preserve"> namirio tražbinu razlučnog vjerovnika u skladu s dostavljenim obračunom.</w:t>
      </w:r>
    </w:p>
    <w:p w:rsidRDefault="0077571F" w:rsidP="0077571F" w:rsidR="0077571F" w:rsidRPr="00CD585D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hAnsi="Times New Roman" w:ascii="Times New Roman"/>
        </w:rPr>
      </w:pPr>
    </w:p>
    <w:p w:rsidRDefault="0077571F" w:rsidP="0077571F" w:rsidR="0077571F" w:rsidRPr="004C245E">
      <w:pPr>
        <w:ind w:firstLine="708"/>
        <w:jc w:val="both"/>
        <w:rPr>
          <w:rFonts w:cs="Times New Roman" w:hAnsi="Times New Roman" w:ascii="Times New Roman"/>
        </w:rPr>
      </w:pPr>
      <w:r w:rsidRPr="004C245E">
        <w:rPr>
          <w:rFonts w:cs="Times New Roman" w:hAnsi="Times New Roman" w:ascii="Times New Roman"/>
        </w:rPr>
        <w:t xml:space="preserve">Za namirenje ostatka tražbine razlučnog vjerovnika </w:t>
      </w:r>
      <w:r w:rsidR="004C245E" w:rsidRPr="004C245E">
        <w:rPr>
          <w:rFonts w:cs="Times New Roman" w:hAnsi="Times New Roman" w:ascii="Times New Roman"/>
        </w:rPr>
        <w:t xml:space="preserve">Zagrebačke banke d.d. Zagreb </w:t>
      </w:r>
      <w:r w:rsidRPr="004C245E">
        <w:rPr>
          <w:rFonts w:cs="Times New Roman" w:hAnsi="Times New Roman" w:ascii="Times New Roman"/>
        </w:rPr>
        <w:t>nije bilo novčanih sredstava.</w:t>
      </w:r>
    </w:p>
    <w:p w:rsidRDefault="00D96209" w:rsidP="0077571F" w:rsidR="00D96209" w:rsidRPr="00D96209">
      <w:pPr>
        <w:ind w:firstLine="708"/>
        <w:jc w:val="both"/>
        <w:rPr>
          <w:rFonts w:cs="Times New Roman" w:hAnsi="Times New Roman" w:ascii="Times New Roman"/>
          <w:color w:val="FF0000"/>
        </w:rPr>
      </w:pPr>
    </w:p>
    <w:p w:rsidRDefault="0077571F" w:rsidP="0077571F" w:rsidR="0077571F" w:rsidRPr="00CD585D">
      <w:pPr>
        <w:ind w:firstLine="720"/>
        <w:jc w:val="both"/>
        <w:rPr>
          <w:rFonts w:cs="Times New Roman" w:hAnsi="Times New Roman" w:ascii="Times New Roman"/>
        </w:rPr>
      </w:pPr>
      <w:r w:rsidRPr="00CD585D">
        <w:rPr>
          <w:rFonts w:cs="Times New Roman" w:hAnsi="Times New Roman" w:ascii="Times New Roman"/>
        </w:rPr>
        <w:t xml:space="preserve">Slijedom iznijetog </w:t>
      </w:r>
      <w:r>
        <w:rPr>
          <w:rFonts w:cs="Times New Roman" w:hAnsi="Times New Roman" w:ascii="Times New Roman"/>
        </w:rPr>
        <w:t xml:space="preserve">u smislu odredbe čl. 248. i 254. Stečajnog zakona </w:t>
      </w:r>
      <w:r w:rsidRPr="00CD585D">
        <w:rPr>
          <w:rFonts w:cs="Times New Roman" w:hAnsi="Times New Roman" w:ascii="Times New Roman"/>
        </w:rPr>
        <w:t>odlučeno je kao u izreci ovog rješenja.</w:t>
      </w:r>
    </w:p>
    <w:p w:rsidRDefault="0077571F" w:rsidP="0077571F" w:rsidR="0077571F" w:rsidRPr="00CD585D">
      <w:pPr>
        <w:rPr>
          <w:rFonts w:cs="Times New Roman" w:hAnsi="Times New Roman" w:ascii="Times New Roman"/>
        </w:rPr>
      </w:pPr>
      <w:r w:rsidRPr="00CD585D">
        <w:rPr>
          <w:rFonts w:cs="Times New Roman" w:hAnsi="Times New Roman" w:ascii="Times New Roman"/>
        </w:rPr>
        <w:tab/>
        <w:t xml:space="preserve"> </w:t>
      </w:r>
    </w:p>
    <w:p w:rsidRDefault="0077571F" w:rsidP="0077571F" w:rsidR="0077571F" w:rsidRPr="00CD585D">
      <w:pPr>
        <w:rPr>
          <w:rFonts w:cs="Times New Roman" w:hAnsi="Times New Roman" w:ascii="Times New Roman"/>
        </w:rPr>
      </w:pPr>
      <w:r w:rsidRPr="00CD585D">
        <w:rPr>
          <w:rFonts w:cs="Times New Roman" w:hAnsi="Times New Roman" w:ascii="Times New Roman"/>
        </w:rPr>
        <w:t xml:space="preserve">            </w:t>
      </w:r>
      <w:r w:rsidRPr="00CD585D">
        <w:rPr>
          <w:rFonts w:cs="Times New Roman" w:hAnsi="Times New Roman" w:ascii="Times New Roman"/>
        </w:rPr>
        <w:tab/>
      </w:r>
      <w:r w:rsidRPr="00CD585D">
        <w:rPr>
          <w:rFonts w:cs="Times New Roman" w:hAnsi="Times New Roman" w:ascii="Times New Roman"/>
        </w:rPr>
        <w:tab/>
      </w:r>
      <w:r w:rsidRPr="00CD585D"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 xml:space="preserve">          </w:t>
      </w:r>
      <w:r w:rsidRPr="00CD585D">
        <w:rPr>
          <w:rFonts w:cs="Times New Roman" w:hAnsi="Times New Roman" w:ascii="Times New Roman"/>
        </w:rPr>
        <w:t xml:space="preserve">U Varaždinu, </w:t>
      </w:r>
      <w:r w:rsidR="00AE0E42">
        <w:rPr>
          <w:rFonts w:cs="Times New Roman" w:hAnsi="Times New Roman" w:ascii="Times New Roman"/>
        </w:rPr>
        <w:t>7</w:t>
      </w:r>
      <w:r w:rsidR="004C245E">
        <w:rPr>
          <w:rFonts w:cs="Times New Roman" w:hAnsi="Times New Roman" w:ascii="Times New Roman"/>
        </w:rPr>
        <w:t>. srpnja</w:t>
      </w:r>
      <w:r w:rsidRPr="00CD585D">
        <w:rPr>
          <w:rFonts w:cs="Times New Roman" w:hAnsi="Times New Roman" w:ascii="Times New Roman"/>
        </w:rPr>
        <w:t xml:space="preserve"> 2017. </w:t>
      </w:r>
    </w:p>
    <w:p w:rsidRDefault="0077571F" w:rsidP="0077571F" w:rsidR="0077571F" w:rsidRPr="009D70BE"/>
    <w:p w:rsidRDefault="0077571F" w:rsidP="00410F4B" w:rsidR="0077571F" w:rsidRPr="00CD585D">
      <w:pPr>
        <w:ind w:firstLine="708" w:left="2832"/>
        <w:jc w:val="center"/>
        <w:rPr>
          <w:rFonts w:cs="Times New Roman" w:hAnsi="Times New Roman" w:ascii="Times New Roman"/>
        </w:rPr>
      </w:pPr>
      <w:r w:rsidRPr="00CD585D">
        <w:rPr>
          <w:rFonts w:cs="Times New Roman" w:hAnsi="Times New Roman" w:ascii="Times New Roman"/>
        </w:rPr>
        <w:t>S U D A C:</w:t>
      </w:r>
    </w:p>
    <w:p w:rsidRDefault="00410F4B" w:rsidP="00410F4B" w:rsidR="00410F4B">
      <w:pPr>
        <w:jc w:val="center"/>
        <w:rPr>
          <w:rFonts w:cs="Times New Roman" w:hAnsi="Times New Roman" w:ascii="Times New Roman"/>
        </w:rPr>
      </w:pPr>
    </w:p>
    <w:p w:rsidRDefault="0077571F" w:rsidP="00410F4B" w:rsidR="0077571F">
      <w:pPr>
        <w:ind w:firstLine="708" w:left="2832"/>
        <w:jc w:val="center"/>
        <w:rPr>
          <w:rFonts w:cs="Times New Roman" w:hAnsi="Times New Roman" w:ascii="Times New Roman"/>
        </w:rPr>
      </w:pPr>
      <w:r w:rsidRPr="00CD585D">
        <w:rPr>
          <w:rFonts w:cs="Times New Roman" w:hAnsi="Times New Roman" w:ascii="Times New Roman"/>
        </w:rPr>
        <w:t>Iris Hatvalić Nemec</w:t>
      </w:r>
      <w:r w:rsidR="00265FD3">
        <w:rPr>
          <w:rFonts w:cs="Times New Roman" w:hAnsi="Times New Roman" w:ascii="Times New Roman"/>
        </w:rPr>
        <w:t xml:space="preserve">, v.r. </w:t>
      </w:r>
    </w:p>
    <w:p w:rsidRDefault="00265FD3" w:rsidP="00410F4B" w:rsidR="00265FD3">
      <w:pPr>
        <w:ind w:firstLine="708" w:left="2832"/>
        <w:jc w:val="center"/>
        <w:rPr>
          <w:rFonts w:cs="Times New Roman" w:hAnsi="Times New Roman" w:ascii="Times New Roman"/>
        </w:rPr>
      </w:pPr>
    </w:p>
    <w:p w:rsidRDefault="00265FD3" w:rsidP="00410F4B" w:rsidR="00265FD3" w:rsidRPr="00CD585D">
      <w:pPr>
        <w:ind w:firstLine="708" w:left="2832"/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Za točnost otpravka-ovlašteni službenik: </w:t>
      </w:r>
    </w:p>
    <w:p w:rsidRDefault="0077571F" w:rsidP="0077571F" w:rsidR="0077571F" w:rsidRPr="00CD585D">
      <w:pPr>
        <w:rPr>
          <w:rFonts w:cs="Times New Roman" w:hAnsi="Times New Roman" w:ascii="Times New Roman"/>
        </w:rPr>
      </w:pPr>
    </w:p>
    <w:p w:rsidRDefault="0077571F" w:rsidP="0077571F" w:rsidR="0077571F" w:rsidRPr="00CD585D">
      <w:pPr>
        <w:rPr>
          <w:rFonts w:cs="Times New Roman" w:hAnsi="Times New Roman" w:ascii="Times New Roman"/>
        </w:rPr>
      </w:pPr>
    </w:p>
    <w:p w:rsidRDefault="0077571F" w:rsidP="0077571F" w:rsidR="0077571F">
      <w:pPr>
        <w:pStyle w:val="Tijeloteksta"/>
        <w:rPr>
          <w:rFonts w:hAnsi="Times New Roman" w:ascii="Times New Roman"/>
          <w:szCs w:val="24"/>
        </w:rPr>
      </w:pPr>
      <w:r w:rsidRPr="009D70BE">
        <w:rPr>
          <w:rFonts w:hAnsi="Times New Roman" w:ascii="Times New Roman"/>
          <w:szCs w:val="24"/>
        </w:rPr>
        <w:t xml:space="preserve">POUKA O PRAVNOM LIJEKU:Protiv ovog rješenja nezadovoljne stranke, imaju pravo žalbe u roku od 8 dana, pismeno u 3 primjerka, putem ovoga suda na Visoki Trgovački sud RH. </w:t>
      </w:r>
    </w:p>
    <w:p w:rsidRDefault="00410F4B" w:rsidP="0077571F" w:rsidR="00410F4B" w:rsidRPr="009D70BE">
      <w:pPr>
        <w:pStyle w:val="Tijeloteksta"/>
        <w:rPr>
          <w:rFonts w:hAnsi="Times New Roman" w:ascii="Times New Roman"/>
          <w:szCs w:val="24"/>
        </w:rPr>
      </w:pPr>
    </w:p>
    <w:p w:rsidRDefault="0077571F" w:rsidP="0077571F" w:rsidR="0077571F">
      <w:pPr>
        <w:rPr>
          <w:rFonts w:cs="Times New Roman" w:hAnsi="Times New Roman" w:ascii="Times New Roman"/>
        </w:rPr>
      </w:pPr>
      <w:r w:rsidRPr="00BA47D0">
        <w:rPr>
          <w:rFonts w:cs="Times New Roman" w:hAnsi="Times New Roman" w:ascii="Times New Roman"/>
        </w:rPr>
        <w:t>DNA:</w:t>
      </w:r>
    </w:p>
    <w:p w:rsidRDefault="00410F4B" w:rsidP="0077571F" w:rsidR="00410F4B" w:rsidRPr="00BA47D0">
      <w:pPr>
        <w:rPr>
          <w:rFonts w:cs="Times New Roman" w:hAnsi="Times New Roman" w:ascii="Times New Roman"/>
        </w:rPr>
      </w:pPr>
    </w:p>
    <w:p w:rsidRDefault="0077571F" w:rsidP="0077571F" w:rsidR="0077571F" w:rsidRPr="00932699">
      <w:pPr>
        <w:jc w:val="both"/>
        <w:rPr>
          <w:rFonts w:cs="Times New Roman" w:hAnsi="Times New Roman" w:ascii="Times New Roman"/>
        </w:rPr>
      </w:pPr>
      <w:r w:rsidRPr="00932699">
        <w:rPr>
          <w:rFonts w:cs="Times New Roman" w:hAnsi="Times New Roman" w:ascii="Times New Roman"/>
        </w:rPr>
        <w:t>1.  Stečajna upraviteljica Slavica Orehovec,  40000 Čakovec, France Prešerna 11b</w:t>
      </w:r>
    </w:p>
    <w:p w:rsidRDefault="0077571F" w:rsidP="0077571F" w:rsidR="0077571F">
      <w:pPr>
        <w:jc w:val="both"/>
        <w:rPr>
          <w:rFonts w:cs="Times New Roman" w:hAnsi="Times New Roman" w:ascii="Times New Roman"/>
        </w:rPr>
      </w:pPr>
      <w:r w:rsidRPr="00932699">
        <w:rPr>
          <w:rFonts w:cs="Times New Roman" w:hAnsi="Times New Roman" w:ascii="Times New Roman"/>
        </w:rPr>
        <w:t xml:space="preserve">2. Razlučni vjerovnik </w:t>
      </w:r>
      <w:r w:rsidR="00D40963">
        <w:rPr>
          <w:rFonts w:cs="Times New Roman" w:hAnsi="Times New Roman" w:ascii="Times New Roman"/>
        </w:rPr>
        <w:t>Zagrebačka banka d.d. Zagreb</w:t>
      </w:r>
      <w:r w:rsidR="00410F4B">
        <w:rPr>
          <w:rFonts w:cs="Times New Roman" w:hAnsi="Times New Roman" w:ascii="Times New Roman"/>
        </w:rPr>
        <w:t>, Trg bana J. Jelačića 10</w:t>
      </w:r>
    </w:p>
    <w:p w:rsidRDefault="00D40963" w:rsidP="0077571F" w:rsidR="0077571F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3. e-</w:t>
      </w:r>
      <w:r w:rsidR="0077571F" w:rsidRPr="00932699">
        <w:rPr>
          <w:rFonts w:cs="Times New Roman" w:hAnsi="Times New Roman" w:ascii="Times New Roman"/>
        </w:rPr>
        <w:t>Oglasna ploča suda</w:t>
      </w:r>
    </w:p>
    <w:p w:rsidRDefault="00D40963" w:rsidP="00D40963" w:rsidR="000544BA" w:rsidRPr="00D4096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4. </w:t>
      </w:r>
      <w:r w:rsidR="0077571F" w:rsidRPr="00D40963">
        <w:rPr>
          <w:rFonts w:cs="Times New Roman" w:hAnsi="Times New Roman" w:ascii="Times New Roman"/>
        </w:rPr>
        <w:t>FINA Zagreb</w:t>
      </w:r>
      <w:r w:rsidR="00410F4B">
        <w:rPr>
          <w:rFonts w:cs="Times New Roman" w:hAnsi="Times New Roman" w:ascii="Times New Roman"/>
        </w:rPr>
        <w:t>,</w:t>
      </w:r>
      <w:r w:rsidR="0077571F" w:rsidRPr="00D40963">
        <w:rPr>
          <w:rFonts w:cs="Times New Roman" w:hAnsi="Times New Roman" w:ascii="Times New Roman"/>
        </w:rPr>
        <w:t xml:space="preserve"> Vrtni put 3,</w:t>
      </w:r>
      <w:r w:rsidR="00410F4B">
        <w:rPr>
          <w:rFonts w:cs="Times New Roman" w:hAnsi="Times New Roman" w:ascii="Times New Roman"/>
        </w:rPr>
        <w:t xml:space="preserve"> 10000 Zagreb, </w:t>
      </w:r>
      <w:r w:rsidR="0077571F" w:rsidRPr="00D40963">
        <w:rPr>
          <w:rFonts w:cs="Times New Roman" w:hAnsi="Times New Roman" w:ascii="Times New Roman"/>
        </w:rPr>
        <w:t xml:space="preserve"> po pravomoćnosti</w:t>
      </w:r>
    </w:p>
    <w:p w:rsidRDefault="00CD5579" w:rsidP="005679AA" w:rsidR="00CD5579" w:rsidRPr="004B0E81">
      <w:pPr>
        <w:rPr>
          <w:rFonts w:cs="Times New Roman" w:hAnsi="Times New Roman" w:ascii="Times New Roman"/>
        </w:rPr>
      </w:pPr>
    </w:p>
    <w:sectPr w:rsidSect="00410F4B" w:rsidR="00CD5579" w:rsidRPr="004B0E81">
      <w:headerReference w:type="even" r:id="rId13"/>
      <w:headerReference w:type="default" r:id="rId14"/>
      <w:headerReference w:type="first" r:id="rId15"/>
      <w:pgSz w:h="16838" w:w="11906"/>
      <w:pgMar w:gutter="567" w:footer="737" w:header="397" w:left="993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0F20" w:rsidR="00A60F20">
      <w:r>
        <w:separator/>
      </w:r>
    </w:p>
  </w:endnote>
  <w:endnote w:id="0" w:type="continuationSeparator">
    <w:p w:rsidRDefault="00A60F20" w:rsidR="00A60F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0F20" w:rsidR="00A60F20">
      <w:r>
        <w:separator/>
      </w:r>
    </w:p>
  </w:footnote>
  <w:footnote w:id="0" w:type="continuationSeparator">
    <w:p w:rsidRDefault="00A60F20" w:rsidR="00A60F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0F20" w:rsidP="0000114E" w:rsidR="00A60F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60F20" w:rsidR="00A60F2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420" w:rsidR="00784420">
    <w:pPr>
      <w:pStyle w:val="Zaglavlje"/>
      <w:jc w:val="center"/>
    </w:pPr>
  </w:p>
  <w:p w:rsidRDefault="009F46FB" w:rsidR="00784420" w:rsidRPr="00DD3CBD">
    <w:pPr>
      <w:pStyle w:val="Zaglavlje"/>
      <w:jc w:val="center"/>
      <w:rPr>
        <w:rFonts w:cs="Times New Roman" w:hAnsi="Times New Roman" w:ascii="Times New Roman"/>
      </w:rPr>
    </w:pPr>
    <w:sdt>
      <w:sdtPr>
        <w:id w:val="-545997618"/>
        <w:docPartObj>
          <w:docPartGallery w:val="Page Numbers (Top of Page)"/>
          <w:docPartUnique/>
        </w:docPartObj>
      </w:sdtPr>
      <w:sdtEndPr>
        <w:rPr>
          <w:rFonts w:cs="Times New Roman" w:hAnsi="Times New Roman" w:ascii="Times New Roman"/>
        </w:rPr>
      </w:sdtEndPr>
      <w:sdtContent>
        <w:r w:rsidR="00784420" w:rsidRPr="00DD3CBD">
          <w:rPr>
            <w:rFonts w:cs="Times New Roman" w:hAnsi="Times New Roman" w:ascii="Times New Roman"/>
          </w:rPr>
          <w:fldChar w:fldCharType="begin"/>
        </w:r>
        <w:r w:rsidR="00784420" w:rsidRPr="00DD3CBD">
          <w:rPr>
            <w:rFonts w:cs="Times New Roman" w:hAnsi="Times New Roman" w:ascii="Times New Roman"/>
          </w:rPr>
          <w:instrText>PAGE   \* MERGEFORMAT</w:instrText>
        </w:r>
        <w:r w:rsidR="00784420" w:rsidRPr="00DD3CBD">
          <w:rPr>
            <w:rFonts w:cs="Times New Roman" w:hAnsi="Times New Roman" w:ascii="Times New Roman"/>
          </w:rPr>
          <w:fldChar w:fldCharType="separate"/>
        </w:r>
        <w:r>
          <w:rPr>
            <w:rFonts w:cs="Times New Roman" w:hAnsi="Times New Roman" w:ascii="Times New Roman"/>
            <w:noProof/>
          </w:rPr>
          <w:t>4</w:t>
        </w:r>
        <w:r w:rsidR="00784420" w:rsidRPr="00DD3CBD">
          <w:rPr>
            <w:rFonts w:cs="Times New Roman" w:hAnsi="Times New Roman" w:ascii="Times New Roman"/>
          </w:rPr>
          <w:fldChar w:fldCharType="end"/>
        </w:r>
      </w:sdtContent>
    </w:sdt>
  </w:p>
  <w:p w:rsidRDefault="005E54F3" w:rsidP="00845C37" w:rsidR="00845C37" w:rsidRPr="00C157E4">
    <w:pPr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 xml:space="preserve">    </w:t>
    </w:r>
    <w:r w:rsidR="00791254" w:rsidRPr="00C157E4">
      <w:rPr>
        <w:rFonts w:cs="Times New Roman" w:hAnsi="Times New Roman" w:ascii="Times New Roman"/>
      </w:rPr>
      <w:t>Poslovni b</w:t>
    </w:r>
    <w:r w:rsidR="00791254">
      <w:rPr>
        <w:rFonts w:cs="Times New Roman" w:hAnsi="Times New Roman" w:ascii="Times New Roman"/>
      </w:rPr>
      <w:t>roj: 4 St</w:t>
    </w:r>
    <w:r w:rsidR="00791254" w:rsidRPr="00C157E4">
      <w:rPr>
        <w:rFonts w:cs="Times New Roman" w:hAnsi="Times New Roman" w:ascii="Times New Roman"/>
      </w:rPr>
      <w:t>-</w:t>
    </w:r>
    <w:r w:rsidR="00410F4B">
      <w:rPr>
        <w:rFonts w:cs="Times New Roman" w:hAnsi="Times New Roman" w:ascii="Times New Roman"/>
      </w:rPr>
      <w:t>111/15-61</w:t>
    </w:r>
  </w:p>
  <w:p w:rsidRDefault="00784420" w:rsidP="00845C37" w:rsidR="0078442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90611857"/>
      <w:docPartObj>
        <w:docPartGallery w:val="Page Numbers (Top of Page)"/>
        <w:docPartUnique/>
      </w:docPartObj>
    </w:sdtPr>
    <w:sdtEndPr/>
    <w:sdtContent>
      <w:p w:rsidRDefault="002C45F5" w:rsidR="002C45F5">
        <w:pPr>
          <w:pStyle w:val="Zaglavlje"/>
          <w:jc w:val="center"/>
        </w:pPr>
      </w:p>
      <w:p w:rsidRDefault="009F46FB" w:rsidR="009E640F">
        <w:pPr>
          <w:pStyle w:val="Zaglavlje"/>
          <w:jc w:val="center"/>
        </w:pPr>
      </w:p>
    </w:sdtContent>
  </w:sdt>
  <w:p w:rsidRDefault="00A60F20" w:rsidR="00A60F20">
    <w:pPr>
      <w:pStyle w:val="Zaglavlje"/>
    </w:pPr>
  </w:p>
  <w:p w:rsidRDefault="009E640F" w:rsidP="009E640F" w:rsidR="009E640F" w:rsidRPr="00C157E4">
    <w:pPr>
      <w:jc w:val="right"/>
      <w:rPr>
        <w:rFonts w:cs="Times New Roman" w:hAnsi="Times New Roman" w:ascii="Times New Roman"/>
      </w:rPr>
    </w:pPr>
    <w:r w:rsidRPr="00C157E4">
      <w:rPr>
        <w:rFonts w:cs="Times New Roman" w:hAnsi="Times New Roman" w:ascii="Times New Roman"/>
      </w:rPr>
      <w:t>Poslovni b</w:t>
    </w:r>
    <w:r>
      <w:rPr>
        <w:rFonts w:cs="Times New Roman" w:hAnsi="Times New Roman" w:ascii="Times New Roman"/>
      </w:rPr>
      <w:t>roj: 4 St</w:t>
    </w:r>
    <w:r w:rsidRPr="00C157E4">
      <w:rPr>
        <w:rFonts w:cs="Times New Roman" w:hAnsi="Times New Roman" w:ascii="Times New Roman"/>
      </w:rPr>
      <w:t>-</w:t>
    </w:r>
    <w:r w:rsidR="00410F4B">
      <w:rPr>
        <w:rFonts w:cs="Times New Roman" w:hAnsi="Times New Roman" w:ascii="Times New Roman"/>
      </w:rPr>
      <w:t>111/15-61</w:t>
    </w:r>
  </w:p>
  <w:p w:rsidRDefault="009E640F" w:rsidR="009E640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70591"/>
    <w:multiLevelType w:val="hybridMultilevel"/>
    <w:tmpl w:val="8092E8FE"/>
    <w:lvl w:tplc="1604E0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4F7DA9"/>
    <w:multiLevelType w:val="hybridMultilevel"/>
    <w:tmpl w:val="753CEC78"/>
    <w:lvl w:tplc="92D8CC8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3">
    <w:nsid w:val="0AC00B34"/>
    <w:multiLevelType w:val="hybridMultilevel"/>
    <w:tmpl w:val="834EE4D0"/>
    <w:lvl w:tplc="CF28E65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663EF7"/>
    <w:multiLevelType w:val="hybridMultilevel"/>
    <w:tmpl w:val="8494C22A"/>
    <w:lvl w:tplc="AD46D37E" w:ilvl="0">
      <w:start w:val="1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0A50460"/>
    <w:multiLevelType w:val="hybridMultilevel"/>
    <w:tmpl w:val="88303758"/>
    <w:lvl w:tplc="8CB8F0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3145F3B"/>
    <w:multiLevelType w:val="hybridMultilevel"/>
    <w:tmpl w:val="68642DEA"/>
    <w:lvl w:tplc="D300619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BDE13F1"/>
    <w:multiLevelType w:val="hybridMultilevel"/>
    <w:tmpl w:val="CDF8492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9">
    <w:nsid w:val="33592982"/>
    <w:multiLevelType w:val="hybridMultilevel"/>
    <w:tmpl w:val="CD281B6E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10">
    <w:nsid w:val="33B73BEF"/>
    <w:multiLevelType w:val="hybridMultilevel"/>
    <w:tmpl w:val="924AC2FC"/>
    <w:lvl w:tplc="87146B6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1">
    <w:nsid w:val="39761B87"/>
    <w:multiLevelType w:val="hybridMultilevel"/>
    <w:tmpl w:val="CDF8492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67F35B6"/>
    <w:multiLevelType w:val="hybridMultilevel"/>
    <w:tmpl w:val="78F4C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6904AB4"/>
    <w:multiLevelType w:val="hybridMultilevel"/>
    <w:tmpl w:val="14CAE602"/>
    <w:lvl w:tplc="906034B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15">
    <w:nsid w:val="52A713A0"/>
    <w:multiLevelType w:val="hybridMultilevel"/>
    <w:tmpl w:val="E844FCB8"/>
    <w:lvl w:tplc="476EB4C8" w:ilvl="0">
      <w:start w:val="3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3DA093B"/>
    <w:multiLevelType w:val="hybridMultilevel"/>
    <w:tmpl w:val="B30E8E6C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B8C5BEE"/>
    <w:multiLevelType w:val="hybridMultilevel"/>
    <w:tmpl w:val="F14807D2"/>
    <w:lvl w:tplc="3266C206" w:ilvl="0">
      <w:start w:val="2"/>
      <w:numFmt w:val="bullet"/>
      <w:lvlText w:val="-"/>
      <w:lvlJc w:val="left"/>
      <w:pPr>
        <w:ind w:hanging="360" w:left="100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2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4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6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8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0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2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4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64"/>
      </w:pPr>
      <w:rPr>
        <w:rFonts w:hAnsi="Wingdings" w:ascii="Wingdings" w:hint="default"/>
      </w:rPr>
    </w:lvl>
  </w:abstractNum>
  <w:abstractNum w:abstractNumId="18">
    <w:nsid w:val="65873440"/>
    <w:multiLevelType w:val="hybridMultilevel"/>
    <w:tmpl w:val="55FE5346"/>
    <w:lvl w:tplc="63AE90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0">
    <w:nsid w:val="6AC66B9F"/>
    <w:multiLevelType w:val="hybridMultilevel"/>
    <w:tmpl w:val="4E0698E8"/>
    <w:lvl w:tplc="92D8CC8A" w:ilvl="0">
      <w:start w:val="1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2">
    <w:nsid w:val="7A902D99"/>
    <w:multiLevelType w:val="hybridMultilevel"/>
    <w:tmpl w:val="4E5CAC88"/>
    <w:lvl w:tplc="3ABA61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F5C4EF2"/>
    <w:multiLevelType w:val="hybridMultilevel"/>
    <w:tmpl w:val="1ABAB19C"/>
    <w:lvl w:tplc="3C4A3254" w:ilvl="0">
      <w:start w:val="1"/>
      <w:numFmt w:val="lowerLetter"/>
      <w:lvlText w:val="%1)"/>
      <w:lvlJc w:val="left"/>
      <w:pPr>
        <w:ind w:hanging="360" w:left="104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9"/>
      </w:pPr>
    </w:lvl>
    <w:lvl w:tentative="true" w:tplc="041A001B" w:ilvl="2">
      <w:start w:val="1"/>
      <w:numFmt w:val="lowerRoman"/>
      <w:lvlText w:val="%3."/>
      <w:lvlJc w:val="right"/>
      <w:pPr>
        <w:ind w:hanging="180" w:left="2489"/>
      </w:pPr>
    </w:lvl>
    <w:lvl w:tentative="true" w:tplc="041A000F" w:ilvl="3">
      <w:start w:val="1"/>
      <w:numFmt w:val="decimal"/>
      <w:lvlText w:val="%4."/>
      <w:lvlJc w:val="left"/>
      <w:pPr>
        <w:ind w:hanging="360" w:left="3209"/>
      </w:pPr>
    </w:lvl>
    <w:lvl w:tentative="true" w:tplc="041A0019" w:ilvl="4">
      <w:start w:val="1"/>
      <w:numFmt w:val="lowerLetter"/>
      <w:lvlText w:val="%5."/>
      <w:lvlJc w:val="left"/>
      <w:pPr>
        <w:ind w:hanging="360" w:left="3929"/>
      </w:pPr>
    </w:lvl>
    <w:lvl w:tentative="true" w:tplc="041A001B" w:ilvl="5">
      <w:start w:val="1"/>
      <w:numFmt w:val="lowerRoman"/>
      <w:lvlText w:val="%6."/>
      <w:lvlJc w:val="right"/>
      <w:pPr>
        <w:ind w:hanging="180" w:left="4649"/>
      </w:pPr>
    </w:lvl>
    <w:lvl w:tentative="true" w:tplc="041A000F" w:ilvl="6">
      <w:start w:val="1"/>
      <w:numFmt w:val="decimal"/>
      <w:lvlText w:val="%7."/>
      <w:lvlJc w:val="left"/>
      <w:pPr>
        <w:ind w:hanging="360" w:left="5369"/>
      </w:pPr>
    </w:lvl>
    <w:lvl w:tentative="true" w:tplc="041A0019" w:ilvl="7">
      <w:start w:val="1"/>
      <w:numFmt w:val="lowerLetter"/>
      <w:lvlText w:val="%8."/>
      <w:lvlJc w:val="left"/>
      <w:pPr>
        <w:ind w:hanging="360" w:left="6089"/>
      </w:pPr>
    </w:lvl>
    <w:lvl w:tentative="true" w:tplc="041A001B" w:ilvl="8">
      <w:start w:val="1"/>
      <w:numFmt w:val="lowerRoman"/>
      <w:lvlText w:val="%9."/>
      <w:lvlJc w:val="right"/>
      <w:pPr>
        <w:ind w:hanging="180" w:left="6809"/>
      </w:pPr>
    </w:lvl>
  </w:abstractNum>
  <w:num w:numId="1">
    <w:abstractNumId w:val="0"/>
  </w:num>
  <w:num w:numId="2">
    <w:abstractNumId w:val="22"/>
  </w:num>
  <w:num w:numId="3">
    <w:abstractNumId w:val="10"/>
  </w:num>
  <w:num w:numId="4">
    <w:abstractNumId w:val="18"/>
  </w:num>
  <w:num w:numId="5">
    <w:abstractNumId w:val="9"/>
  </w:num>
  <w:num w:numId="6">
    <w:abstractNumId w:val="4"/>
  </w:num>
  <w:num w:numId="7">
    <w:abstractNumId w:val="6"/>
  </w:num>
  <w:num w:numId="8">
    <w:abstractNumId w:val="1"/>
  </w:num>
  <w:num w:numId="9">
    <w:abstractNumId w:val="14"/>
  </w:num>
  <w:num w:numId="10">
    <w:abstractNumId w:val="19"/>
  </w:num>
  <w:num w:numId="11">
    <w:abstractNumId w:val="21"/>
  </w:num>
  <w:num w:numId="12">
    <w:abstractNumId w:val="20"/>
  </w:num>
  <w:num w:numId="13">
    <w:abstractNumId w:val="5"/>
  </w:num>
  <w:num w:numId="14">
    <w:abstractNumId w:val="2"/>
  </w:num>
  <w:num w:numId="15">
    <w:abstractNumId w:val="15"/>
  </w:num>
  <w:num w:numId="16">
    <w:abstractNumId w:val="13"/>
  </w:num>
  <w:num w:numId="17">
    <w:abstractNumId w:val="3"/>
  </w:num>
  <w:num w:numId="18">
    <w:abstractNumId w:val="12"/>
  </w:num>
  <w:num w:numId="19">
    <w:abstractNumId w:val="11"/>
  </w:num>
  <w:num w:numId="20">
    <w:abstractNumId w:val="7"/>
  </w:num>
  <w:num w:numId="21">
    <w:abstractNumId w:val="8"/>
  </w:num>
  <w:num w:numId="22">
    <w:abstractNumId w:val="16"/>
  </w:num>
  <w:num w:numId="23">
    <w:abstractNumId w:val="17"/>
  </w:num>
  <w:num w:numId="24">
    <w:abstractNumId w:val="2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1B4"/>
    <w:rsid w:val="0000114E"/>
    <w:rsid w:val="00035004"/>
    <w:rsid w:val="00050480"/>
    <w:rsid w:val="000544BA"/>
    <w:rsid w:val="000D63AF"/>
    <w:rsid w:val="000E33AC"/>
    <w:rsid w:val="0014490B"/>
    <w:rsid w:val="0015732B"/>
    <w:rsid w:val="001C24DA"/>
    <w:rsid w:val="00225A0B"/>
    <w:rsid w:val="0024279A"/>
    <w:rsid w:val="00252B8C"/>
    <w:rsid w:val="0026095B"/>
    <w:rsid w:val="00265FD3"/>
    <w:rsid w:val="00286132"/>
    <w:rsid w:val="002C0D86"/>
    <w:rsid w:val="002C45F5"/>
    <w:rsid w:val="003B1784"/>
    <w:rsid w:val="003B2AB0"/>
    <w:rsid w:val="00410F4B"/>
    <w:rsid w:val="00434736"/>
    <w:rsid w:val="00440DB8"/>
    <w:rsid w:val="0048155E"/>
    <w:rsid w:val="00492FBD"/>
    <w:rsid w:val="004A41AD"/>
    <w:rsid w:val="004A6953"/>
    <w:rsid w:val="004B04E5"/>
    <w:rsid w:val="004B0E81"/>
    <w:rsid w:val="004C245E"/>
    <w:rsid w:val="004D1D82"/>
    <w:rsid w:val="00507247"/>
    <w:rsid w:val="0055287A"/>
    <w:rsid w:val="005679AA"/>
    <w:rsid w:val="00596399"/>
    <w:rsid w:val="005E54F3"/>
    <w:rsid w:val="005F2186"/>
    <w:rsid w:val="006371C2"/>
    <w:rsid w:val="0064652E"/>
    <w:rsid w:val="00714513"/>
    <w:rsid w:val="00720B91"/>
    <w:rsid w:val="00727E47"/>
    <w:rsid w:val="00771001"/>
    <w:rsid w:val="00773FDE"/>
    <w:rsid w:val="0077571F"/>
    <w:rsid w:val="007808BA"/>
    <w:rsid w:val="00784420"/>
    <w:rsid w:val="00791193"/>
    <w:rsid w:val="00791254"/>
    <w:rsid w:val="008424E1"/>
    <w:rsid w:val="00845C37"/>
    <w:rsid w:val="008917F6"/>
    <w:rsid w:val="00895286"/>
    <w:rsid w:val="008B579D"/>
    <w:rsid w:val="008C7291"/>
    <w:rsid w:val="008E51B4"/>
    <w:rsid w:val="008F78D3"/>
    <w:rsid w:val="00932E39"/>
    <w:rsid w:val="0094374E"/>
    <w:rsid w:val="00953D10"/>
    <w:rsid w:val="00971FDF"/>
    <w:rsid w:val="00973FA6"/>
    <w:rsid w:val="009B59F6"/>
    <w:rsid w:val="009C347F"/>
    <w:rsid w:val="009E640F"/>
    <w:rsid w:val="009F46FB"/>
    <w:rsid w:val="00A05AA9"/>
    <w:rsid w:val="00A15A4E"/>
    <w:rsid w:val="00A60F20"/>
    <w:rsid w:val="00A73C0D"/>
    <w:rsid w:val="00AC0634"/>
    <w:rsid w:val="00AE0E42"/>
    <w:rsid w:val="00AF69C3"/>
    <w:rsid w:val="00B0741E"/>
    <w:rsid w:val="00C03891"/>
    <w:rsid w:val="00C157E4"/>
    <w:rsid w:val="00C210F2"/>
    <w:rsid w:val="00C331AA"/>
    <w:rsid w:val="00CD01FE"/>
    <w:rsid w:val="00CD5579"/>
    <w:rsid w:val="00CE584B"/>
    <w:rsid w:val="00D23288"/>
    <w:rsid w:val="00D345DE"/>
    <w:rsid w:val="00D40963"/>
    <w:rsid w:val="00D808F7"/>
    <w:rsid w:val="00D96209"/>
    <w:rsid w:val="00DD2615"/>
    <w:rsid w:val="00DD3CBD"/>
    <w:rsid w:val="00DD544B"/>
    <w:rsid w:val="00E22035"/>
    <w:rsid w:val="00E45436"/>
    <w:rsid w:val="00E61E41"/>
    <w:rsid w:val="00E83C98"/>
    <w:rsid w:val="00EB4348"/>
    <w:rsid w:val="00F215D9"/>
    <w:rsid w:val="00F6742D"/>
    <w:rsid w:val="00FD0C41"/>
    <w:rsid w:val="00FD3067"/>
    <w:rsid w:val="00FD3A11"/>
    <w:rsid w:val="00FD760F"/>
    <w:rsid w:val="00FF0DA0"/>
    <w:rsid w:val="00FF7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79AA"/>
    <w:pPr>
      <w:spacing w:lineRule="auto" w:line="240" w:after="0"/>
    </w:pPr>
    <w:rPr>
      <w:rFonts w:cs="Arial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79AA"/>
    <w:rPr>
      <w:rFonts w:cs="Arial" w:eastAsia="Times New Roman" w:hAnsi="Arial" w:asci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1784"/>
    <w:rPr>
      <w:rFonts w:cs="Arial" w:eastAsia="Times New Roman" w:hAnsi="Arial" w:asci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cs="Tahoma" w:eastAsia="Times New Roman" w:hAnsi="Tahoma" w:ascii="Tahoma"/>
      <w:sz w:val="16"/>
      <w:szCs w:val="16"/>
      <w:lang w:eastAsia="hr-HR"/>
    </w:rPr>
  </w:style>
  <w:style w:styleId="StandardWeb" w:type="paragraph">
    <w:name w:val="Normal (Web)"/>
    <w:basedOn w:val="Normal"/>
    <w:rsid w:val="0077571F"/>
    <w:pPr>
      <w:spacing w:after="119" w:beforeAutospacing="true" w:before="100"/>
    </w:pPr>
    <w:rPr>
      <w:rFonts w:cs="Times New Roman" w:hAnsi="Times New Roman" w:ascii="Times New Roman"/>
    </w:rPr>
  </w:style>
  <w:style w:styleId="Tijeloteksta" w:type="paragraph">
    <w:name w:val="Body Text"/>
    <w:basedOn w:val="Normal"/>
    <w:link w:val="TijelotekstaChar"/>
    <w:rsid w:val="0077571F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cs="Times New Roman"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rsid w:val="0077571F"/>
    <w:rPr>
      <w:rFonts w:cs="Times New Roman" w:eastAsia="Times New Roman" w:hAnsi="Arial Narrow" w:ascii="Arial Narrow"/>
      <w:sz w:val="24"/>
      <w:szCs w:val="20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77571F"/>
    <w:rPr>
      <w:rFonts w:cs="Arial" w:eastAsia="Times New Roman" w:hAnsi="Arial" w:ascii="Arial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46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46FB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46FB"/>
    <w:rPr>
      <w:rFonts w:cs="Times New Roman"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46FB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46FB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79AA"/>
    <w:pPr>
      <w:spacing w:after="0" w:line="240" w:lineRule="auto"/>
    </w:pPr>
    <w:rPr>
      <w:rFonts w:ascii="Arial" w:cs="Arial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79AA"/>
    <w:rPr>
      <w:rFonts w:ascii="Arial" w:cs="Arial" w:eastAsia="Times New Roman" w:hAns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1784"/>
    <w:rPr>
      <w:rFonts w:ascii="Arial" w:cs="Arial" w:eastAsia="Times New Roman" w:hAns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rsid w:val="0077571F"/>
    <w:pPr>
      <w:spacing w:after="119" w:before="100" w:beforeAutospacing="1"/>
    </w:pPr>
    <w:rPr>
      <w:rFonts w:ascii="Times New Roman" w:cs="Times New Roman" w:hAnsi="Times New Roman"/>
    </w:rPr>
  </w:style>
  <w:style w:styleId="Tijeloteksta" w:type="paragraph">
    <w:name w:val="Body Text"/>
    <w:basedOn w:val="Normal"/>
    <w:link w:val="TijelotekstaChar"/>
    <w:rsid w:val="0077571F"/>
    <w:pPr>
      <w:overflowPunct w:val="0"/>
      <w:autoSpaceDE w:val="0"/>
      <w:autoSpaceDN w:val="0"/>
      <w:adjustRightInd w:val="0"/>
      <w:jc w:val="both"/>
      <w:textAlignment w:val="baseline"/>
    </w:pPr>
    <w:rPr>
      <w:rFonts w:ascii="Arial Narrow" w:cs="Times New Roman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rsid w:val="0077571F"/>
    <w:rPr>
      <w:rFonts w:ascii="Arial Narrow" w:cs="Times New Roman" w:eastAsia="Times New Roman" w:hAnsi="Arial Narrow"/>
      <w:sz w:val="24"/>
      <w:szCs w:val="20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77571F"/>
    <w:rPr>
      <w:rFonts w:ascii="Arial" w:cs="Arial" w:eastAsia="Times New Roman" w:hAnsi="Arial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46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46FB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46FB"/>
    <w:rPr>
      <w:rFonts w:ascii="Times New Roman" w:cs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46FB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46FB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13808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7933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7640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79368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4321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6146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97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8313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1446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6155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2015.</izvorni_sadrzaj>
    <derivirana_varijabla naziv="DomainObject.Predmet.DatumOsnivanja_1">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St-111/2015</izvorni_sadrzaj>
    <derivirana_varijabla naziv="DomainObject.Predmet.OznakaBroj_1">St-111/2015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K.A.&amp;R.COMMERCE društvo s ograničenom odgovornošću za trgovinu u stečaju zastupanog po punomoćniku Albert Koščak, direktor</izvorni_sadrzaj>
    <derivirana_varijabla naziv="DomainObject.Predmet.ProtustrankaFormated_1">  K.A.&amp;R.COMMERCE društvo s ograničenom odgovornošću za trgovinu u stečaju zastupanog po punomoćniku Albert Koščak, direktor</derivirana_varijabla>
  </DomainObject.Predmet.ProtustrankaFormated>
  <DomainObject.Predmet.ProtustrankaFormatedOIB>
    <izvorni_sadrzaj>  K.A.&amp;R.COMMERCE društvo s ograničenom odgovornošću za trgovinu u stečaju, OIB 02827195620 zastupanog po punomoćniku Albert Koščak, direktor</izvorni_sadrzaj>
    <derivirana_varijabla naziv="DomainObject.Predmet.ProtustrankaFormatedOIB_1">  K.A.&amp;R.COMMERCE društvo s ograničenom odgovornošću za trgovinu u stečaju, OIB 02827195620 zastupanog po punomoćniku Albert Koščak, direktor</derivirana_varijabla>
  </DomainObject.Predmet.ProtustrankaFormatedOIB>
  <DomainObject.Predmet.ProtustrankaFormatedWithAdress>
    <izvorni_sadrzaj> K.A.&amp;R.COMMERCE društvo s ograničenom odgovornošću za trgovinu u stečaju, Fortunata Pintarića 1, 48000 Koprivnica zastupanog po punomoćniku Albert Koščak, direktor</izvorni_sadrzaj>
    <derivirana_varijabla naziv="DomainObject.Predmet.ProtustrankaFormatedWithAdress_1"> K.A.&amp;R.COMMERCE društvo s ograničenom odgovornošću za trgovinu u stečaju, Fortunata Pintarića 1, 48000 Koprivnica zastupanog po punomoćniku Albert Koščak, direktor</derivirana_varijabla>
  </DomainObject.Predmet.ProtustrankaFormatedWithAdress>
  <DomainObject.Predmet.ProtustrankaFormatedWithAdressOIB>
    <izvorni_sadrzaj> K.A.&amp;R.COMMERCE društvo s ograničenom odgovornošću za trgovinu u stečaju, OIB 02827195620, Fortunata Pintarića 1, 48000 Koprivnica zastupanog po punomoćniku Albert Koščak, direktor</izvorni_sadrzaj>
    <derivirana_varijabla naziv="DomainObject.Predmet.ProtustrankaFormatedWithAdressOIB_1"> K.A.&amp;R.COMMERCE društvo s ograničenom odgovornošću za trgovinu u stečaju, OIB 02827195620, Fortunata Pintarića 1, 48000 Koprivnica zastupanog po punomoćniku Albert Koščak, direktor</derivirana_varijabla>
  </DomainObject.Predmet.ProtustrankaFormatedWithAdressOIB>
  <DomainObject.Predmet.ProtustrankaWithAdress>
    <izvorni_sadrzaj>K.A.&amp;R.COMMERCE društvo s ograničenom odgovornošću za trgovinu u stečaju Fortunata Pintarića 1, 48000 Koprivnica</izvorni_sadrzaj>
    <derivirana_varijabla naziv="DomainObject.Predmet.ProtustrankaWithAdress_1">K.A.&amp;R.COMMERCE društvo s ograničenom odgovornošću za trgovinu u stečaju Fortunata Pintarića 1, 48000 Koprivnica</derivirana_varijabla>
  </DomainObject.Predmet.ProtustrankaWithAdress>
  <DomainObject.Predmet.ProtustrankaWithAdressOIB>
    <izvorni_sadrzaj>K.A.&amp;R.COMMERCE društvo s ograničenom odgovornošću za trgovinu u stečaju, OIB 02827195620, Fortunata Pintarića 1, 48000 Koprivnica</izvorni_sadrzaj>
    <derivirana_varijabla naziv="DomainObject.Predmet.ProtustrankaWithAdressOIB_1">K.A.&amp;R.COMMERCE društvo s ograničenom odgovornošću za trgovinu u stečaju, OIB 02827195620, Fortunata Pintarića 1, 48000 Koprivnica</derivirana_varijabla>
  </DomainObject.Predmet.ProtustrankaWithAdressOIB>
  <DomainObject.Predmet.ProtustrankaNazivFormated>
    <izvorni_sadrzaj>K.A.&amp;R.COMMERCE društvo s ograničenom odgovornošću za trgovinu u stečaju</izvorni_sadrzaj>
    <derivirana_varijabla naziv="DomainObject.Predmet.ProtustrankaNazivFormated_1">K.A.&amp;R.COMMERCE društvo s ograničenom odgovornošću za trgovinu u stečaju</derivirana_varijabla>
  </DomainObject.Predmet.ProtustrankaNazivFormated>
  <DomainObject.Predmet.ProtustrankaNazivFormatedOIB>
    <izvorni_sadrzaj>K.A.&amp;R.COMMERCE društvo s ograničenom odgovornošću za trgovinu u stečaju, OIB 02827195620</izvorni_sadrzaj>
    <derivirana_varijabla naziv="DomainObject.Predmet.ProtustrankaNazivFormatedOIB_1">K.A.&amp;R.COMMERCE društvo s ograničenom odgovornošću za trgovinu u stečaju, OIB 02827195620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Regionalni centar Zagreb</izvorni_sadrzaj>
    <derivirana_varijabla naziv="DomainObject.Predmet.StrankaFormated_1">  Financijska agencija Regionalni centar Zagreb</derivirana_varijabla>
  </DomainObject.Predmet.StrankaFormated>
  <DomainObject.Predmet.StrankaFormatedOIB>
    <izvorni_sadrzaj>  Financijska agencija Regionalni centar Zagreb, OIB 85821130368</izvorni_sadrzaj>
    <derivirana_varijabla naziv="DomainObject.Predmet.StrankaFormatedOIB_1">  Financijska agencija Regionalni centar Zagreb, OIB 85821130368</derivirana_varijabla>
  </DomainObject.Predmet.StrankaFormatedOIB>
  <DomainObject.Predmet.StrankaFormatedWithAdress>
    <izvorni_sadrzaj> Financijska agencija Regionalni centar Zagreb, Ilica 307, 10000 Zagreb</izvorni_sadrzaj>
    <derivirana_varijabla naziv="DomainObject.Predmet.StrankaFormatedWithAdress_1"> Financijska agencija Regionalni centar Zagreb, Ilica 307, 10000 Zagreb</derivirana_varijabla>
  </DomainObject.Predmet.StrankaFormatedWithAdress>
  <DomainObject.Predmet.StrankaFormatedWithAdressOIB>
    <izvorni_sadrzaj> Financijska agencija Regionalni centar Zagreb, OIB 85821130368, Ilica 307, 10000 Zagreb</izvorni_sadrzaj>
    <derivirana_varijabla naziv="DomainObject.Predmet.StrankaFormatedWithAdressOIB_1"> Financijska agencija Regionalni centar Zagreb, OIB 85821130368, Ilica 307, 10000 Zagreb</derivirana_varijabla>
  </DomainObject.Predmet.StrankaFormatedWithAdressOIB>
  <DomainObject.Predmet.StrankaWithAdress>
    <izvorni_sadrzaj>Financijska agencija Regionalni centar Zagreb Ilica 307,10000 Zagreb</izvorni_sadrzaj>
    <derivirana_varijabla naziv="DomainObject.Predmet.StrankaWithAdress_1">Financijska agencija Regionalni centar Zagreb Ilica 307,10000 Zagreb</derivirana_varijabla>
  </DomainObject.Predmet.StrankaWithAdress>
  <DomainObject.Predmet.StrankaWithAdressOIB>
    <izvorni_sadrzaj>Financijska agencija Regionalni centar Zagreb, OIB 85821130368, Ilica 307,10000 Zagreb</izvorni_sadrzaj>
    <derivirana_varijabla naziv="DomainObject.Predmet.StrankaWithAdressOIB_1">Financijska agencija Regionalni centar Zagreb, OIB 85821130368, Ilica 307,10000 Zagreb</derivirana_varijabla>
  </DomainObject.Predmet.StrankaWithAdressOIB>
  <DomainObject.Predmet.StrankaNazivFormated>
    <izvorni_sadrzaj>Financijska agencija Regionalni centar Zagreb</izvorni_sadrzaj>
    <derivirana_varijabla naziv="DomainObject.Predmet.StrankaNazivFormated_1">Financijska agencija Regionalni centar Zagreb</derivirana_varijabla>
  </DomainObject.Predmet.StrankaNazivFormated>
  <DomainObject.Predmet.StrankaNazivFormatedOIB>
    <izvorni_sadrzaj>Financijska agencija Regionalni centar Zagreb, OIB 85821130368</izvorni_sadrzaj>
    <derivirana_varijabla naziv="DomainObject.Predmet.StrankaNazivFormatedOIB_1">Financijska agencija Regionalni centar Zagreb,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 Regionalni centar Zagreb</item>
    </izvorni_sadrzaj>
    <derivirana_varijabla naziv="DomainObject.Predmet.StrankaListFormated_1">
      <item>Financijska agencija Regionalni centar Zagreb</item>
    </derivirana_varijabla>
  </DomainObject.Predmet.StrankaListFormated>
  <DomainObject.Predmet.StrankaListFormatedOIB>
    <izvorni_sadrzaj>
      <item>Financijska agencija Regionalni centar Zagreb, OIB 85821130368</item>
    </izvorni_sadrzaj>
    <derivirana_varijabla naziv="DomainObject.Predmet.StrankaListFormatedOIB_1">
      <item>Financijska agencija Regionalni centar Zagreb, OIB 85821130368</item>
    </derivirana_varijabla>
  </DomainObject.Predmet.StrankaListFormatedOIB>
  <DomainObject.Predmet.StrankaListFormatedWithAdress>
    <izvorni_sadrzaj>
      <item>Financijska agencija Regionalni centar Zagreb, Ilica 307, 10000 Zagreb</item>
    </izvorni_sadrzaj>
    <derivirana_varijabla naziv="DomainObject.Predmet.StrankaListFormatedWithAdress_1">
      <item>Financijska agencija Regionalni centar Zagreb, Ilica 307, 10000 Zagreb</item>
    </derivirana_varijabla>
  </DomainObject.Predmet.StrankaListFormatedWithAdress>
  <DomainObject.Predmet.StrankaListFormatedWithAdressOIB>
    <izvorni_sadrzaj>
      <item>Financijska agencija Regionalni centar Zagreb, OIB 85821130368, Ilica 307, 10000 Zagreb</item>
    </izvorni_sadrzaj>
    <derivirana_varijabla naziv="DomainObject.Predmet.StrankaListFormatedWithAdressOIB_1">
      <item>Financijska agencija Regionalni centar Zagreb, OIB 85821130368, Ilica 307, 10000 Zagreb</item>
    </derivirana_varijabla>
  </DomainObject.Predmet.StrankaListFormatedWithAdressOIB>
  <DomainObject.Predmet.StrankaListNazivFormated>
    <izvorni_sadrzaj>
      <item>Financijska agencija Regionalni centar Zagreb</item>
    </izvorni_sadrzaj>
    <derivirana_varijabla naziv="DomainObject.Predmet.StrankaListNazivFormated_1">
      <item>Financijska agencija Regionalni centar Zagreb</item>
    </derivirana_varijabla>
  </DomainObject.Predmet.StrankaListNazivFormated>
  <DomainObject.Predmet.StrankaListNazivFormatedOIB>
    <izvorni_sadrzaj>
      <item>Financijska agencija Regionalni centar Zagreb, OIB 85821130368</item>
    </izvorni_sadrzaj>
    <derivirana_varijabla naziv="DomainObject.Predmet.StrankaListNazivFormatedOIB_1">
      <item>Financijska agencija Regionalni centar Zagreb, OIB 85821130368</item>
    </derivirana_varijabla>
  </DomainObject.Predmet.StrankaListNazivFormatedOIB>
  <DomainObject.Predmet.ProtuStrankaListFormated>
    <izvorni_sadrzaj>
      <item>K.A.&amp;R.COMMERCE društvo s ograničenom odgovornošću za trgovinu u stečaju zastupanog po punomoćniku Albert Koščak, direktor</item>
    </izvorni_sadrzaj>
    <derivirana_varijabla naziv="DomainObject.Predmet.ProtuStrankaListFormated_1">
      <item>K.A.&amp;R.COMMERCE društvo s ograničenom odgovornošću za trgovinu u stečaju zastupanog po punomoćniku Albert Koščak, direktor</item>
    </derivirana_varijabla>
  </DomainObject.Predmet.ProtuStrankaListFormated>
  <DomainObject.Predmet.ProtuStrankaListFormatedOIB>
    <izvorni_sadrzaj>
      <item>K.A.&amp;R.COMMERCE društvo s ograničenom odgovornošću za trgovinu u stečaju, OIB 02827195620 zastupanog po punomoćniku Albert Koščak, direktor</item>
    </izvorni_sadrzaj>
    <derivirana_varijabla naziv="DomainObject.Predmet.ProtuStrankaListFormatedOIB_1">
      <item>K.A.&amp;R.COMMERCE društvo s ograničenom odgovornošću za trgovinu u stečaju, OIB 02827195620 zastupanog po punomoćniku Albert Koščak, direktor</item>
    </derivirana_varijabla>
  </DomainObject.Predmet.ProtuStrankaListFormatedOIB>
  <DomainObject.Predmet.ProtuStrankaListFormatedWithAdress>
    <izvorni_sadrzaj>
      <item>K.A.&amp;R.COMMERCE društvo s ograničenom odgovornošću za trgovinu u stečaju, Fortunata Pintarića 1, 48000 Koprivnica zastupanog po punomoćniku Albert Koščak, direktor</item>
    </izvorni_sadrzaj>
    <derivirana_varijabla naziv="DomainObject.Predmet.ProtuStrankaListFormatedWithAdress_1">
      <item>K.A.&amp;R.COMMERCE društvo s ograničenom odgovornošću za trgovinu u stečaju, Fortunata Pintarića 1, 48000 Koprivnica zastupanog po punomoćniku Albert Koščak, direktor</item>
    </derivirana_varijabla>
  </DomainObject.Predmet.ProtuStrankaListFormatedWithAdress>
  <DomainObject.Predmet.ProtuStrankaListFormatedWithAdressOIB>
    <izvorni_sadrzaj>
      <item>K.A.&amp;R.COMMERCE društvo s ograničenom odgovornošću za trgovinu u stečaju, OIB 02827195620, Fortunata Pintarića 1, 48000 Koprivnica zastupanog po punomoćniku Albert Koščak, direktor</item>
    </izvorni_sadrzaj>
    <derivirana_varijabla naziv="DomainObject.Predmet.ProtuStrankaListFormatedWithAdressOIB_1">
      <item>K.A.&amp;R.COMMERCE društvo s ograničenom odgovornošću za trgovinu u stečaju, OIB 02827195620, Fortunata Pintarića 1, 48000 Koprivnica zastupanog po punomoćniku Albert Koščak, direktor</item>
    </derivirana_varijabla>
  </DomainObject.Predmet.ProtuStrankaListFormatedWithAdressOIB>
  <DomainObject.Predmet.ProtuStrankaListNazivFormated>
    <izvorni_sadrzaj>
      <item>K.A.&amp;R.COMMERCE društvo s ograničenom odgovornošću za trgovinu u stečaju</item>
    </izvorni_sadrzaj>
    <derivirana_varijabla naziv="DomainObject.Predmet.ProtuStrankaListNazivFormated_1">
      <item>K.A.&amp;R.COMMERCE društvo s ograničenom odgovornošću za trgovinu u stečaju</item>
    </derivirana_varijabla>
  </DomainObject.Predmet.ProtuStrankaListNazivFormated>
  <DomainObject.Predmet.ProtuStrankaListNazivFormatedOIB>
    <izvorni_sadrzaj>
      <item>K.A.&amp;R.COMMERCE društvo s ograničenom odgovornošću za trgovinu u stečaju, OIB 02827195620</item>
    </izvorni_sadrzaj>
    <derivirana_varijabla naziv="DomainObject.Predmet.ProtuStrankaListNazivFormatedOIB_1">
      <item>K.A.&amp;R.COMMERCE društvo s ograničenom odgovornošću za trgovinu u stečaju, OIB 02827195620</item>
    </derivirana_varijabla>
  </DomainObject.Predmet.ProtuStrankaListNazivFormatedOIB>
  <DomainObject.Predmet.OstaliListFormated>
    <izvorni_sadrzaj>
      <item>Albert Koščak, direktor punomoćnik sudionika u postupku K.A.&amp;R.COMMERCE društvo s ograničenom odgovornošću za trgovinu u stečaju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</item>
      <item>PODRAVSKA BANKA dioničko društvo</item>
    </izvorni_sadrzaj>
    <derivirana_varijabla naziv="DomainObject.Predmet.OstaliListFormated_1">
      <item>Albert Koščak, direktor punomoćnik sudionika u postupku K.A.&amp;R.COMMERCE društvo s ograničenom odgovornošću za trgovinu u stečaju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</item>
      <item>PODRAVSKA BANKA dioničko društvo</item>
    </derivirana_varijabla>
  </DomainObject.Predmet.OstaliListFormated>
  <DomainObject.Predmet.OstaliListFormatedOIB>
    <izvorni_sadrzaj>
      <item>Albert Koščak, direktor, OIB 25413142353 punomoćnik sudionika u postupku K.A.&amp;R.COMMERCE društvo s ograničenom odgovornošću za trgovinu u stečaju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Orehovec, OIB 69855771162</item>
      <item>PODRAVSKA BANKA dioničko društvo, OIB 97326283154</item>
    </izvorni_sadrzaj>
    <derivirana_varijabla naziv="DomainObject.Predmet.OstaliListFormatedOIB_1">
      <item>Albert Koščak, direktor, OIB 25413142353 punomoćnik sudionika u postupku K.A.&amp;R.COMMERCE društvo s ograničenom odgovornošću za trgovinu u stečaju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Orehovec, OIB 69855771162</item>
      <item>PODRAVSKA BANKA dioničko društvo, OIB 97326283154</item>
    </derivirana_varijabla>
  </DomainObject.Predmet.OstaliListFormatedOIB>
  <DomainObject.Predmet.OstaliListFormatedWithAdress>
    <izvorni_sadrzaj>
      <item>Albert Koščak, direktor, Fortunata Pintarića 1, 48000 Koprivnica punomoćnik sudionika u postupku K.A.&amp;R.COMMERCE društvo s ograničenom odgovornošću za trgovinu u stečaju</item>
      <item>ŽDO Varaždin, Građansko upravni odjel</item>
      <item>OS Koprivnica, Z.K. Odjel, Hrvatske državnosti 5, 48000 Koprivnica</item>
      <item>Sudski registar TS Varaždin</item>
      <item>MF, Porezna uprava Koprivnica, Ulica hrvatske državnosti, 48000 Koprivnica</item>
      <item>Zagrebačka banka d.d., Trg bana J. Jelačića 10, 10000 Zagreb</item>
      <item>FINA Zagreb, Vrtni put 3, 10000 Zagreb</item>
      <item>Slavica Orehovec, France Prešerna 11b, 40000 Čakovec</item>
      <item>PODRAVSKA BANKA dioničko društvo, Opatička 3, 48000 Koprivnica</item>
    </izvorni_sadrzaj>
    <derivirana_varijabla naziv="DomainObject.Predmet.OstaliListFormatedWithAdress_1">
      <item>Albert Koščak, direktor, Fortunata Pintarića 1, 48000 Koprivnica punomoćnik sudionika u postupku K.A.&amp;R.COMMERCE društvo s ograničenom odgovornošću za trgovinu u stečaju</item>
      <item>ŽDO Varaždin, Građansko upravni odjel</item>
      <item>OS Koprivnica, Z.K. Odjel, Hrvatske državnosti 5, 48000 Koprivnica</item>
      <item>Sudski registar TS Varaždin</item>
      <item>MF, Porezna uprava Koprivnica, Ulica hrvatske državnosti, 48000 Koprivnica</item>
      <item>Zagrebačka banka d.d., Trg bana J. Jelačića 10, 10000 Zagreb</item>
      <item>FINA Zagreb, Vrtni put 3, 10000 Zagreb</item>
      <item>Slavica Orehovec, France Prešerna 11b, 40000 Čakovec</item>
      <item>PODRAVSKA BANKA dioničko društvo, Opatička 3, 48000 Koprivnica</item>
    </derivirana_varijabla>
  </DomainObject.Predmet.OstaliListFormatedWithAdress>
  <DomainObject.Predmet.OstaliListFormatedWithAdressOIB>
    <izvorni_sadrzaj>
      <item>Albert Koščak, direktor, OIB 25413142353, Fortunata Pintarića 1, 48000 Koprivnica punomoćnik sudionika u postupku K.A.&amp;R.COMMERCE društvo s ograničenom odgovornošću za trgovinu u stečaju</item>
      <item>ŽDO Varaždin, Građansko upravni odjel</item>
      <item>OS Koprivnica, Z.K. Odjel, Hrvatske državnosti 5, 48000 Koprivnica</item>
      <item>Sudski registar TS Varaždin</item>
      <item>MF, Porezna uprava Koprivnica, Ulica hrvatske državnosti, 48000 Koprivnica</item>
      <item>Zagrebačka banka d.d., Trg bana J. Jelačića 10, 10000 Zagreb</item>
      <item>FINA Zagreb, Vrtni put 3, 10000 Zagreb</item>
      <item>Slavica Orehovec, OIB 69855771162, France Prešerna 11b, 40000 Čakovec</item>
      <item>PODRAVSKA BANKA dioničko društvo, OIB 97326283154, Opatička 3, 48000 Koprivnica</item>
    </izvorni_sadrzaj>
    <derivirana_varijabla naziv="DomainObject.Predmet.OstaliListFormatedWithAdressOIB_1">
      <item>Albert Koščak, direktor, OIB 25413142353, Fortunata Pintarića 1, 48000 Koprivnica punomoćnik sudionika u postupku K.A.&amp;R.COMMERCE društvo s ograničenom odgovornošću za trgovinu u stečaju</item>
      <item>ŽDO Varaždin, Građansko upravni odjel</item>
      <item>OS Koprivnica, Z.K. Odjel, Hrvatske državnosti 5, 48000 Koprivnica</item>
      <item>Sudski registar TS Varaždin</item>
      <item>MF, Porezna uprava Koprivnica, Ulica hrvatske državnosti, 48000 Koprivnica</item>
      <item>Zagrebačka banka d.d., Trg bana J. Jelačića 10, 10000 Zagreb</item>
      <item>FINA Zagreb, Vrtni put 3, 10000 Zagreb</item>
      <item>Slavica Orehovec, OIB 69855771162, France Prešerna 11b, 40000 Čakovec</item>
      <item>PODRAVSKA BANKA dioničko društvo, OIB 97326283154, Opatička 3, 48000 Koprivnica</item>
    </derivirana_varijabla>
  </DomainObject.Predmet.OstaliListFormatedWithAdressOIB>
  <DomainObject.Predmet.OstaliListNazivFormated>
    <izvorni_sadrzaj>
      <item>Albert Koščak, direktor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</item>
      <item>PODRAVSKA BANKA dioničko društvo</item>
    </izvorni_sadrzaj>
    <derivirana_varijabla naziv="DomainObject.Predmet.OstaliListNazivFormated_1">
      <item>Albert Koščak, direktor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</item>
      <item>PODRAVSKA BANKA dioničko društvo</item>
    </derivirana_varijabla>
  </DomainObject.Predmet.OstaliListNazivFormated>
  <DomainObject.Predmet.OstaliListNazivFormatedOIB>
    <izvorni_sadrzaj>
      <item>Albert Koščak, direktor, OIB 25413142353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Orehovec, OIB 69855771162</item>
      <item>PODRAVSKA BANKA dioničko društvo, OIB 97326283154</item>
    </izvorni_sadrzaj>
    <derivirana_varijabla naziv="DomainObject.Predmet.OstaliListNazivFormatedOIB_1">
      <item>Albert Koščak, direktor, OIB 25413142353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Orehovec, OIB 69855771162</item>
      <item>PODRAVSKA BANKA dioničko društvo, OIB 97326283154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Regionalni centar Zagreb</izvorni_sadrzaj>
    <derivirana_varijabla naziv="DomainObject.Predmet.StrankaIDrugi_1">Financijska agencija Regionalni centar Zagreb</derivirana_varijabla>
  </DomainObject.Predmet.StrankaIDrugi>
  <DomainObject.Predmet.ProtustrankaIDrugi>
    <izvorni_sadrzaj>K.A.&amp;R.COMMERCE društvo s ograničenom odgovornošću za trgovinu u stečaju</izvorni_sadrzaj>
    <derivirana_varijabla naziv="DomainObject.Predmet.ProtustrankaIDrugi_1">K.A.&amp;R.COMMERCE društvo s ograničenom odgovornošću za trgovinu u stečaju</derivirana_varijabla>
  </DomainObject.Predmet.ProtustrankaIDrugi>
  <DomainObject.Predmet.StrankaIDrugiAdressOIB>
    <izvorni_sadrzaj>Financijska agencija Regionalni centar Zagreb, OIB 85821130368, Ilica 307, 10000 Zagreb</izvorni_sadrzaj>
    <derivirana_varijabla naziv="DomainObject.Predmet.StrankaIDrugiAdressOIB_1">Financijska agencija Regionalni centar Zagreb, OIB 85821130368, Ilica 307, 10000 Zagreb</derivirana_varijabla>
  </DomainObject.Predmet.StrankaIDrugiAdressOIB>
  <DomainObject.Predmet.ProtustrankaIDrugiAdressOIB>
    <izvorni_sadrzaj>K.A.&amp;R.COMMERCE društvo s ograničenom odgovornošću za trgovinu u stečaju, OIB 02827195620, Fortunata Pintarića 1, 48000 Koprivnica</izvorni_sadrzaj>
    <derivirana_varijabla naziv="DomainObject.Predmet.ProtustrankaIDrugiAdressOIB_1">K.A.&amp;R.COMMERCE društvo s ograničenom odgovornošću za trgovinu u stečaju, OIB 02827195620, Fortunata Pintarića 1,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Regionalni centar Zagreb</item>
      <item>K.A.&amp;R.COMMERCE društvo s ograničenom odgovornošću za trgovinu u stečaju</item>
      <item>Albert Koščak, direktor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</item>
      <item>PODRAVSKA BANKA dioničko društvo</item>
    </izvorni_sadrzaj>
    <derivirana_varijabla naziv="DomainObject.Predmet.SudioniciListNaziv_1">
      <item>Financijska agencija Regionalni centar Zagreb</item>
      <item>K.A.&amp;R.COMMERCE društvo s ograničenom odgovornošću za trgovinu u stečaju</item>
      <item>Albert Koščak, direktor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</item>
      <item>PODRAVSKA BANKA dioničko društvo</item>
    </derivirana_varijabla>
  </DomainObject.Predmet.SudioniciListNaziv>
  <DomainObject.Predmet.SudioniciListAdressOIB>
    <izvorni_sadrzaj>
      <item>Financijska agencija Regionalni centar Zagreb, OIB 85821130368, Ilica 307,10000 Zagreb</item>
      <item>K.A.&amp;R.COMMERCE društvo s ograničenom odgovornošću za trgovinu u stečaju, OIB 02827195620, Fortunata Pintarića 1,48000 Koprivnica</item>
      <item>Albert Koščak, direktor, OIB 25413142353, Fortunata Pintarića 1,48000 Koprivnica</item>
      <item>ŽDO Varaždin, Građansko upravni odjel</item>
      <item>OS Koprivnica, Z.K. Odjel, Hrvatske državnosti 5,48000 Koprivnica</item>
      <item>Sudski registar TS Varaždin</item>
      <item>MF, Porezna uprava Koprivnica, Ulica hrvatske državnosti,48000 Koprivnica</item>
      <item>Zagrebačka banka d.d., Trg bana J. Jelačića 10,10000 Zagreb</item>
      <item>FINA Zagreb, Vrtni put 3,10000 Zagreb</item>
      <item>Slavica Orehovec, OIB 69855771162, France Prešerna 11b,40000 Čakovec</item>
      <item>PODRAVSKA BANKA dioničko društvo, OIB 97326283154, Opatička 3,48000 Koprivnica</item>
    </izvorni_sadrzaj>
    <derivirana_varijabla naziv="DomainObject.Predmet.SudioniciListAdressOIB_1">
      <item>Financijska agencija Regionalni centar Zagreb, OIB 85821130368, Ilica 307,10000 Zagreb</item>
      <item>K.A.&amp;R.COMMERCE društvo s ograničenom odgovornošću za trgovinu u stečaju, OIB 02827195620, Fortunata Pintarića 1,48000 Koprivnica</item>
      <item>Albert Koščak, direktor, OIB 25413142353, Fortunata Pintarića 1,48000 Koprivnica</item>
      <item>ŽDO Varaždin, Građansko upravni odjel</item>
      <item>OS Koprivnica, Z.K. Odjel, Hrvatske državnosti 5,48000 Koprivnica</item>
      <item>Sudski registar TS Varaždin</item>
      <item>MF, Porezna uprava Koprivnica, Ulica hrvatske državnosti,48000 Koprivnica</item>
      <item>Zagrebačka banka d.d., Trg bana J. Jelačića 10,10000 Zagreb</item>
      <item>FINA Zagreb, Vrtni put 3,10000 Zagreb</item>
      <item>Slavica Orehovec, OIB 69855771162, France Prešerna 11b,40000 Čakovec</item>
      <item>PODRAVSKA BANKA dioničko društvo, OIB 97326283154, Opatička 3,48000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02827195620</item>
      <item>, OIB 25413142353</item>
      <item>, OIB null</item>
      <item>, OIB null</item>
      <item>, OIB null</item>
      <item>, OIB null</item>
      <item>, OIB null</item>
      <item>, OIB null</item>
      <item>, OIB 69855771162</item>
      <item>, OIB 97326283154</item>
    </izvorni_sadrzaj>
    <derivirana_varijabla naziv="DomainObject.Predmet.SudioniciListNazivOIB_1">
      <item>, OIB 85821130368</item>
      <item>, OIB 02827195620</item>
      <item>, OIB 25413142353</item>
      <item>, OIB null</item>
      <item>, OIB null</item>
      <item>, OIB null</item>
      <item>, OIB null</item>
      <item>, OIB null</item>
      <item>, OIB null</item>
      <item>, OIB 69855771162</item>
      <item>, OIB 97326283154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1DF88B-FF3F-4A10-AA2E-30875A9BF6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884</properties:Words>
  <properties:Characters>5212</properties:Characters>
  <properties:Lines>170</properties:Lines>
  <properties:Paragraphs>85</properties:Paragraphs>
  <properties:TotalTime>204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2017-07-06T06:24:00Z</dcterms:created>
  <dc:creator>Tihana Martinez</dc:creator>
  <cp:lastModifiedBy>Tihana Martinez</cp:lastModifiedBy>
  <cp:lastPrinted>2017-07-10T08:37:00Z</cp:lastPrinted>
  <dcterms:modified xmlns:xsi="http://www.w3.org/2001/XMLSchema-instance" xsi:type="dcterms:W3CDTF">2017-07-10T08:39:00Z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