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d438" w14:paraId="f0ad438" w:rsidRDefault="00BE02DF" w:rsidP="00BE02DF" w:rsidR="00BE02DF" w:rsidRPr="00BE02DF">
      <w:pPr>
        <w:pStyle w:val="Zaglavlje"/>
        <w:ind w:firstLine="4536" w:left="2664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BE02DF">
        <w:rPr>
          <w:sz w:val="24"/>
          <w:szCs w:val="24"/>
        </w:rPr>
        <w:tab/>
        <w:t>8 St-274/17-11</w:t>
      </w:r>
    </w:p>
    <w:p w:rsidRDefault="002261E2" w:rsidP="00FD0757" w:rsidR="002261E2" w:rsidRPr="00BC44BE">
      <w:pPr>
        <w:rPr>
          <w:sz w:val="24"/>
          <w:szCs w:val="24"/>
        </w:rPr>
      </w:pPr>
    </w:p>
    <w:p w:rsidRDefault="00CF6D4D" w:rsidP="002C6303" w:rsidR="002C630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C660E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 xml:space="preserve"> </w:t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  <w:r w:rsidR="00410420" w:rsidRPr="00BC44BE">
        <w:rPr>
          <w:sz w:val="24"/>
          <w:szCs w:val="24"/>
        </w:rPr>
        <w:tab/>
      </w:r>
    </w:p>
    <w:p w:rsidRDefault="00BE02DF" w:rsidP="002C6303" w:rsidR="00BE02DF">
      <w:pPr>
        <w:jc w:val="center"/>
        <w:rPr>
          <w:sz w:val="24"/>
          <w:szCs w:val="24"/>
        </w:rPr>
      </w:pPr>
    </w:p>
    <w:p w:rsidRDefault="00DB4BC2" w:rsidP="002C6303" w:rsidR="00FD0757" w:rsidRPr="00BC44BE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B4BC2" w:rsidP="002C6303" w:rsidR="00DB4BC2">
      <w:pPr>
        <w:jc w:val="center"/>
        <w:rPr>
          <w:sz w:val="24"/>
          <w:szCs w:val="24"/>
        </w:rPr>
      </w:pPr>
    </w:p>
    <w:p w:rsidRDefault="00FD0757" w:rsidP="002C6303" w:rsidR="00FD0757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0A698B" w:rsidP="002C6303" w:rsidR="000A698B">
      <w:pPr>
        <w:jc w:val="center"/>
        <w:rPr>
          <w:sz w:val="24"/>
          <w:szCs w:val="24"/>
        </w:rPr>
      </w:pPr>
    </w:p>
    <w:p w:rsidRDefault="000A698B" w:rsidP="00BE02DF" w:rsidR="00E25754">
      <w:pPr>
        <w:ind w:firstLine="720"/>
        <w:jc w:val="both"/>
        <w:rPr>
          <w:sz w:val="24"/>
          <w:szCs w:val="24"/>
        </w:rPr>
      </w:pPr>
      <w:r w:rsidRPr="000A698B">
        <w:rPr>
          <w:sz w:val="24"/>
          <w:szCs w:val="24"/>
        </w:rPr>
        <w:t>Trgovački sud u Rijeci, po sutkinji tog suda  Emi Brdovčak, u stečajnom predmetu povodom zahtjeva FINANCIJSKE AGENCIJE</w:t>
      </w:r>
      <w:r w:rsidR="00780520">
        <w:rPr>
          <w:sz w:val="24"/>
          <w:szCs w:val="24"/>
        </w:rPr>
        <w:t xml:space="preserve"> (dalje: FINA)</w:t>
      </w:r>
      <w:r w:rsidRPr="000A698B">
        <w:rPr>
          <w:sz w:val="24"/>
          <w:szCs w:val="24"/>
        </w:rPr>
        <w:t xml:space="preserve"> za provedbu skraćenog stečajnog postupka nad dužnikom</w:t>
      </w:r>
      <w:r w:rsidR="00780520">
        <w:rPr>
          <w:sz w:val="24"/>
          <w:szCs w:val="24"/>
        </w:rPr>
        <w:t xml:space="preserve"> PROMUS USLUGE d. o. o.  Rijeka, Prolaz M. K. Kozulić 2, OIB: 08016058898, 21. kolovoza</w:t>
      </w:r>
      <w:r>
        <w:rPr>
          <w:sz w:val="24"/>
          <w:szCs w:val="24"/>
        </w:rPr>
        <w:t xml:space="preserve"> 2017</w:t>
      </w:r>
      <w:r w:rsidRPr="000A698B">
        <w:rPr>
          <w:sz w:val="24"/>
          <w:szCs w:val="24"/>
        </w:rPr>
        <w:t>.</w:t>
      </w:r>
    </w:p>
    <w:p w:rsidRDefault="00BE02DF" w:rsidP="00E25754" w:rsidR="00BE02DF">
      <w:pPr>
        <w:jc w:val="center"/>
        <w:rPr>
          <w:sz w:val="24"/>
          <w:szCs w:val="24"/>
        </w:rPr>
      </w:pP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780520" w:rsidP="00BE02DF" w:rsidR="0031289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 se zahtjev FINE od 27. rujna</w:t>
      </w:r>
      <w:r w:rsidR="00DD6058">
        <w:rPr>
          <w:sz w:val="24"/>
          <w:szCs w:val="24"/>
        </w:rPr>
        <w:t xml:space="preserve"> 2016.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>provedbu skraćenog stečajnog postupka nad dužnikom</w:t>
      </w:r>
      <w:r>
        <w:rPr>
          <w:sz w:val="24"/>
          <w:szCs w:val="24"/>
        </w:rPr>
        <w:t xml:space="preserve"> </w:t>
      </w:r>
      <w:r w:rsidRPr="00780520">
        <w:rPr>
          <w:sz w:val="24"/>
          <w:szCs w:val="24"/>
        </w:rPr>
        <w:t>PROMUS USLUGE d. o. o.  Rijeka, Prolaz M. K. Kozulić 2, OIB: 08016058898</w:t>
      </w:r>
      <w:r w:rsidR="00DD6058">
        <w:rPr>
          <w:sz w:val="24"/>
          <w:szCs w:val="24"/>
        </w:rPr>
        <w:t>.</w:t>
      </w:r>
    </w:p>
    <w:p w:rsidRDefault="00BE02DF" w:rsidP="00BE02DF" w:rsidR="00BE02DF">
      <w:pPr>
        <w:jc w:val="both"/>
        <w:rPr>
          <w:sz w:val="24"/>
          <w:szCs w:val="24"/>
        </w:rPr>
      </w:pPr>
    </w:p>
    <w:p w:rsidRDefault="0031289D" w:rsidP="00BE02DF" w:rsidR="0031289D" w:rsidRPr="00BE02DF">
      <w:pPr>
        <w:jc w:val="center"/>
        <w:rPr>
          <w:sz w:val="24"/>
          <w:szCs w:val="24"/>
        </w:rPr>
      </w:pPr>
      <w:r w:rsidRPr="00BE02DF">
        <w:rPr>
          <w:sz w:val="24"/>
          <w:szCs w:val="24"/>
        </w:rPr>
        <w:t>Obrazloženje</w:t>
      </w:r>
    </w:p>
    <w:p w:rsidRDefault="0031289D" w:rsidP="0031289D" w:rsidR="0031289D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0A698B" w:rsidP="00DD6058" w:rsidR="0031289D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Predlagatelj</w:t>
      </w:r>
      <w:r w:rsidR="00780520">
        <w:rPr>
          <w:sz w:val="24"/>
          <w:szCs w:val="24"/>
        </w:rPr>
        <w:t xml:space="preserve"> je 27. rujna</w:t>
      </w:r>
      <w:r w:rsidR="00DD6058" w:rsidRPr="005D33E0">
        <w:rPr>
          <w:sz w:val="24"/>
          <w:szCs w:val="24"/>
        </w:rPr>
        <w:t xml:space="preserve"> 2016.</w:t>
      </w:r>
      <w:r w:rsidR="0031289D" w:rsidRPr="005D33E0">
        <w:rPr>
          <w:sz w:val="24"/>
          <w:szCs w:val="24"/>
        </w:rPr>
        <w:t xml:space="preserve"> podnio sudu zahtjev za provedbu skraćenog stečajnog postupka </w:t>
      </w:r>
      <w:r w:rsidR="00DD6058" w:rsidRPr="005D33E0">
        <w:rPr>
          <w:sz w:val="24"/>
          <w:szCs w:val="24"/>
        </w:rPr>
        <w:t>nad dužnikom</w:t>
      </w:r>
      <w:r w:rsidR="00780520">
        <w:rPr>
          <w:sz w:val="24"/>
          <w:szCs w:val="24"/>
        </w:rPr>
        <w:t xml:space="preserve"> </w:t>
      </w:r>
      <w:r w:rsidR="00780520" w:rsidRPr="00780520">
        <w:rPr>
          <w:sz w:val="24"/>
          <w:szCs w:val="24"/>
        </w:rPr>
        <w:t>PROMUS USLUGE d. o. o.  Rijeka</w:t>
      </w:r>
      <w:r w:rsidRPr="005D33E0">
        <w:rPr>
          <w:sz w:val="24"/>
          <w:szCs w:val="24"/>
        </w:rPr>
        <w:t>. U navedenom zahtjevu predlagatelj je, između ostalog, naveo da dužnik u Očevidniku redoslijeda osnova za plaćanje ima evidentirane</w:t>
      </w:r>
      <w:r w:rsidR="005D33E0">
        <w:rPr>
          <w:sz w:val="24"/>
          <w:szCs w:val="24"/>
        </w:rPr>
        <w:t xml:space="preserve"> </w:t>
      </w:r>
      <w:r w:rsidRPr="005D33E0">
        <w:rPr>
          <w:sz w:val="24"/>
          <w:szCs w:val="24"/>
        </w:rPr>
        <w:t xml:space="preserve">neizvršene osnove za plaćanje u neprekinutom razdoblju od 120 dana, u ukupnom iznosu od </w:t>
      </w:r>
      <w:r w:rsidR="00780520">
        <w:rPr>
          <w:sz w:val="24"/>
          <w:szCs w:val="24"/>
        </w:rPr>
        <w:t xml:space="preserve">30.978,37 </w:t>
      </w:r>
      <w:r w:rsidRPr="005D33E0">
        <w:rPr>
          <w:sz w:val="24"/>
          <w:szCs w:val="24"/>
        </w:rPr>
        <w:t xml:space="preserve">kn. </w:t>
      </w: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Uzimajući u obzir na</w:t>
      </w:r>
      <w:r w:rsidR="005D33E0">
        <w:rPr>
          <w:sz w:val="24"/>
          <w:szCs w:val="24"/>
        </w:rPr>
        <w:t>vedenu činjenicu kao i činjenice</w:t>
      </w:r>
      <w:r w:rsidRPr="005D33E0">
        <w:rPr>
          <w:sz w:val="24"/>
          <w:szCs w:val="24"/>
        </w:rPr>
        <w:t xml:space="preserve"> da dužnik nema zaposlenih</w:t>
      </w:r>
      <w:r w:rsidR="005D33E0">
        <w:rPr>
          <w:sz w:val="24"/>
          <w:szCs w:val="24"/>
        </w:rPr>
        <w:t xml:space="preserve"> osoba, da nisu ispunjene pretpos</w:t>
      </w:r>
      <w:r w:rsidRPr="005D33E0">
        <w:rPr>
          <w:sz w:val="24"/>
          <w:szCs w:val="24"/>
        </w:rPr>
        <w:t>tavke za pokr</w:t>
      </w:r>
      <w:r w:rsidR="005D33E0">
        <w:rPr>
          <w:sz w:val="24"/>
          <w:szCs w:val="24"/>
        </w:rPr>
        <w:t>etanje drugog postupka radi bris</w:t>
      </w:r>
      <w:r w:rsidRPr="005D33E0">
        <w:rPr>
          <w:sz w:val="24"/>
          <w:szCs w:val="24"/>
        </w:rPr>
        <w:t>anja</w:t>
      </w:r>
      <w:r w:rsidR="005D33E0">
        <w:rPr>
          <w:sz w:val="24"/>
          <w:szCs w:val="24"/>
        </w:rPr>
        <w:t xml:space="preserve"> dužnika iz sudskog reg</w:t>
      </w:r>
      <w:r w:rsidRPr="005D33E0">
        <w:rPr>
          <w:sz w:val="24"/>
          <w:szCs w:val="24"/>
        </w:rPr>
        <w:t>i</w:t>
      </w:r>
      <w:r w:rsidR="005D33E0">
        <w:rPr>
          <w:sz w:val="24"/>
          <w:szCs w:val="24"/>
        </w:rPr>
        <w:t>s</w:t>
      </w:r>
      <w:r w:rsidRPr="005D33E0">
        <w:rPr>
          <w:sz w:val="24"/>
          <w:szCs w:val="24"/>
        </w:rPr>
        <w:t>tra te da osoba ovlaštena za zastupanje dužnika nije u zakonskom roku podnijela sudu javnobilježnički ovjerovljen popis imovine i obveza na propisanom obrascu, niti je itko od vjerovnika podnio prijedlog za otvaranje redovnog stečajnog postupka</w:t>
      </w:r>
      <w:r w:rsidR="00780520">
        <w:rPr>
          <w:sz w:val="24"/>
          <w:szCs w:val="24"/>
        </w:rPr>
        <w:t>, sud je rješenjem od 2. veljače 2017</w:t>
      </w:r>
      <w:r w:rsidR="005D33E0">
        <w:rPr>
          <w:sz w:val="24"/>
          <w:szCs w:val="24"/>
        </w:rPr>
        <w:t>. otvorio i zaključio stečajni</w:t>
      </w:r>
      <w:r w:rsidRPr="005D33E0">
        <w:rPr>
          <w:sz w:val="24"/>
          <w:szCs w:val="24"/>
        </w:rPr>
        <w:t xml:space="preserve"> postupak nad dužnikom, primjenom odredbe čl. 431. Stečajnog zakona (</w:t>
      </w:r>
      <w:r w:rsidR="005D33E0">
        <w:rPr>
          <w:sz w:val="24"/>
          <w:szCs w:val="24"/>
        </w:rPr>
        <w:t>„</w:t>
      </w:r>
      <w:r w:rsidRPr="005D33E0">
        <w:rPr>
          <w:sz w:val="24"/>
          <w:szCs w:val="24"/>
        </w:rPr>
        <w:t>Narodne novine</w:t>
      </w:r>
      <w:r w:rsidR="005D33E0">
        <w:rPr>
          <w:sz w:val="24"/>
          <w:szCs w:val="24"/>
        </w:rPr>
        <w:t>“</w:t>
      </w:r>
      <w:r w:rsidRPr="005D33E0">
        <w:rPr>
          <w:sz w:val="24"/>
          <w:szCs w:val="24"/>
        </w:rPr>
        <w:t xml:space="preserve"> broj 71/15; dalje: SZ).</w:t>
      </w: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Postupajući po žalbi</w:t>
      </w:r>
      <w:r w:rsidR="000D4F9D">
        <w:rPr>
          <w:sz w:val="24"/>
          <w:szCs w:val="24"/>
        </w:rPr>
        <w:t xml:space="preserve"> dužnikovog zastupnika po zakonu podnesenoj</w:t>
      </w:r>
      <w:r w:rsidRPr="005D33E0">
        <w:rPr>
          <w:sz w:val="24"/>
          <w:szCs w:val="24"/>
        </w:rPr>
        <w:t xml:space="preserve"> protiv navedenog rješenja, Visoki trgovački sud Republike Hrvatske je rješenjem poslo</w:t>
      </w:r>
      <w:r w:rsidR="00780520">
        <w:rPr>
          <w:sz w:val="24"/>
          <w:szCs w:val="24"/>
        </w:rPr>
        <w:t>vni broj Pž-1042/2017-3 od 11</w:t>
      </w:r>
      <w:r w:rsidR="005D33E0">
        <w:rPr>
          <w:sz w:val="24"/>
          <w:szCs w:val="24"/>
        </w:rPr>
        <w:t>.</w:t>
      </w:r>
      <w:r w:rsidR="00780520">
        <w:rPr>
          <w:sz w:val="24"/>
          <w:szCs w:val="24"/>
        </w:rPr>
        <w:t xml:space="preserve"> travnja</w:t>
      </w:r>
      <w:r w:rsidRPr="005D33E0">
        <w:rPr>
          <w:sz w:val="24"/>
          <w:szCs w:val="24"/>
        </w:rPr>
        <w:t xml:space="preserve"> 2017. </w:t>
      </w:r>
      <w:r w:rsidR="00780520">
        <w:rPr>
          <w:sz w:val="24"/>
          <w:szCs w:val="24"/>
        </w:rPr>
        <w:t>ukinuo rješenje ovog suda od 2. veljače 2017</w:t>
      </w:r>
      <w:r w:rsidR="005D33E0">
        <w:rPr>
          <w:sz w:val="24"/>
          <w:szCs w:val="24"/>
        </w:rPr>
        <w:t xml:space="preserve">. i predmet vratio </w:t>
      </w:r>
      <w:r w:rsidRPr="005D33E0">
        <w:rPr>
          <w:sz w:val="24"/>
          <w:szCs w:val="24"/>
        </w:rPr>
        <w:t xml:space="preserve">na ponovan postupak. </w:t>
      </w: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</w:p>
    <w:p w:rsidRDefault="000A698B" w:rsidP="00DD6058" w:rsidR="000A698B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 xml:space="preserve">U ponovljenom postupku </w:t>
      </w:r>
      <w:r w:rsidR="005D33E0">
        <w:rPr>
          <w:sz w:val="24"/>
          <w:szCs w:val="24"/>
        </w:rPr>
        <w:t>sud je izvršio uvid u dokumenta</w:t>
      </w:r>
      <w:r w:rsidRPr="005D33E0">
        <w:rPr>
          <w:sz w:val="24"/>
          <w:szCs w:val="24"/>
        </w:rPr>
        <w:t>c</w:t>
      </w:r>
      <w:r w:rsidR="005D33E0">
        <w:rPr>
          <w:sz w:val="24"/>
          <w:szCs w:val="24"/>
        </w:rPr>
        <w:t>i</w:t>
      </w:r>
      <w:r w:rsidRPr="005D33E0">
        <w:rPr>
          <w:sz w:val="24"/>
          <w:szCs w:val="24"/>
        </w:rPr>
        <w:t>ju u spisu</w:t>
      </w:r>
      <w:r w:rsidR="00DD5019" w:rsidRPr="005D33E0">
        <w:rPr>
          <w:sz w:val="24"/>
          <w:szCs w:val="24"/>
        </w:rPr>
        <w:t xml:space="preserve">. </w:t>
      </w:r>
    </w:p>
    <w:p w:rsidRDefault="00DD5019" w:rsidP="00DD6058" w:rsidR="00DD5019" w:rsidRPr="005D33E0">
      <w:pPr>
        <w:ind w:firstLine="720"/>
        <w:jc w:val="both"/>
        <w:rPr>
          <w:sz w:val="24"/>
          <w:szCs w:val="24"/>
        </w:rPr>
      </w:pPr>
    </w:p>
    <w:p w:rsidRDefault="00DD5019" w:rsidP="00DD5019" w:rsidR="00DD5019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 xml:space="preserve">Iz </w:t>
      </w:r>
      <w:r w:rsidR="00780520">
        <w:rPr>
          <w:sz w:val="24"/>
          <w:szCs w:val="24"/>
        </w:rPr>
        <w:t>Potvrde Fine od 6. veljače 2017. (list 16 spisa)</w:t>
      </w:r>
      <w:r w:rsidR="005D33E0">
        <w:rPr>
          <w:sz w:val="24"/>
          <w:szCs w:val="24"/>
        </w:rPr>
        <w:t xml:space="preserve">, </w:t>
      </w:r>
      <w:r w:rsidR="00780520">
        <w:rPr>
          <w:sz w:val="24"/>
          <w:szCs w:val="24"/>
        </w:rPr>
        <w:t xml:space="preserve">dostavljene uz žalbu zastupnika po zakonu dužnika, </w:t>
      </w:r>
      <w:r w:rsidR="005D33E0">
        <w:rPr>
          <w:sz w:val="24"/>
          <w:szCs w:val="24"/>
        </w:rPr>
        <w:t xml:space="preserve">proizlazi da </w:t>
      </w:r>
      <w:r w:rsidR="00780520">
        <w:rPr>
          <w:sz w:val="24"/>
          <w:szCs w:val="24"/>
        </w:rPr>
        <w:t xml:space="preserve">dužnik nema nepodmirenih obveza na dan izdavanja potvrde te da </w:t>
      </w:r>
      <w:r w:rsidR="00780520">
        <w:rPr>
          <w:sz w:val="24"/>
          <w:szCs w:val="24"/>
        </w:rPr>
        <w:lastRenderedPageBreak/>
        <w:t xml:space="preserve">na njegovim računima i novčanim sredstvima </w:t>
      </w:r>
      <w:r w:rsidR="000D4F9D">
        <w:rPr>
          <w:sz w:val="24"/>
          <w:szCs w:val="24"/>
        </w:rPr>
        <w:t xml:space="preserve">na dan izdavanja potvrde nema evidentirane blokade. </w:t>
      </w:r>
    </w:p>
    <w:p w:rsidRDefault="00DD6058" w:rsidP="0031289D" w:rsidR="00DD6058" w:rsidRPr="005D33E0">
      <w:pPr>
        <w:jc w:val="both"/>
        <w:rPr>
          <w:sz w:val="24"/>
          <w:szCs w:val="24"/>
        </w:rPr>
      </w:pPr>
    </w:p>
    <w:p w:rsidRDefault="0031289D" w:rsidP="00DD6058" w:rsidR="0031289D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Prema odredbi čl.</w:t>
      </w:r>
      <w:r w:rsidR="00DD6058" w:rsidRPr="005D33E0">
        <w:rPr>
          <w:sz w:val="24"/>
          <w:szCs w:val="24"/>
        </w:rPr>
        <w:t xml:space="preserve"> 428. SZ</w:t>
      </w:r>
      <w:r w:rsidR="005D33E0">
        <w:rPr>
          <w:sz w:val="24"/>
          <w:szCs w:val="24"/>
        </w:rPr>
        <w:t>-a</w:t>
      </w:r>
      <w:r w:rsidRPr="005D33E0">
        <w:rPr>
          <w:sz w:val="24"/>
          <w:szCs w:val="24"/>
        </w:rPr>
        <w:t xml:space="preserve"> sud će provesti skraćeni stečajni postupak nad pravnom osobom ako su ispunjene sljedeće pretpostavke: </w:t>
      </w:r>
    </w:p>
    <w:p w:rsidRDefault="0031289D" w:rsidP="0031289D" w:rsidR="0031289D" w:rsidRPr="005D33E0">
      <w:pPr>
        <w:jc w:val="both"/>
        <w:rPr>
          <w:sz w:val="24"/>
          <w:szCs w:val="24"/>
        </w:rPr>
      </w:pPr>
      <w:r w:rsidRPr="005D33E0">
        <w:rPr>
          <w:sz w:val="24"/>
          <w:szCs w:val="24"/>
        </w:rPr>
        <w:t>-</w:t>
      </w:r>
      <w:r w:rsidRPr="005D33E0">
        <w:rPr>
          <w:sz w:val="24"/>
          <w:szCs w:val="24"/>
        </w:rPr>
        <w:tab/>
        <w:t>ako nema zaposlenih</w:t>
      </w:r>
      <w:r w:rsidR="00DD6058" w:rsidRPr="005D33E0">
        <w:rPr>
          <w:sz w:val="24"/>
          <w:szCs w:val="24"/>
        </w:rPr>
        <w:t xml:space="preserve">, </w:t>
      </w:r>
    </w:p>
    <w:p w:rsidRDefault="0031289D" w:rsidP="0031289D" w:rsidR="0031289D" w:rsidRPr="005D33E0">
      <w:pPr>
        <w:jc w:val="both"/>
        <w:rPr>
          <w:sz w:val="24"/>
          <w:szCs w:val="24"/>
        </w:rPr>
      </w:pPr>
      <w:r w:rsidRPr="005D33E0">
        <w:rPr>
          <w:sz w:val="24"/>
          <w:szCs w:val="24"/>
        </w:rPr>
        <w:t>-</w:t>
      </w:r>
      <w:r w:rsidRPr="005D33E0">
        <w:rPr>
          <w:sz w:val="24"/>
          <w:szCs w:val="24"/>
        </w:rPr>
        <w:tab/>
        <w:t>ako u Očevidniku redoslijeda osnova za plaćanje ima evidentirane neizvršene osnove za plaćanje u neprekinutom razdoblju od 120 dana</w:t>
      </w:r>
      <w:r w:rsidR="00DD6058" w:rsidRPr="005D33E0">
        <w:rPr>
          <w:sz w:val="24"/>
          <w:szCs w:val="24"/>
        </w:rPr>
        <w:t xml:space="preserve">, </w:t>
      </w:r>
      <w:r w:rsidRPr="005D33E0">
        <w:rPr>
          <w:sz w:val="24"/>
          <w:szCs w:val="24"/>
        </w:rPr>
        <w:t xml:space="preserve">  </w:t>
      </w:r>
    </w:p>
    <w:p w:rsidRDefault="0031289D" w:rsidP="0031289D" w:rsidR="0031289D" w:rsidRPr="005D33E0">
      <w:pPr>
        <w:jc w:val="both"/>
        <w:rPr>
          <w:sz w:val="24"/>
          <w:szCs w:val="24"/>
        </w:rPr>
      </w:pPr>
      <w:r w:rsidRPr="005D33E0">
        <w:rPr>
          <w:sz w:val="24"/>
          <w:szCs w:val="24"/>
        </w:rPr>
        <w:t>-</w:t>
      </w:r>
      <w:r w:rsidRPr="005D33E0">
        <w:rPr>
          <w:sz w:val="24"/>
          <w:szCs w:val="24"/>
        </w:rPr>
        <w:tab/>
        <w:t xml:space="preserve">ako nisu ispunjene pretpostavke za pokretanje drugog postupka radi brisanja iz sudskoga registra. </w:t>
      </w:r>
    </w:p>
    <w:p w:rsidRDefault="00EC2AB8" w:rsidP="00DD6058" w:rsidR="00EC2AB8" w:rsidRPr="005D33E0">
      <w:pPr>
        <w:ind w:firstLine="720"/>
        <w:jc w:val="both"/>
        <w:rPr>
          <w:sz w:val="24"/>
          <w:szCs w:val="24"/>
        </w:rPr>
      </w:pPr>
    </w:p>
    <w:p w:rsidRDefault="00DD6058" w:rsidP="00DD6058" w:rsidR="0031289D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S obzirom na</w:t>
      </w:r>
      <w:r w:rsidR="00DD5019" w:rsidRPr="005D33E0">
        <w:rPr>
          <w:sz w:val="24"/>
          <w:szCs w:val="24"/>
        </w:rPr>
        <w:t xml:space="preserve"> to da nakon podnošenja zahtjeva za provedbu skraćenog stečajnog postupka na ra</w:t>
      </w:r>
      <w:r w:rsidR="005D33E0">
        <w:rPr>
          <w:sz w:val="24"/>
          <w:szCs w:val="24"/>
        </w:rPr>
        <w:t>čunima dužnika vi</w:t>
      </w:r>
      <w:r w:rsidR="00DD5019" w:rsidRPr="005D33E0">
        <w:rPr>
          <w:sz w:val="24"/>
          <w:szCs w:val="24"/>
        </w:rPr>
        <w:t xml:space="preserve">še nisu evidentirane neizvršene obveze za plaćanje, odnosno dužnikov račun više nije u blokadi, </w:t>
      </w:r>
      <w:r w:rsidR="00EC2AB8" w:rsidRPr="005D33E0">
        <w:rPr>
          <w:sz w:val="24"/>
          <w:szCs w:val="24"/>
        </w:rPr>
        <w:t>u konkretnom slučaju</w:t>
      </w:r>
      <w:r w:rsidR="0031289D" w:rsidRPr="005D33E0">
        <w:rPr>
          <w:sz w:val="24"/>
          <w:szCs w:val="24"/>
        </w:rPr>
        <w:t xml:space="preserve"> nisu ispunjene pretpostavke za provedbu skraćenog stečajnog postupka</w:t>
      </w:r>
      <w:r w:rsidR="00103D08" w:rsidRPr="005D33E0">
        <w:rPr>
          <w:sz w:val="24"/>
          <w:szCs w:val="24"/>
        </w:rPr>
        <w:t xml:space="preserve"> propisane odredbom čl. 428. SZ-a</w:t>
      </w:r>
      <w:r w:rsidR="0031289D" w:rsidRPr="005D33E0">
        <w:rPr>
          <w:sz w:val="24"/>
          <w:szCs w:val="24"/>
        </w:rPr>
        <w:t>.</w:t>
      </w:r>
    </w:p>
    <w:p w:rsidRDefault="00DD5019" w:rsidP="00DD6058" w:rsidR="00DD5019" w:rsidRPr="005D33E0">
      <w:pPr>
        <w:ind w:firstLine="720"/>
        <w:jc w:val="both"/>
        <w:rPr>
          <w:sz w:val="24"/>
          <w:szCs w:val="24"/>
        </w:rPr>
      </w:pPr>
    </w:p>
    <w:p w:rsidRDefault="00EC2AB8" w:rsidP="00DD6058" w:rsidR="0031289D" w:rsidRPr="005D33E0">
      <w:pPr>
        <w:ind w:firstLine="720"/>
        <w:jc w:val="both"/>
        <w:rPr>
          <w:sz w:val="24"/>
          <w:szCs w:val="24"/>
        </w:rPr>
      </w:pPr>
      <w:r w:rsidRPr="005D33E0">
        <w:rPr>
          <w:sz w:val="24"/>
          <w:szCs w:val="24"/>
        </w:rPr>
        <w:t>Zato je</w:t>
      </w:r>
      <w:r w:rsidR="0031289D" w:rsidRPr="005D33E0">
        <w:rPr>
          <w:sz w:val="24"/>
          <w:szCs w:val="24"/>
        </w:rPr>
        <w:t xml:space="preserve">, a na temelju citiranih zakonskih odredbi, </w:t>
      </w:r>
      <w:r w:rsidR="00DD6058" w:rsidRPr="005D33E0">
        <w:rPr>
          <w:sz w:val="24"/>
          <w:szCs w:val="24"/>
        </w:rPr>
        <w:t xml:space="preserve">riješeno je kao </w:t>
      </w:r>
      <w:r w:rsidR="0031289D" w:rsidRPr="005D33E0">
        <w:rPr>
          <w:sz w:val="24"/>
          <w:szCs w:val="24"/>
        </w:rPr>
        <w:t>u izreci ovog rješenja.</w:t>
      </w:r>
    </w:p>
    <w:p w:rsidRDefault="0031289D" w:rsidP="00DB4BC2" w:rsidR="0031289D" w:rsidRPr="005D33E0">
      <w:pPr>
        <w:pStyle w:val="Odlomakpopisa"/>
        <w:ind w:firstLine="720" w:left="3600"/>
        <w:jc w:val="both"/>
        <w:rPr>
          <w:sz w:val="24"/>
          <w:szCs w:val="24"/>
        </w:rPr>
      </w:pPr>
    </w:p>
    <w:p w:rsidRDefault="00977238" w:rsidP="00A40BA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 w:rsidR="009B75B3"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0D4F9D">
        <w:rPr>
          <w:sz w:val="24"/>
          <w:szCs w:val="24"/>
        </w:rPr>
        <w:t>21</w:t>
      </w:r>
      <w:r w:rsidR="004E2783" w:rsidRPr="00BC44BE">
        <w:rPr>
          <w:sz w:val="24"/>
          <w:szCs w:val="24"/>
        </w:rPr>
        <w:t xml:space="preserve">. </w:t>
      </w:r>
      <w:r w:rsidR="000D4F9D">
        <w:rPr>
          <w:sz w:val="24"/>
          <w:szCs w:val="24"/>
        </w:rPr>
        <w:t>kolovoza</w:t>
      </w:r>
      <w:r w:rsidR="004E2783" w:rsidRPr="00BC44BE">
        <w:rPr>
          <w:sz w:val="24"/>
          <w:szCs w:val="24"/>
        </w:rPr>
        <w:t xml:space="preserve"> 20</w:t>
      </w:r>
      <w:r w:rsidR="002223CA">
        <w:rPr>
          <w:sz w:val="24"/>
          <w:szCs w:val="24"/>
        </w:rPr>
        <w:t>1</w:t>
      </w:r>
      <w:r w:rsidR="00DD6058">
        <w:rPr>
          <w:sz w:val="24"/>
          <w:szCs w:val="24"/>
        </w:rPr>
        <w:t>7</w:t>
      </w:r>
      <w:r w:rsidR="00CB396A">
        <w:rPr>
          <w:sz w:val="24"/>
          <w:szCs w:val="24"/>
        </w:rPr>
        <w:t>.</w:t>
      </w:r>
    </w:p>
    <w:p w:rsidRDefault="00FD0757" w:rsidP="00FD0757" w:rsidR="00FD0757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</w:t>
      </w:r>
    </w:p>
    <w:p w:rsidRDefault="00325DE2" w:rsidP="000169EA" w:rsidR="00FD0757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 w:rsidR="00FD0757" w:rsidRPr="00BC44BE">
        <w:rPr>
          <w:sz w:val="24"/>
          <w:szCs w:val="24"/>
        </w:rPr>
        <w:t>S</w:t>
      </w:r>
      <w:r w:rsidR="009B75B3">
        <w:rPr>
          <w:sz w:val="24"/>
          <w:szCs w:val="24"/>
        </w:rPr>
        <w:t>utkinja</w:t>
      </w:r>
      <w:r w:rsidR="00FD0757" w:rsidRPr="00BC44BE">
        <w:rPr>
          <w:sz w:val="24"/>
          <w:szCs w:val="24"/>
        </w:rPr>
        <w:t xml:space="preserve"> </w:t>
      </w:r>
    </w:p>
    <w:p w:rsidRDefault="009B75B3" w:rsidP="000169EA" w:rsidR="00D919D8" w:rsidRPr="00BC44BE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Ema Brdovčak </w:t>
      </w:r>
    </w:p>
    <w:p w:rsidRDefault="00D919D8" w:rsidP="000169EA" w:rsidR="00D919D8">
      <w:pPr>
        <w:ind w:firstLine="708" w:left="5052"/>
        <w:jc w:val="center"/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EB1DA5" w:rsidP="00FD0757" w:rsidR="00EB1DA5">
      <w:pPr>
        <w:rPr>
          <w:sz w:val="24"/>
          <w:szCs w:val="24"/>
        </w:rPr>
      </w:pPr>
    </w:p>
    <w:p w:rsidRDefault="00BE02DF" w:rsidP="00FD0757" w:rsidR="00BE02DF">
      <w:pPr>
        <w:rPr>
          <w:sz w:val="24"/>
          <w:szCs w:val="24"/>
        </w:rPr>
      </w:pPr>
    </w:p>
    <w:p w:rsidRDefault="00BE02DF" w:rsidP="00FD0757" w:rsidR="00BE02DF">
      <w:pPr>
        <w:rPr>
          <w:sz w:val="24"/>
          <w:szCs w:val="24"/>
        </w:rPr>
      </w:pPr>
    </w:p>
    <w:p w:rsidRDefault="00BE02DF" w:rsidP="00FD0757" w:rsidR="00BE02DF">
      <w:pPr>
        <w:rPr>
          <w:sz w:val="24"/>
          <w:szCs w:val="24"/>
        </w:rPr>
      </w:pPr>
    </w:p>
    <w:p w:rsidRDefault="00FD0757" w:rsidP="00FD0757" w:rsidR="00FD0757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D15DDE" w:rsidP="00BE02DF" w:rsidR="00D15DDE" w:rsidRPr="00070FF4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 xml:space="preserve">je žalba u roku od </w:t>
      </w:r>
      <w:r w:rsidR="00B372F3">
        <w:rPr>
          <w:rFonts w:hAnsi="Times New Roman" w:ascii="Times New Roman"/>
          <w:b w:val="false"/>
          <w:color w:val="auto"/>
          <w:szCs w:val="24"/>
        </w:rPr>
        <w:t>8</w:t>
      </w:r>
      <w:r>
        <w:rPr>
          <w:rFonts w:hAnsi="Times New Roman" w:ascii="Times New Roman"/>
          <w:b w:val="false"/>
          <w:color w:val="auto"/>
          <w:szCs w:val="24"/>
        </w:rPr>
        <w:t xml:space="preserve"> dana. Žalba se podnosi ovom sudu u dva istovjetna primjerka, a o 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B1DA5" w:rsidP="00E84734" w:rsidR="00EB1DA5">
      <w:pPr>
        <w:rPr>
          <w:sz w:val="24"/>
          <w:szCs w:val="24"/>
        </w:rPr>
      </w:pPr>
    </w:p>
    <w:p w:rsidRDefault="00EB1DA5" w:rsidP="00E84734" w:rsidR="00EB1DA5">
      <w:pPr>
        <w:rPr>
          <w:sz w:val="24"/>
          <w:szCs w:val="24"/>
        </w:rPr>
      </w:pPr>
    </w:p>
    <w:p w:rsidRDefault="00BE02DF" w:rsidP="00E84734" w:rsidR="00BE02DF">
      <w:pPr>
        <w:rPr>
          <w:sz w:val="24"/>
          <w:szCs w:val="24"/>
        </w:rPr>
      </w:pPr>
    </w:p>
    <w:p w:rsidRDefault="00BE02DF" w:rsidP="00E84734" w:rsidR="00BE02DF">
      <w:pPr>
        <w:rPr>
          <w:sz w:val="24"/>
          <w:szCs w:val="24"/>
        </w:rPr>
      </w:pPr>
    </w:p>
    <w:sectPr w:rsidSect="00BE02DF" w:rsidR="00BE02DF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DD3" w:rsidR="00255DD3">
      <w:r>
        <w:separator/>
      </w:r>
    </w:p>
  </w:endnote>
  <w:endnote w:id="0" w:type="continuationSeparator">
    <w:p w:rsidRDefault="00255DD3" w:rsidR="00255D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E2A4B">
      <w:rPr>
        <w:noProof/>
      </w:rPr>
      <w:t>2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DD3" w:rsidR="00255DD3">
      <w:r>
        <w:separator/>
      </w:r>
    </w:p>
  </w:footnote>
  <w:footnote w:id="0" w:type="continuationSeparator">
    <w:p w:rsidRDefault="00255DD3" w:rsidR="00255D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>
    <w:pPr>
      <w:pStyle w:val="Zaglavlje"/>
    </w:pPr>
    <w:r>
      <w:tab/>
    </w:r>
    <w:r w:rsidR="00A40BA7">
      <w:tab/>
    </w:r>
  </w:p>
  <w:p w:rsidRDefault="00BE02DF" w:rsidP="00BE02DF" w:rsidR="00BE02DF" w:rsidRPr="00BE02DF">
    <w:pPr>
      <w:pStyle w:val="Zaglavlje"/>
      <w:ind w:firstLine="4536" w:left="2664"/>
      <w:jc w:val="right"/>
      <w:rPr>
        <w:sz w:val="24"/>
        <w:szCs w:val="24"/>
      </w:rPr>
    </w:pPr>
    <w:r w:rsidRPr="00BE02DF">
      <w:rPr>
        <w:sz w:val="24"/>
        <w:szCs w:val="24"/>
      </w:rPr>
      <w:tab/>
      <w:t>8 St-274/17-11</w:t>
    </w:r>
  </w:p>
  <w:p w:rsidRDefault="00CD7EB3" w:rsidP="00BE02DF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6E73" w:rsidP="00A45EAD" w:rsidR="00816E73" w:rsidRPr="00816E73">
    <w:pPr>
      <w:ind w:firstLine="708"/>
    </w:pPr>
    <w:r w:rsidRPr="00816E73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16E73" w:rsidP="00210E4E" w:rsidR="00816E73" w:rsidRPr="00816E73">
    <w:r w:rsidRPr="00816E73">
      <w:rPr>
        <w:rFonts w:eastAsia="MS Mincho"/>
      </w:rPr>
      <w:t>REPUBLIKA HRVATSKA</w:t>
    </w:r>
  </w:p>
  <w:p w:rsidRDefault="00816E73" w:rsidP="00210E4E" w:rsidR="00816E73" w:rsidRPr="00816E73">
    <w:r w:rsidRPr="00816E73">
      <w:rPr>
        <w:rFonts w:eastAsia="MS Mincho"/>
      </w:rPr>
      <w:t>TRGOVAČKI SUD U RIJECI</w:t>
    </w:r>
  </w:p>
  <w:p w:rsidRDefault="00816E73" w:rsidP="00A45EAD" w:rsidR="00816E73" w:rsidRPr="00816E73">
    <w:pPr>
      <w:rPr>
        <w:rFonts w:eastAsia="MS Mincho"/>
      </w:rPr>
    </w:pPr>
    <w:r w:rsidRPr="00816E73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60F99"/>
    <w:rsid w:val="00062469"/>
    <w:rsid w:val="00065ACD"/>
    <w:rsid w:val="0008649B"/>
    <w:rsid w:val="000A698B"/>
    <w:rsid w:val="000D4F9D"/>
    <w:rsid w:val="000E2A4B"/>
    <w:rsid w:val="000E4AE6"/>
    <w:rsid w:val="000E6E33"/>
    <w:rsid w:val="00103D08"/>
    <w:rsid w:val="00152A99"/>
    <w:rsid w:val="00160F23"/>
    <w:rsid w:val="0018333D"/>
    <w:rsid w:val="00184D51"/>
    <w:rsid w:val="001B5B21"/>
    <w:rsid w:val="001E4287"/>
    <w:rsid w:val="00200303"/>
    <w:rsid w:val="00203616"/>
    <w:rsid w:val="00210564"/>
    <w:rsid w:val="002223CA"/>
    <w:rsid w:val="002261E2"/>
    <w:rsid w:val="0023554C"/>
    <w:rsid w:val="00236D29"/>
    <w:rsid w:val="00246C54"/>
    <w:rsid w:val="00255DD3"/>
    <w:rsid w:val="00266F96"/>
    <w:rsid w:val="002937BB"/>
    <w:rsid w:val="002C1F30"/>
    <w:rsid w:val="002C6303"/>
    <w:rsid w:val="002E7538"/>
    <w:rsid w:val="00301E41"/>
    <w:rsid w:val="0031289D"/>
    <w:rsid w:val="00325DE2"/>
    <w:rsid w:val="00352AA4"/>
    <w:rsid w:val="00370A1F"/>
    <w:rsid w:val="00382F5C"/>
    <w:rsid w:val="003C660E"/>
    <w:rsid w:val="003E4193"/>
    <w:rsid w:val="003E5DB9"/>
    <w:rsid w:val="00410420"/>
    <w:rsid w:val="00446736"/>
    <w:rsid w:val="004615A6"/>
    <w:rsid w:val="00481A86"/>
    <w:rsid w:val="00490F10"/>
    <w:rsid w:val="004E2783"/>
    <w:rsid w:val="004E5469"/>
    <w:rsid w:val="0052721F"/>
    <w:rsid w:val="005407E5"/>
    <w:rsid w:val="0059594E"/>
    <w:rsid w:val="005D33E0"/>
    <w:rsid w:val="005E263D"/>
    <w:rsid w:val="005F4540"/>
    <w:rsid w:val="00623214"/>
    <w:rsid w:val="00631842"/>
    <w:rsid w:val="00670538"/>
    <w:rsid w:val="006917CE"/>
    <w:rsid w:val="006A4B8A"/>
    <w:rsid w:val="006D6813"/>
    <w:rsid w:val="006E0562"/>
    <w:rsid w:val="006F6B0B"/>
    <w:rsid w:val="00707196"/>
    <w:rsid w:val="00716289"/>
    <w:rsid w:val="0072470D"/>
    <w:rsid w:val="007339B5"/>
    <w:rsid w:val="00780520"/>
    <w:rsid w:val="007A6843"/>
    <w:rsid w:val="007B3F07"/>
    <w:rsid w:val="007C287B"/>
    <w:rsid w:val="00807EA6"/>
    <w:rsid w:val="00816E73"/>
    <w:rsid w:val="00831573"/>
    <w:rsid w:val="0086458B"/>
    <w:rsid w:val="008B315C"/>
    <w:rsid w:val="0090068C"/>
    <w:rsid w:val="00902A7C"/>
    <w:rsid w:val="00912A2D"/>
    <w:rsid w:val="00931797"/>
    <w:rsid w:val="00955BE3"/>
    <w:rsid w:val="00977238"/>
    <w:rsid w:val="009B75B3"/>
    <w:rsid w:val="009D7683"/>
    <w:rsid w:val="00A23413"/>
    <w:rsid w:val="00A40BA7"/>
    <w:rsid w:val="00A606AD"/>
    <w:rsid w:val="00A6075A"/>
    <w:rsid w:val="00A61CCC"/>
    <w:rsid w:val="00A6561E"/>
    <w:rsid w:val="00A8300F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BE02DF"/>
    <w:rsid w:val="00C3282D"/>
    <w:rsid w:val="00C573BD"/>
    <w:rsid w:val="00C87C44"/>
    <w:rsid w:val="00C958C0"/>
    <w:rsid w:val="00CA308B"/>
    <w:rsid w:val="00CB0521"/>
    <w:rsid w:val="00CB396A"/>
    <w:rsid w:val="00CD21D2"/>
    <w:rsid w:val="00CD7EB3"/>
    <w:rsid w:val="00CF6D4D"/>
    <w:rsid w:val="00CF78EB"/>
    <w:rsid w:val="00D15DDE"/>
    <w:rsid w:val="00D2002C"/>
    <w:rsid w:val="00D25D0C"/>
    <w:rsid w:val="00D6620A"/>
    <w:rsid w:val="00D919D8"/>
    <w:rsid w:val="00D9446C"/>
    <w:rsid w:val="00DA32FA"/>
    <w:rsid w:val="00DA63B5"/>
    <w:rsid w:val="00DB4BC2"/>
    <w:rsid w:val="00DB6138"/>
    <w:rsid w:val="00DB6DC2"/>
    <w:rsid w:val="00DD5019"/>
    <w:rsid w:val="00DD6058"/>
    <w:rsid w:val="00E03871"/>
    <w:rsid w:val="00E05B60"/>
    <w:rsid w:val="00E06168"/>
    <w:rsid w:val="00E11939"/>
    <w:rsid w:val="00E25754"/>
    <w:rsid w:val="00E359EA"/>
    <w:rsid w:val="00E547D9"/>
    <w:rsid w:val="00E655E6"/>
    <w:rsid w:val="00E66E5B"/>
    <w:rsid w:val="00E84734"/>
    <w:rsid w:val="00E936C7"/>
    <w:rsid w:val="00EB1DA5"/>
    <w:rsid w:val="00EC2AB8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E2A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A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A4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A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A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0E2A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A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A4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A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A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St-274/2017</izvorni_sadrzaj>
    <derivirana_varijabla naziv="DomainObject.Predmet.OznakaBroj_1">St-274/2017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PROMUS USLUGE d.o.o.</izvorni_sadrzaj>
    <derivirana_varijabla naziv="DomainObject.Predmet.ProtustrankaFormated_1">  PROMUS USLUGE d.o.o.</derivirana_varijabla>
  </DomainObject.Predmet.ProtustrankaFormated>
  <DomainObject.Predmet.ProtustrankaFormatedOIB>
    <izvorni_sadrzaj>  PROMUS USLUGE d.o.o., OIB 45386694027</izvorni_sadrzaj>
    <derivirana_varijabla naziv="DomainObject.Predmet.ProtustrankaFormatedOIB_1">  PROMUS USLUGE d.o.o., OIB 45386694027</derivirana_varijabla>
  </DomainObject.Predmet.ProtustrankaFormatedOIB>
  <DomainObject.Predmet.ProtustrankaFormatedWithAdress>
    <izvorni_sadrzaj> PROMUS USLUGE d.o.o., Prolaz M. K. Kozulić 2, 51000 Rijeka</izvorni_sadrzaj>
    <derivirana_varijabla naziv="DomainObject.Predmet.ProtustrankaFormatedWithAdress_1"> PROMUS USLUGE d.o.o., Prolaz M. K. Kozulić 2, 51000 Rijeka</derivirana_varijabla>
  </DomainObject.Predmet.ProtustrankaFormatedWithAdress>
  <DomainObject.Predmet.ProtustrankaFormatedWithAdressOIB>
    <izvorni_sadrzaj> PROMUS USLUGE d.o.o., OIB 45386694027, Prolaz M. K. Kozulić 2, 51000 Rijeka</izvorni_sadrzaj>
    <derivirana_varijabla naziv="DomainObject.Predmet.ProtustrankaFormatedWithAdressOIB_1"> PROMUS USLUGE d.o.o., OIB 45386694027, Prolaz M. K. Kozulić 2, 51000 Rijeka</derivirana_varijabla>
  </DomainObject.Predmet.ProtustrankaFormatedWithAdressOIB>
  <DomainObject.Predmet.ProtustrankaWithAdress>
    <izvorni_sadrzaj>PROMUS USLUGE d.o.o. Prolaz M. K. Kozulić 2, 51000 Rijeka</izvorni_sadrzaj>
    <derivirana_varijabla naziv="DomainObject.Predmet.ProtustrankaWithAdress_1">PROMUS USLUGE d.o.o. Prolaz M. K. Kozulić 2, 51000 Rijeka</derivirana_varijabla>
  </DomainObject.Predmet.ProtustrankaWithAdress>
  <DomainObject.Predmet.ProtustrankaWithAdressOIB>
    <izvorni_sadrzaj>PROMUS USLUGE d.o.o., OIB 45386694027, Prolaz M. K. Kozulić 2, 51000 Rijeka</izvorni_sadrzaj>
    <derivirana_varijabla naziv="DomainObject.Predmet.ProtustrankaWithAdressOIB_1">PROMUS USLUGE d.o.o., OIB 45386694027, Prolaz M. K. Kozulić 2, 51000 Rijeka</derivirana_varijabla>
  </DomainObject.Predmet.ProtustrankaWithAdressOIB>
  <DomainObject.Predmet.ProtustrankaNazivFormated>
    <izvorni_sadrzaj>PROMUS USLUGE d.o.o.</izvorni_sadrzaj>
    <derivirana_varijabla naziv="DomainObject.Predmet.ProtustrankaNazivFormated_1">PROMUS USLUGE d.o.o.</derivirana_varijabla>
  </DomainObject.Predmet.ProtustrankaNazivFormated>
  <DomainObject.Predmet.ProtustrankaNazivFormatedOIB>
    <izvorni_sadrzaj>PROMUS USLUGE d.o.o., OIB 45386694027</izvorni_sadrzaj>
    <derivirana_varijabla naziv="DomainObject.Predmet.ProtustrankaNazivFormatedOIB_1">PROMUS USLUGE d.o.o., OIB 45386694027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PROMUS USLUGE d.o.o.</item>
    </izvorni_sadrzaj>
    <derivirana_varijabla naziv="DomainObject.Predmet.ProtuStrankaListFormated_1">
      <item>PROMUS USLUGE d.o.o.</item>
    </derivirana_varijabla>
  </DomainObject.Predmet.ProtuStrankaListFormated>
  <DomainObject.Predmet.ProtuStrankaListFormatedOIB>
    <izvorni_sadrzaj>
      <item>PROMUS USLUGE d.o.o., OIB 45386694027</item>
    </izvorni_sadrzaj>
    <derivirana_varijabla naziv="DomainObject.Predmet.ProtuStrankaListFormatedOIB_1">
      <item>PROMUS USLUGE d.o.o., OIB 45386694027</item>
    </derivirana_varijabla>
  </DomainObject.Predmet.ProtuStrankaListFormatedOIB>
  <DomainObject.Predmet.ProtuStrankaListFormatedWithAdress>
    <izvorni_sadrzaj>
      <item>PROMUS USLUGE d.o.o., Prolaz M. K. Kozulić 2, 51000 Rijeka</item>
    </izvorni_sadrzaj>
    <derivirana_varijabla naziv="DomainObject.Predmet.ProtuStrankaListFormatedWithAdress_1">
      <item>PROMUS USLUGE d.o.o., Prolaz M. K. Kozulić 2, 51000 Rijeka</item>
    </derivirana_varijabla>
  </DomainObject.Predmet.ProtuStrankaListFormatedWithAdress>
  <DomainObject.Predmet.ProtuStrankaListFormatedWithAdressOIB>
    <izvorni_sadrzaj>
      <item>PROMUS USLUGE d.o.o., OIB 45386694027, Prolaz M. K. Kozulić 2, 51000 Rijeka</item>
    </izvorni_sadrzaj>
    <derivirana_varijabla naziv="DomainObject.Predmet.ProtuStrankaListFormatedWithAdressOIB_1">
      <item>PROMUS USLUGE d.o.o., OIB 45386694027, Prolaz M. K. Kozulić 2, 51000 Rijeka</item>
    </derivirana_varijabla>
  </DomainObject.Predmet.ProtuStrankaListFormatedWithAdressOIB>
  <DomainObject.Predmet.ProtuStrankaListNazivFormated>
    <izvorni_sadrzaj>
      <item>PROMUS USLUGE d.o.o.</item>
    </izvorni_sadrzaj>
    <derivirana_varijabla naziv="DomainObject.Predmet.ProtuStrankaListNazivFormated_1">
      <item>PROMUS USLUGE d.o.o.</item>
    </derivirana_varijabla>
  </DomainObject.Predmet.ProtuStrankaListNazivFormated>
  <DomainObject.Predmet.ProtuStrankaListNazivFormatedOIB>
    <izvorni_sadrzaj>
      <item>PROMUS USLUGE d.o.o., OIB 45386694027</item>
    </izvorni_sadrzaj>
    <derivirana_varijabla naziv="DomainObject.Predmet.ProtuStrankaListNazivFormatedOIB_1">
      <item>PROMUS USLUGE d.o.o., OIB 45386694027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PROMUS USLUGE d.o.o.</izvorni_sadrzaj>
    <derivirana_varijabla naziv="DomainObject.Predmet.ProtustrankaIDrugi_1">PROMUS USLUGE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PROMUS USLUGE d.o.o., OIB 45386694027, Prolaz M. K. Kozulić 2, 51000 Rijeka</izvorni_sadrzaj>
    <derivirana_varijabla naziv="DomainObject.Predmet.ProtustrankaIDrugiAdressOIB_1">PROMUS USLUGE d.o.o., OIB 45386694027, Prolaz M. K. Kozulić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PROMUS USLUGE d.o.o.</item>
    </izvorni_sadrzaj>
    <derivirana_varijabla naziv="DomainObject.Predmet.SudioniciListNaziv_1">
      <item>FINA  Rijeka</item>
      <item>PROMUS USLUGE d.o.o.</item>
    </derivirana_varijabla>
  </DomainObject.Predmet.SudioniciListNaziv>
  <DomainObject.Predmet.SudioniciListAdressOIB>
    <izvorni_sadrzaj>
      <item>FINA  Rijeka, OIB 85821130368, Frana Kurelca 8,51000 Rijeka</item>
      <item>PROMUS USLUGE d.o.o., OIB 45386694027, Prolaz M. K. Kozulić 2,51000 Rijeka</item>
    </izvorni_sadrzaj>
    <derivirana_varijabla naziv="DomainObject.Predmet.SudioniciListAdressOIB_1">
      <item>FINA  Rijeka, OIB 85821130368, Frana Kurelca 8,51000 Rijeka</item>
      <item>PROMUS USLUGE d.o.o., OIB 45386694027, Prolaz M. K.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45386694027</item>
    </izvorni_sadrzaj>
    <derivirana_varijabla naziv="DomainObject.Predmet.SudioniciListNazivOIB_1">
      <item>, OIB 85821130368</item>
      <item>, OIB 45386694027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3BAA1F-9560-4CB4-966A-9CC7FA3A2A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504</properties:Words>
  <properties:Characters>2699</properties:Characters>
  <properties:Lines>77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2017-08-21T07:03:00Z</dcterms:created>
  <dc:creator>nmarkovic</dc:creator>
  <cp:lastModifiedBy>Renata Valić</cp:lastModifiedBy>
  <cp:lastPrinted>2017-08-21T07:52:00Z</cp:lastPrinted>
  <dcterms:modified xmlns:xsi="http://www.w3.org/2001/XMLSchema-instance" xsi:type="dcterms:W3CDTF">2017-08-21T08:09:00Z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