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f567" w14:paraId="426f567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90893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9330AA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</w:t>
      </w:r>
      <w:r w:rsidR="00AE0E64">
        <w:rPr>
          <w:sz w:val="24"/>
        </w:rPr>
        <w:t xml:space="preserve">           </w:t>
      </w:r>
      <w:r w:rsidR="00C8222F">
        <w:rPr>
          <w:sz w:val="24"/>
        </w:rPr>
        <w:t xml:space="preserve">   </w:t>
      </w:r>
      <w:r w:rsidR="00A30070" w:rsidRPr="00585F4E">
        <w:rPr>
          <w:sz w:val="24"/>
        </w:rPr>
        <w:t xml:space="preserve">Broj: </w:t>
      </w:r>
      <w:r w:rsidR="00AE0E64">
        <w:rPr>
          <w:sz w:val="24"/>
        </w:rPr>
        <w:t>1/</w:t>
      </w:r>
      <w:r w:rsidR="00A30070" w:rsidRPr="00585F4E">
        <w:rPr>
          <w:sz w:val="24"/>
        </w:rPr>
        <w:t>St-</w:t>
      </w:r>
      <w:r w:rsidR="00547CE4">
        <w:rPr>
          <w:sz w:val="24"/>
        </w:rPr>
        <w:t>763/2017-8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>TRGOVAČKI SUD U OSIJEKU STALNA SLUŽBA U SLAVONSKOM BRODU, po stečajnom sucu Vesni Vukelić, povodom zahtjeva Financijske age</w:t>
      </w:r>
      <w:r w:rsidR="00547CE4">
        <w:rPr>
          <w:sz w:val="24"/>
        </w:rPr>
        <w:t>ncije Regionalni centar Osijek</w:t>
      </w:r>
      <w:r w:rsidR="00E90893">
        <w:rPr>
          <w:sz w:val="24"/>
        </w:rPr>
        <w:t xml:space="preserve">, </w:t>
      </w:r>
      <w:r w:rsidR="00FB3F73">
        <w:rPr>
          <w:sz w:val="24"/>
        </w:rPr>
        <w:t>za provedbu skraćenog</w:t>
      </w:r>
      <w:r w:rsidR="00AE0E64">
        <w:rPr>
          <w:sz w:val="24"/>
        </w:rPr>
        <w:t>a</w:t>
      </w:r>
      <w:r w:rsidR="00FB3F73">
        <w:rPr>
          <w:sz w:val="24"/>
        </w:rPr>
        <w:t xml:space="preserve"> stečajnog</w:t>
      </w:r>
      <w:r w:rsidR="00AE0E64">
        <w:rPr>
          <w:sz w:val="24"/>
        </w:rPr>
        <w:t>a</w:t>
      </w:r>
      <w:r w:rsidR="00FB3F73">
        <w:rPr>
          <w:sz w:val="24"/>
        </w:rPr>
        <w:t xml:space="preserve"> postupka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547CE4">
        <w:rPr>
          <w:b/>
          <w:sz w:val="24"/>
          <w:szCs w:val="24"/>
        </w:rPr>
        <w:t xml:space="preserve">CONDOR j.d.o.o. za trgovinu, marketing i usluge, OIB 38276653139, Braće </w:t>
      </w:r>
      <w:proofErr w:type="spellStart"/>
      <w:r w:rsidR="00547CE4">
        <w:rPr>
          <w:b/>
          <w:sz w:val="24"/>
          <w:szCs w:val="24"/>
        </w:rPr>
        <w:t>Opića</w:t>
      </w:r>
      <w:proofErr w:type="spellEnd"/>
      <w:r w:rsidR="00547CE4">
        <w:rPr>
          <w:b/>
          <w:sz w:val="24"/>
          <w:szCs w:val="24"/>
        </w:rPr>
        <w:t xml:space="preserve"> 48, Gaj</w:t>
      </w:r>
      <w:r w:rsidR="008E7FB0" w:rsidRPr="00AE0E64">
        <w:rPr>
          <w:b/>
          <w:sz w:val="24"/>
          <w:szCs w:val="24"/>
        </w:rPr>
        <w:t>,</w:t>
      </w:r>
      <w:r w:rsidR="008E7FB0">
        <w:rPr>
          <w:sz w:val="24"/>
          <w:szCs w:val="24"/>
        </w:rPr>
        <w:t xml:space="preserve"> </w:t>
      </w:r>
      <w:r w:rsidR="007D52DB">
        <w:rPr>
          <w:sz w:val="24"/>
          <w:szCs w:val="24"/>
        </w:rPr>
        <w:t xml:space="preserve">dana </w:t>
      </w:r>
      <w:r w:rsidR="0027470B">
        <w:rPr>
          <w:sz w:val="24"/>
          <w:szCs w:val="24"/>
        </w:rPr>
        <w:t>11</w:t>
      </w:r>
      <w:r w:rsidR="00AE0E64">
        <w:rPr>
          <w:sz w:val="24"/>
          <w:szCs w:val="24"/>
        </w:rPr>
        <w:t>.listopada</w:t>
      </w:r>
      <w:r w:rsidR="00084BB9">
        <w:rPr>
          <w:sz w:val="24"/>
          <w:szCs w:val="24"/>
        </w:rPr>
        <w:t xml:space="preserve"> 2017.</w:t>
      </w:r>
      <w:r w:rsidR="00E90893">
        <w:rPr>
          <w:sz w:val="24"/>
          <w:szCs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E90893" w:rsidP="00FB3F73" w:rsidR="00E90893">
      <w:pPr>
        <w:rPr>
          <w:sz w:val="24"/>
        </w:rPr>
      </w:pPr>
    </w:p>
    <w:p w:rsidRDefault="00FB3F73" w:rsidP="00FB3F73" w:rsidR="00FB3F73" w:rsidRPr="006F696C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AE0E64" w:rsidR="009330AA" w:rsidRPr="00AE0E64">
      <w:pPr>
        <w:pStyle w:val="Odlomakpopis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AE0E64">
        <w:rPr>
          <w:sz w:val="24"/>
        </w:rPr>
        <w:t xml:space="preserve">Otvara se  skraćeni stečajni postupak nad dužnikom </w:t>
      </w:r>
      <w:r w:rsidR="00547CE4">
        <w:rPr>
          <w:b/>
          <w:sz w:val="24"/>
          <w:szCs w:val="24"/>
        </w:rPr>
        <w:t xml:space="preserve">CONDOR j.d.o.o. za trgovinu, marketing i usluge, OIB 38276653139, Braće </w:t>
      </w:r>
      <w:proofErr w:type="spellStart"/>
      <w:r w:rsidR="00547CE4">
        <w:rPr>
          <w:b/>
          <w:sz w:val="24"/>
          <w:szCs w:val="24"/>
        </w:rPr>
        <w:t>Opića</w:t>
      </w:r>
      <w:proofErr w:type="spellEnd"/>
      <w:r w:rsidR="00547CE4">
        <w:rPr>
          <w:b/>
          <w:sz w:val="24"/>
          <w:szCs w:val="24"/>
        </w:rPr>
        <w:t xml:space="preserve"> 48, Gaj.</w:t>
      </w:r>
    </w:p>
    <w:p w:rsidRDefault="00AE0E64" w:rsidP="00AE0E64" w:rsidR="00AE0E64" w:rsidRPr="00AE0E64">
      <w:pPr>
        <w:pStyle w:val="Odlomakpopisa"/>
        <w:ind w:left="1080"/>
        <w:jc w:val="both"/>
        <w:rPr>
          <w:b/>
          <w:sz w:val="24"/>
        </w:rPr>
      </w:pPr>
    </w:p>
    <w:p w:rsidRDefault="00FB3F73" w:rsidP="00AE0E64" w:rsidR="00AE0E64" w:rsidRPr="0027470B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547CE4">
        <w:rPr>
          <w:sz w:val="24"/>
        </w:rPr>
        <w:t xml:space="preserve">Za stečajnog  upravitelja imenuje se </w:t>
      </w:r>
      <w:r w:rsidR="0027470B" w:rsidRPr="0027470B">
        <w:rPr>
          <w:b/>
          <w:sz w:val="24"/>
        </w:rPr>
        <w:t xml:space="preserve">DAMIR CINCAR, </w:t>
      </w:r>
      <w:proofErr w:type="spellStart"/>
      <w:r w:rsidR="0027470B" w:rsidRPr="0027470B">
        <w:rPr>
          <w:b/>
          <w:sz w:val="24"/>
        </w:rPr>
        <w:t>dipl.ekonomist</w:t>
      </w:r>
      <w:proofErr w:type="spellEnd"/>
      <w:r w:rsidR="0027470B" w:rsidRPr="0027470B">
        <w:rPr>
          <w:b/>
          <w:sz w:val="24"/>
        </w:rPr>
        <w:t xml:space="preserve"> iz Osijeka, Svete Ane 15b, OIB 60464850994.</w:t>
      </w:r>
    </w:p>
    <w:p w:rsidRDefault="00547CE4" w:rsidP="00547CE4" w:rsidR="00547CE4" w:rsidRPr="00547CE4">
      <w:pPr>
        <w:pStyle w:val="Odlomakpopisa"/>
        <w:ind w:left="1080"/>
        <w:jc w:val="both"/>
        <w:rPr>
          <w:sz w:val="24"/>
        </w:rPr>
      </w:pPr>
    </w:p>
    <w:p w:rsidRDefault="00FB3F73" w:rsidP="00AE0E64" w:rsidR="00AE0E64" w:rsidRPr="00547CE4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547CE4">
        <w:rPr>
          <w:sz w:val="24"/>
        </w:rPr>
        <w:t>Zaključuje se skraćeni  stečajni postupak na</w:t>
      </w:r>
      <w:r w:rsidR="00AE0E64" w:rsidRPr="00547CE4">
        <w:rPr>
          <w:sz w:val="24"/>
        </w:rPr>
        <w:t>d</w:t>
      </w:r>
      <w:r w:rsidRPr="00547CE4">
        <w:rPr>
          <w:sz w:val="24"/>
        </w:rPr>
        <w:t xml:space="preserve"> dužnikom </w:t>
      </w:r>
      <w:r w:rsidR="00547CE4">
        <w:rPr>
          <w:b/>
          <w:sz w:val="24"/>
          <w:szCs w:val="24"/>
        </w:rPr>
        <w:t xml:space="preserve">CONDOR j.d.o.o. za trgovinu, marketing i usluge, OIB 38276653139, Braće </w:t>
      </w:r>
      <w:proofErr w:type="spellStart"/>
      <w:r w:rsidR="00547CE4">
        <w:rPr>
          <w:b/>
          <w:sz w:val="24"/>
          <w:szCs w:val="24"/>
        </w:rPr>
        <w:t>Opića</w:t>
      </w:r>
      <w:proofErr w:type="spellEnd"/>
      <w:r w:rsidR="00547CE4">
        <w:rPr>
          <w:b/>
          <w:sz w:val="24"/>
          <w:szCs w:val="24"/>
        </w:rPr>
        <w:t xml:space="preserve"> 48, Gaj.</w:t>
      </w:r>
    </w:p>
    <w:p w:rsidRDefault="00547CE4" w:rsidP="0027470B" w:rsidR="00547CE4" w:rsidRPr="00547CE4">
      <w:pPr>
        <w:pStyle w:val="Odlomakpopisa"/>
        <w:ind w:left="108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sudskom registru radi brisanja dužnika, te FINI i poslovnoj banci radi zatvaranja računa.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="00547CE4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547CE4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="00547CE4">
        <w:rPr>
          <w:sz w:val="24"/>
        </w:rPr>
        <w:t>stečajni</w:t>
      </w:r>
      <w:r w:rsidR="00C317D1">
        <w:rPr>
          <w:sz w:val="24"/>
        </w:rPr>
        <w:t xml:space="preserve"> </w:t>
      </w:r>
      <w:r w:rsidRPr="00B41871">
        <w:rPr>
          <w:sz w:val="24"/>
        </w:rPr>
        <w:t>upravitelj</w:t>
      </w:r>
      <w:r w:rsidR="00C317D1">
        <w:rPr>
          <w:sz w:val="24"/>
        </w:rPr>
        <w:t xml:space="preserve"> je duž</w:t>
      </w:r>
      <w:r w:rsidR="00547CE4">
        <w:rPr>
          <w:sz w:val="24"/>
        </w:rPr>
        <w:t>an</w:t>
      </w:r>
      <w:r>
        <w:rPr>
          <w:sz w:val="24"/>
        </w:rPr>
        <w:t xml:space="preserve"> podnositi sudu pisana izvješća najmanje jedan puta u 3 mjeseca, a koja izvješća će se objaviti na mrežnoj stanici e-Oglasna ploča sudova.</w:t>
      </w:r>
    </w:p>
    <w:p w:rsidRDefault="00AE0E64" w:rsidP="00AE0E64" w:rsidR="00AE0E64">
      <w:pPr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="00547CE4">
        <w:rPr>
          <w:sz w:val="24"/>
        </w:rPr>
        <w:t>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jc w:val="both"/>
        <w:rPr>
          <w:sz w:val="24"/>
        </w:rPr>
      </w:pPr>
    </w:p>
    <w:p w:rsidRDefault="00AE0E64" w:rsidP="00FB3F73" w:rsidR="00AE0E64">
      <w:pPr>
        <w:jc w:val="center"/>
        <w:rPr>
          <w:sz w:val="24"/>
        </w:rPr>
      </w:pPr>
    </w:p>
    <w:p w:rsidRDefault="00AE0E64" w:rsidP="00AE0E64" w:rsidR="00AE0E64">
      <w:pPr>
        <w:ind w:left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 w:rsidR="00547CE4">
        <w:rPr>
          <w:sz w:val="24"/>
        </w:rPr>
        <w:t>763/2017-8</w:t>
      </w:r>
    </w:p>
    <w:p w:rsidRDefault="00AE0E64" w:rsidP="00FB3F73" w:rsidR="00AE0E64">
      <w:pPr>
        <w:jc w:val="center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FINA Regionalni centar Osijek</w:t>
      </w:r>
      <w:r w:rsidR="00547CE4">
        <w:rPr>
          <w:sz w:val="24"/>
        </w:rPr>
        <w:t xml:space="preserve"> </w:t>
      </w:r>
      <w:r>
        <w:rPr>
          <w:sz w:val="24"/>
        </w:rPr>
        <w:t>podnijela je ovom sudu zahtjev za provedbu skraćenoga stečajnog postupka temeljem odredbe  čl. 429 st. 1 Stečajnog zakona (NN br. 71/15, 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AE0E64" w:rsidR="009330AA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547CE4">
        <w:rPr>
          <w:sz w:val="24"/>
        </w:rPr>
        <w:t>21.srpnja</w:t>
      </w:r>
      <w:r w:rsidR="009330AA">
        <w:rPr>
          <w:sz w:val="24"/>
        </w:rPr>
        <w:t xml:space="preserve"> 2017</w:t>
      </w:r>
      <w:r w:rsidR="00E90893">
        <w:rPr>
          <w:sz w:val="24"/>
        </w:rPr>
        <w:t>.,</w:t>
      </w:r>
      <w:r>
        <w:rPr>
          <w:sz w:val="24"/>
        </w:rPr>
        <w:t xml:space="preserve"> a kako u roku određenim oglasom, nije uplaćen traženi predujam, niti jedan  vjerovnik nije podnio prijedlog za</w:t>
      </w:r>
      <w:r w:rsidR="00E90893">
        <w:rPr>
          <w:sz w:val="24"/>
        </w:rPr>
        <w:t xml:space="preserve"> otvaranje stečajnog postupka,</w:t>
      </w:r>
      <w:r w:rsidR="00547CE4">
        <w:rPr>
          <w:sz w:val="24"/>
        </w:rPr>
        <w:t xml:space="preserve"> </w:t>
      </w:r>
      <w:r>
        <w:rPr>
          <w:sz w:val="24"/>
        </w:rPr>
        <w:t xml:space="preserve">to se u smislu odredbe čl. 431 st. 1 SZ-a smatra da je dužnik nesposoban za plaćanje, zbog čega je valjalo po službenoj dužnosti nad dužnikom otvoriti i istovremeno zaključiti skraćeni stečajni </w:t>
      </w:r>
      <w:r w:rsidR="00BC1692">
        <w:rPr>
          <w:sz w:val="24"/>
        </w:rPr>
        <w:t>postupak, te imenovati stečajnog</w:t>
      </w:r>
      <w:r w:rsidR="00C317D1">
        <w:rPr>
          <w:sz w:val="24"/>
        </w:rPr>
        <w:t xml:space="preserve"> </w:t>
      </w:r>
      <w:proofErr w:type="spellStart"/>
      <w:r w:rsidR="00C317D1">
        <w:rPr>
          <w:sz w:val="24"/>
        </w:rPr>
        <w:t>upravitelj</w:t>
      </w:r>
      <w:r w:rsidR="00BC1692">
        <w:rPr>
          <w:sz w:val="24"/>
        </w:rPr>
        <w:t>a</w:t>
      </w:r>
      <w:r>
        <w:rPr>
          <w:sz w:val="24"/>
        </w:rPr>
        <w:t>s</w:t>
      </w:r>
      <w:proofErr w:type="spellEnd"/>
      <w:r>
        <w:rPr>
          <w:sz w:val="24"/>
        </w:rPr>
        <w:t xml:space="preserve"> ovlastima i obvezama propisanim odredbom čl. 133 SZ-a.</w:t>
      </w:r>
    </w:p>
    <w:p w:rsidRDefault="00BC1692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Izbor stečajnog</w:t>
      </w:r>
      <w:r w:rsidR="00C317D1">
        <w:rPr>
          <w:sz w:val="24"/>
        </w:rPr>
        <w:t xml:space="preserve"> upravitelj</w:t>
      </w:r>
      <w:r>
        <w:rPr>
          <w:sz w:val="24"/>
        </w:rPr>
        <w:t>a</w:t>
      </w:r>
      <w:r w:rsidR="00FB3F73">
        <w:rPr>
          <w:sz w:val="24"/>
        </w:rPr>
        <w:t xml:space="preserve"> obavljen je metodom slučajnoga odabira u skladu s odredbom čl. 84 st. 1 SZ-a.</w:t>
      </w:r>
      <w:r w:rsidR="00FB3F73">
        <w:rPr>
          <w:sz w:val="24"/>
        </w:rPr>
        <w:tab/>
      </w:r>
      <w:r w:rsidR="00FB3F73"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084BB9" w:rsidR="00FB3F73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27470B">
        <w:rPr>
          <w:sz w:val="24"/>
        </w:rPr>
        <w:t>11</w:t>
      </w:r>
      <w:r w:rsidR="00AE0E64">
        <w:rPr>
          <w:sz w:val="24"/>
        </w:rPr>
        <w:t>.listopada</w:t>
      </w:r>
      <w:r w:rsidR="00084BB9">
        <w:rPr>
          <w:sz w:val="24"/>
        </w:rPr>
        <w:t xml:space="preserve"> 2017.</w:t>
      </w:r>
      <w:r w:rsidR="006108D2">
        <w:rPr>
          <w:sz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</w:t>
      </w:r>
      <w:r w:rsidR="00AE0E64">
        <w:rPr>
          <w:sz w:val="24"/>
        </w:rPr>
        <w:t>,</w:t>
      </w:r>
      <w:r>
        <w:rPr>
          <w:sz w:val="24"/>
        </w:rPr>
        <w:t xml:space="preserve"> v.r.</w:t>
      </w:r>
    </w:p>
    <w:p w:rsidRDefault="00FB3F73" w:rsidP="002913C7" w:rsidR="00FB3F7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 xml:space="preserve">ovog rješenja na mrežnoj stanici e-Oglasna ploča suda. Žalba se podnosi ovom </w:t>
      </w:r>
    </w:p>
    <w:p w:rsidRDefault="00FB3F73" w:rsidP="00FB3F73" w:rsidR="00FB3F73">
      <w:r>
        <w:t>sudu u 3 primjerka, a o žalbi odlučuje Visoki trgovački sud RH u Zagrebu.</w:t>
      </w:r>
    </w:p>
    <w:p w:rsidRDefault="00FB3F73" w:rsidP="00FB3F73" w:rsidR="00FB3F73"/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BC1692" w:rsidP="00FB3F73" w:rsidR="00BC1692">
      <w:pPr>
        <w:rPr>
          <w:sz w:val="24"/>
        </w:rPr>
      </w:pPr>
    </w:p>
    <w:p w:rsidRDefault="00BC1692" w:rsidP="00FB3F73" w:rsidR="00BC1692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="00C317D1">
        <w:rPr>
          <w:sz w:val="24"/>
        </w:rPr>
        <w:t>stečajno</w:t>
      </w:r>
      <w:r w:rsidR="00BC1692">
        <w:rPr>
          <w:sz w:val="24"/>
        </w:rPr>
        <w:t>m</w:t>
      </w:r>
      <w:r w:rsidRPr="00B41871">
        <w:rPr>
          <w:sz w:val="24"/>
        </w:rPr>
        <w:t xml:space="preserve"> upravitelj</w:t>
      </w:r>
      <w:r w:rsidR="00BC1692">
        <w:rPr>
          <w:sz w:val="24"/>
        </w:rPr>
        <w:t>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FB3F73" w:rsidP="00FB3F73" w:rsidR="00FB3F73">
      <w:pPr>
        <w:rPr>
          <w:sz w:val="24"/>
        </w:rPr>
      </w:pPr>
    </w:p>
    <w:p w:rsidRDefault="00E90893" w:rsidP="00FB3F73" w:rsidR="009330AA">
      <w:pPr>
        <w:rPr>
          <w:sz w:val="24"/>
        </w:rPr>
      </w:pPr>
      <w:r>
        <w:rPr>
          <w:sz w:val="24"/>
        </w:rPr>
        <w:t>6.</w:t>
      </w:r>
      <w:r w:rsidR="00FB3F73">
        <w:rPr>
          <w:sz w:val="24"/>
        </w:rPr>
        <w:t xml:space="preserve"> </w:t>
      </w:r>
      <w:r w:rsidR="009330AA">
        <w:rPr>
          <w:sz w:val="24"/>
        </w:rPr>
        <w:t>banci koja obavlja poslove platnog prometa, po pravomoćnosti</w:t>
      </w:r>
    </w:p>
    <w:p w:rsidRDefault="009330AA" w:rsidP="00FB3F73" w:rsidR="00FB3F73">
      <w:pPr>
        <w:rPr>
          <w:sz w:val="24"/>
        </w:rPr>
      </w:pPr>
      <w:r>
        <w:rPr>
          <w:sz w:val="24"/>
        </w:rPr>
        <w:t xml:space="preserve">7. </w:t>
      </w:r>
      <w:r w:rsidR="00FB3F73">
        <w:rPr>
          <w:sz w:val="24"/>
        </w:rPr>
        <w:t>registru suda, po pravomoćnosti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B479D5" w:rsidP="00FB3F73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Sect="00AE0E64" w:rsidR="00A30070">
      <w:pgSz w:h="16838" w:w="11906"/>
      <w:pgMar w:gutter="0" w:footer="720" w:header="720" w:left="1417" w:bottom="1417" w:right="1417" w:top="42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1FA2831"/>
    <w:multiLevelType w:val="hybridMultilevel"/>
    <w:tmpl w:val="0F70B61E"/>
    <w:lvl w:tplc="834C94E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7470B"/>
    <w:rsid w:val="00280E57"/>
    <w:rsid w:val="00281053"/>
    <w:rsid w:val="002913C7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CE4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08D2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2DB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30AA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199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E0E64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1692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317D1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0893"/>
    <w:rsid w:val="00E970B2"/>
    <w:rsid w:val="00EA142C"/>
    <w:rsid w:val="00EA252B"/>
    <w:rsid w:val="00EA5B6F"/>
    <w:rsid w:val="00EB12C1"/>
    <w:rsid w:val="00EC007E"/>
    <w:rsid w:val="00EC6494"/>
    <w:rsid w:val="00EC7FB6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564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0E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3C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0E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3C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17628.56</izvorni_sadrzaj>
    <derivirana_varijabla naziv="DomainObject.Predmet.InicijalnaVrijednost_1">17628.56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  SZ</izvorni_sadrzaj>
    <derivirana_varijabla naziv="DomainObject.Predmet.PrimjedbaSuca_1">čl.429 st. 1  SZ</derivirana_varijabla>
  </DomainObject.Predmet.PrimjedbaSuca>
  <DomainObject.Predmet.ProtustrankaFormated>
    <izvorni_sadrzaj>  CONDOR j.d.o.o. za trgovinu, marketing i usluge</izvorni_sadrzaj>
    <derivirana_varijabla naziv="DomainObject.Predmet.ProtustrankaFormated_1">  CONDOR j.d.o.o. za trgovinu, marketing i usluge</derivirana_varijabla>
  </DomainObject.Predmet.ProtustrankaFormated>
  <DomainObject.Predmet.ProtustrankaFormatedOIB>
    <izvorni_sadrzaj>  CONDOR j.d.o.o. za trgovinu, marketing i usluge, OIB 38276653139</izvorni_sadrzaj>
    <derivirana_varijabla naziv="DomainObject.Predmet.ProtustrankaFormatedOIB_1">  CONDOR j.d.o.o. za trgovinu, marketing i usluge, OIB 38276653139</derivirana_varijabla>
  </DomainObject.Predmet.ProtustrankaFormatedOIB>
  <DomainObject.Predmet.ProtustrankaFormatedWithAdress>
    <izvorni_sadrzaj> CONDOR j.d.o.o. za trgovinu, marketing i usluge, Braće Opića 48, 34543 Gaj</izvorni_sadrzaj>
    <derivirana_varijabla naziv="DomainObject.Predmet.ProtustrankaFormatedWithAdress_1"> CONDOR j.d.o.o. za trgovinu, marketing i usluge, Braće Opića 48, 34543 Gaj</derivirana_varijabla>
  </DomainObject.Predmet.ProtustrankaFormatedWithAdress>
  <DomainObject.Predmet.ProtustrankaFormatedWithAdressOIB>
    <izvorni_sadrzaj> CONDOR j.d.o.o. za trgovinu, marketing i usluge, OIB 38276653139, Braće Opića 48, 34543 Gaj</izvorni_sadrzaj>
    <derivirana_varijabla naziv="DomainObject.Predmet.ProtustrankaFormatedWithAdressOIB_1"> CONDOR j.d.o.o. za trgovinu, marketing i usluge, OIB 38276653139, Braće Opića 48, 34543 Gaj</derivirana_varijabla>
  </DomainObject.Predmet.ProtustrankaFormatedWithAdressOIB>
  <DomainObject.Predmet.ProtustrankaWithAdress>
    <izvorni_sadrzaj>CONDOR j.d.o.o. za trgovinu, marketing i usluge Braće Opića 48, 34543 Gaj</izvorni_sadrzaj>
    <derivirana_varijabla naziv="DomainObject.Predmet.ProtustrankaWithAdress_1">CONDOR j.d.o.o. za trgovinu, marketing i usluge Braće Opića 48, 34543 Gaj</derivirana_varijabla>
  </DomainObject.Predmet.ProtustrankaWithAdress>
  <DomainObject.Predmet.ProtustrankaWithAdressOIB>
    <izvorni_sadrzaj>CONDOR j.d.o.o. za trgovinu, marketing i usluge, OIB 38276653139, Braće Opića 48, 34543 Gaj</izvorni_sadrzaj>
    <derivirana_varijabla naziv="DomainObject.Predmet.ProtustrankaWithAdressOIB_1">CONDOR j.d.o.o. za trgovinu, marketing i usluge, OIB 38276653139, Braće Opića 48, 34543 Gaj</derivirana_varijabla>
  </DomainObject.Predmet.ProtustrankaWithAdressOIB>
  <DomainObject.Predmet.ProtustrankaNazivFormated>
    <izvorni_sadrzaj>CONDOR j.d.o.o. za trgovinu, marketing i usluge</izvorni_sadrzaj>
    <derivirana_varijabla naziv="DomainObject.Predmet.ProtustrankaNazivFormated_1">CONDOR j.d.o.o. za trgovinu, marketing i usluge</derivirana_varijabla>
  </DomainObject.Predmet.ProtustrankaNazivFormated>
  <DomainObject.Predmet.ProtustrankaNazivFormatedOIB>
    <izvorni_sadrzaj>CONDOR j.d.o.o. za trgovinu, marketing i usluge, OIB 38276653139</izvorni_sadrzaj>
    <derivirana_varijabla naziv="DomainObject.Predmet.ProtustrankaNazivFormatedOIB_1">CONDOR j.d.o.o. za trgovinu, marketing i usluge, OIB 38276653139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CONDOR j.d.o.o. za trgovinu, marketing i usluge</item>
    </izvorni_sadrzaj>
    <derivirana_varijabla naziv="DomainObject.Predmet.ProtuStrankaListFormated_1">
      <item>CONDOR j.d.o.o. za trgovinu, marketing i usluge</item>
    </derivirana_varijabla>
  </DomainObject.Predmet.ProtuStrankaListFormated>
  <DomainObject.Predmet.ProtuStrankaListFormatedOIB>
    <izvorni_sadrzaj>
      <item>CONDOR j.d.o.o. za trgovinu, marketing i usluge, OIB 38276653139</item>
    </izvorni_sadrzaj>
    <derivirana_varijabla naziv="DomainObject.Predmet.ProtuStrankaListFormatedOIB_1">
      <item>CONDOR j.d.o.o. za trgovinu, marketing i usluge, OIB 38276653139</item>
    </derivirana_varijabla>
  </DomainObject.Predmet.ProtuStrankaListFormatedOIB>
  <DomainObject.Predmet.ProtuStrankaListFormatedWithAdress>
    <izvorni_sadrzaj>
      <item>CONDOR j.d.o.o. za trgovinu, marketing i usluge, Braće Opića 48, 34543 Gaj</item>
    </izvorni_sadrzaj>
    <derivirana_varijabla naziv="DomainObject.Predmet.ProtuStrankaListFormatedWithAdress_1">
      <item>CONDOR j.d.o.o. za trgovinu, marketing i usluge, Braće Opića 48, 34543 Gaj</item>
    </derivirana_varijabla>
  </DomainObject.Predmet.ProtuStrankaListFormatedWithAdress>
  <DomainObject.Predmet.ProtuStrankaListFormatedWithAdressOIB>
    <izvorni_sadrzaj>
      <item>CONDOR j.d.o.o. za trgovinu, marketing i usluge, OIB 38276653139, Braće Opića 48, 34543 Gaj</item>
    </izvorni_sadrzaj>
    <derivirana_varijabla naziv="DomainObject.Predmet.ProtuStrankaListFormatedWithAdressOIB_1">
      <item>CONDOR j.d.o.o. za trgovinu, marketing i usluge, OIB 38276653139, Braće Opića 48, 34543 Gaj</item>
    </derivirana_varijabla>
  </DomainObject.Predmet.ProtuStrankaListFormatedWithAdressOIB>
  <DomainObject.Predmet.ProtuStrankaListNazivFormated>
    <izvorni_sadrzaj>
      <item>CONDOR j.d.o.o. za trgovinu, marketing i usluge</item>
    </izvorni_sadrzaj>
    <derivirana_varijabla naziv="DomainObject.Predmet.ProtuStrankaListNazivFormated_1">
      <item>CONDOR j.d.o.o. za trgovinu, marketing i usluge</item>
    </derivirana_varijabla>
  </DomainObject.Predmet.ProtuStrankaListNazivFormated>
  <DomainObject.Predmet.ProtuStrankaListNazivFormatedOIB>
    <izvorni_sadrzaj>
      <item>CONDOR j.d.o.o. za trgovinu, marketing i usluge, OIB 38276653139</item>
    </izvorni_sadrzaj>
    <derivirana_varijabla naziv="DomainObject.Predmet.ProtuStrankaListNazivFormatedOIB_1">
      <item>CONDOR j.d.o.o. za trgovinu, marketing i usluge, OIB 38276653139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CONDOR j.d.o.o. za trgovinu, marketing i usluge</izvorni_sadrzaj>
    <derivirana_varijabla naziv="DomainObject.Predmet.ProtustrankaIDrugi_1">CONDOR j.d.o.o. za trgovinu, marketing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CONDOR j.d.o.o. za trgovinu, marketing i usluge, OIB 38276653139, Braće Opića 48, 34543 Gaj</izvorni_sadrzaj>
    <derivirana_varijabla naziv="DomainObject.Predmet.ProtustrankaIDrugiAdressOIB_1">CONDOR j.d.o.o. za trgovinu, marketing i usluge, OIB 38276653139, Braće Opića 48, 34543 Gaj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CONDOR j.d.o.o. za trgovinu, marketing i usluge</item>
    </izvorni_sadrzaj>
    <derivirana_varijabla naziv="DomainObject.Predmet.SudioniciListNaziv_1">
      <item>Financijska agencija</item>
      <item>CONDOR j.d.o.o. za trgovinu, marketing i usluge</item>
    </derivirana_varijabla>
  </DomainObject.Predmet.SudioniciListNaziv>
  <DomainObject.Predmet.SudioniciListAdressOIB>
    <izvorni_sadrzaj>
      <item>Financijska agencija, OIB 85821130368, Ulica grada Vukovara 70,10000 Zagreb</item>
      <item>CONDOR j.d.o.o. za trgovinu, marketing i usluge, OIB 38276653139, Braće Opića 48,34543 Gaj</item>
    </izvorni_sadrzaj>
    <derivirana_varijabla naziv="DomainObject.Predmet.SudioniciListAdressOIB_1">
      <item>Financijska agencija, OIB 85821130368, Ulica grada Vukovara 70,10000 Zagreb</item>
      <item>CONDOR j.d.o.o. za trgovinu, marketing i usluge, OIB 38276653139, Braće Opića 48,34543 Gaj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38276653139</item>
    </izvorni_sadrzaj>
    <derivirana_varijabla naziv="DomainObject.Predmet.SudioniciListNazivOIB_1">
      <item>, OIB 85821130368</item>
      <item>, OIB 38276653139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819</properties:Words>
  <properties:Characters>4564</properties:Characters>
  <properties:Lines>120</properties:Lines>
  <properties:Paragraphs>43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2017-07-21T06:34:00Z</dcterms:created>
  <dc:creator>Trgovacki sud</dc:creator>
  <cp:lastModifiedBy>wsadmin</cp:lastModifiedBy>
  <cp:lastPrinted>2017-10-11T06:44:00Z</cp:lastPrinted>
  <dcterms:modified xmlns:xsi="http://www.w3.org/2001/XMLSchema-instance" xsi:type="dcterms:W3CDTF">2017-10-11T06:44:00Z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