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C5EDD" w:rsidR="009637A0" w:rsidRPr="009637A0">
        <w:tc>
          <w:tcPr>
            <w:tcW w:type="dxa" w:w="2829"/>
            <w:shd w:fill="auto" w:color="auto" w:val="clear"/>
          </w:tcPr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637A0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37A0" w:rsidP="009637A0" w:rsidR="009637A0" w:rsidRPr="009637A0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4c0824" w14:paraId="14c0824" w:rsidRDefault="009637A0" w:rsidP="009637A0" w:rsidR="009637A0" w:rsidRPr="009637A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637A0" w:rsidP="009637A0" w:rsidR="009637A0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637A0" w:rsidP="009637A0" w:rsidR="009637A0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637A0" w:rsidP="009637A0" w:rsidR="009637A0" w:rsidRPr="009637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637A0" w:rsidP="009637A0" w:rsidR="009637A0" w:rsidRPr="009637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 w:rsidRPr="009637A0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9637A0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637A0" w:rsidP="009637A0" w:rsidR="009637A0" w:rsidRPr="009637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637A0" w:rsidP="009637A0" w:rsidR="009637A0" w:rsidRPr="009637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 w:rsidRPr="009637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FAGUS d.o.o. "u stečaju", Ivanec, Metoda Hrga 19, OIB: </w:t>
      </w:r>
      <w:r w:rsidR="000832EC" w:rsidRPr="000832EC">
        <w:rPr>
          <w:rFonts w:cs="Times New Roman" w:hAnsi="Times New Roman" w:ascii="Times New Roman"/>
          <w:sz w:val="24"/>
          <w:szCs w:val="24"/>
        </w:rPr>
        <w:t>12719675265</w:t>
      </w:r>
      <w:r w:rsidRPr="009637A0">
        <w:rPr>
          <w:rFonts w:cs="Times New Roman" w:hAnsi="Times New Roman" w:ascii="Times New Roman"/>
          <w:sz w:val="24"/>
          <w:szCs w:val="24"/>
        </w:rPr>
        <w:t xml:space="preserve">, zastupanom po stečajnom upravitelju Želimiru Uršulinu iz Ivanca,  </w:t>
      </w:r>
      <w:r w:rsidR="00927F8D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>. svibnja</w:t>
      </w:r>
      <w:r w:rsidRPr="009637A0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23377F" w:rsidP="009637A0" w:rsidR="0023377F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52C5B" w:rsidP="0023377F" w:rsidR="00052C5B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1.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9637A0" w:rsidRPr="009637A0">
        <w:rPr>
          <w:rFonts w:cs="Times New Roman" w:hAnsi="Times New Roman" w:ascii="Times New Roman"/>
          <w:sz w:val="24"/>
          <w:szCs w:val="24"/>
        </w:rPr>
        <w:t>FAGUS d.o.o. "u stečaju", Ivanec, Metoda Hrga 19, OIB: 12719675265</w:t>
      </w:r>
      <w:r w:rsidR="00F2721D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180445" w:rsidR="00F2721D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2.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>Ovo rješenje i osnova zaključenja stečajnog postupka objaviti će se na mrežnoj stranici e-Oglasna ploča ovoga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3.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0B0E43" w:rsidR="000B0E43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Obrazloženje</w:t>
      </w:r>
    </w:p>
    <w:p w:rsidRDefault="00052C5B" w:rsidP="000B0E43" w:rsidR="00052C5B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83A5F">
        <w:rPr>
          <w:rFonts w:cs="Times New Roman" w:hAnsi="Times New Roman" w:ascii="Times New Roman"/>
          <w:sz w:val="24"/>
          <w:szCs w:val="24"/>
        </w:rPr>
        <w:t xml:space="preserve">broj </w:t>
      </w:r>
      <w:r w:rsidR="00283A5F" w:rsidRPr="00283A5F">
        <w:rPr>
          <w:rFonts w:cs="Times New Roman" w:hAnsi="Times New Roman" w:ascii="Times New Roman"/>
          <w:sz w:val="24"/>
          <w:szCs w:val="24"/>
        </w:rPr>
        <w:t>St-</w:t>
      </w:r>
      <w:r w:rsidR="009637A0">
        <w:rPr>
          <w:rFonts w:cs="Times New Roman" w:hAnsi="Times New Roman" w:ascii="Times New Roman"/>
          <w:sz w:val="24"/>
          <w:szCs w:val="24"/>
        </w:rPr>
        <w:t>233-13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-7 </w:t>
      </w:r>
      <w:r w:rsidRPr="00283A5F">
        <w:rPr>
          <w:rFonts w:cs="Times New Roman" w:hAnsi="Times New Roman" w:ascii="Times New Roman"/>
          <w:sz w:val="24"/>
          <w:szCs w:val="24"/>
        </w:rPr>
        <w:t xml:space="preserve">od </w:t>
      </w:r>
      <w:r w:rsidR="009637A0">
        <w:rPr>
          <w:rFonts w:cs="Times New Roman" w:hAnsi="Times New Roman" w:ascii="Times New Roman"/>
          <w:sz w:val="24"/>
          <w:szCs w:val="24"/>
        </w:rPr>
        <w:t>16. rujna 2013</w:t>
      </w:r>
      <w:r w:rsidR="00BB4F75" w:rsidRPr="00283A5F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9637A0" w:rsidRPr="009637A0">
        <w:rPr>
          <w:rFonts w:cs="Times New Roman" w:hAnsi="Times New Roman" w:ascii="Times New Roman"/>
          <w:sz w:val="24"/>
          <w:szCs w:val="24"/>
        </w:rPr>
        <w:t>FA</w:t>
      </w:r>
      <w:r w:rsidR="00027A70">
        <w:rPr>
          <w:rFonts w:cs="Times New Roman" w:hAnsi="Times New Roman" w:ascii="Times New Roman"/>
          <w:sz w:val="24"/>
          <w:szCs w:val="24"/>
        </w:rPr>
        <w:t>GUS d.o.o.u stečaju</w:t>
      </w:r>
      <w:r w:rsidR="009637A0" w:rsidRPr="009637A0">
        <w:rPr>
          <w:rFonts w:cs="Times New Roman" w:hAnsi="Times New Roman" w:ascii="Times New Roman"/>
          <w:sz w:val="24"/>
          <w:szCs w:val="24"/>
        </w:rPr>
        <w:t>, Ivanec, Metoda Hrga 19, OIB: 12719675265</w:t>
      </w:r>
      <w:r w:rsidR="000F666E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46936" w:rsidR="006B15D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Nak</w:t>
      </w:r>
      <w:r w:rsidR="00283A5F" w:rsidRPr="00283A5F">
        <w:rPr>
          <w:rFonts w:cs="Times New Roman" w:hAnsi="Times New Roman" w:ascii="Times New Roman"/>
          <w:sz w:val="24"/>
          <w:szCs w:val="24"/>
        </w:rPr>
        <w:t>on provedenog postupka, stečajn</w:t>
      </w:r>
      <w:r w:rsidR="009637A0">
        <w:rPr>
          <w:rFonts w:cs="Times New Roman" w:hAnsi="Times New Roman" w:ascii="Times New Roman"/>
          <w:sz w:val="24"/>
          <w:szCs w:val="24"/>
        </w:rPr>
        <w:t>i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 upravitelj je </w:t>
      </w:r>
      <w:r w:rsidR="009637A0">
        <w:rPr>
          <w:rFonts w:cs="Times New Roman" w:hAnsi="Times New Roman" w:ascii="Times New Roman"/>
          <w:sz w:val="24"/>
          <w:szCs w:val="24"/>
        </w:rPr>
        <w:t>podnio</w:t>
      </w:r>
      <w:r w:rsidRPr="00283A5F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9637A0">
        <w:rPr>
          <w:rFonts w:cs="Times New Roman" w:hAnsi="Times New Roman" w:ascii="Times New Roman"/>
          <w:sz w:val="24"/>
          <w:szCs w:val="24"/>
        </w:rPr>
        <w:t>23. ožujka 2018.</w:t>
      </w:r>
      <w:r w:rsidR="00246936">
        <w:rPr>
          <w:rFonts w:cs="Times New Roman" w:hAnsi="Times New Roman" w:ascii="Times New Roman"/>
          <w:sz w:val="24"/>
          <w:szCs w:val="24"/>
        </w:rPr>
        <w:t xml:space="preserve"> </w:t>
      </w:r>
      <w:r w:rsidRPr="00283A5F">
        <w:rPr>
          <w:rFonts w:cs="Times New Roman" w:hAnsi="Times New Roman" w:ascii="Times New Roman"/>
          <w:sz w:val="24"/>
          <w:szCs w:val="24"/>
        </w:rPr>
        <w:t>završni račun</w:t>
      </w:r>
      <w:r w:rsidR="00246936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246936" w:rsidR="00246936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37A0" w:rsidP="00053645" w:rsidR="00053645" w:rsidRPr="00CC190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909">
        <w:rPr>
          <w:rFonts w:cs="Times New Roman" w:hAnsi="Times New Roman" w:ascii="Times New Roman"/>
          <w:sz w:val="24"/>
          <w:szCs w:val="24"/>
        </w:rPr>
        <w:t>Iz završnog izvješća stečajnog</w:t>
      </w:r>
      <w:r w:rsidR="00EF5242" w:rsidRPr="00CC1909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CC1909">
        <w:rPr>
          <w:rFonts w:cs="Times New Roman" w:hAnsi="Times New Roman" w:ascii="Times New Roman"/>
          <w:sz w:val="24"/>
          <w:szCs w:val="24"/>
        </w:rPr>
        <w:t>a</w:t>
      </w:r>
      <w:r w:rsidR="006B15D4" w:rsidRPr="00CC1909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CC1909">
        <w:rPr>
          <w:rFonts w:cs="Times New Roman" w:hAnsi="Times New Roman" w:ascii="Times New Roman"/>
          <w:sz w:val="24"/>
          <w:szCs w:val="24"/>
        </w:rPr>
        <w:t>završnog računa proizlazi da je tijekom ovog postupka unovčena sva imovina s</w:t>
      </w:r>
      <w:r w:rsidR="00053645" w:rsidRPr="00CC1909">
        <w:rPr>
          <w:rFonts w:cs="Times New Roman" w:hAnsi="Times New Roman" w:ascii="Times New Roman"/>
          <w:sz w:val="24"/>
          <w:szCs w:val="24"/>
        </w:rPr>
        <w:t>tečajnog dužnika i to nekretnine</w:t>
      </w:r>
      <w:r w:rsidR="00246936" w:rsidRPr="00CC1909">
        <w:rPr>
          <w:rFonts w:cs="Times New Roman" w:hAnsi="Times New Roman" w:ascii="Times New Roman"/>
          <w:sz w:val="24"/>
          <w:szCs w:val="24"/>
        </w:rPr>
        <w:t xml:space="preserve"> </w:t>
      </w:r>
      <w:r w:rsidR="00053645" w:rsidRPr="00CC1909">
        <w:rPr>
          <w:rFonts w:cs="Times New Roman" w:hAnsi="Times New Roman" w:ascii="Times New Roman"/>
          <w:sz w:val="24"/>
          <w:szCs w:val="24"/>
        </w:rPr>
        <w:t xml:space="preserve">upisane u zk. uložak 9530 k.o. Ivanec, čestica broj 9780 oranica Krći od 2024 m2 i čestica broj 9781 šuma Krći od 1717 m2 te cijela nekretnina upisana u z.k. ul. broj 8106 k.o. Ivanec, čestica broj 9777/1 šuma </w:t>
      </w:r>
      <w:r w:rsidR="00053645" w:rsidRPr="00CC1909">
        <w:rPr>
          <w:rFonts w:cs="Times New Roman" w:hAnsi="Times New Roman" w:ascii="Times New Roman"/>
          <w:sz w:val="24"/>
          <w:szCs w:val="24"/>
        </w:rPr>
        <w:lastRenderedPageBreak/>
        <w:t>Putarovo od 3074 m2, za cijenu u iznosu od 42.000,00 kn. Iz ostvarenog utrška je u stečajnu masu unesen ukupni iznos od 15.375,00 kn na ime troška utvrđivanja tražbina te troška unovčenja dok je s preostalim iznosom od 26.625,00 kn djelomično namirena tražbina razlučnog vjerovnika Marka Tulića.</w:t>
      </w:r>
    </w:p>
    <w:p w:rsidRDefault="00EF5242" w:rsidP="00EF5242" w:rsidR="006B15D4" w:rsidRPr="00CC190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1909">
        <w:rPr>
          <w:rFonts w:cs="Times New Roman" w:hAnsi="Times New Roman" w:ascii="Times New Roman"/>
          <w:sz w:val="24"/>
          <w:szCs w:val="24"/>
        </w:rPr>
        <w:t xml:space="preserve">U završnom računu je </w:t>
      </w:r>
      <w:r w:rsidR="009637A0" w:rsidRPr="00CC1909">
        <w:rPr>
          <w:rFonts w:cs="Times New Roman" w:hAnsi="Times New Roman" w:ascii="Times New Roman"/>
          <w:sz w:val="24"/>
          <w:szCs w:val="24"/>
        </w:rPr>
        <w:t>stečajni</w:t>
      </w:r>
      <w:r w:rsidR="00283A5F" w:rsidRPr="00CC1909">
        <w:rPr>
          <w:rFonts w:cs="Times New Roman" w:hAnsi="Times New Roman" w:ascii="Times New Roman"/>
          <w:sz w:val="24"/>
          <w:szCs w:val="24"/>
        </w:rPr>
        <w:t xml:space="preserve"> upravitelj </w:t>
      </w:r>
      <w:r w:rsidRPr="00CC1909">
        <w:rPr>
          <w:rFonts w:cs="Times New Roman" w:hAnsi="Times New Roman" w:ascii="Times New Roman"/>
          <w:sz w:val="24"/>
          <w:szCs w:val="24"/>
        </w:rPr>
        <w:t>da</w:t>
      </w:r>
      <w:r w:rsidR="00CC1909">
        <w:rPr>
          <w:rFonts w:cs="Times New Roman" w:hAnsi="Times New Roman" w:ascii="Times New Roman"/>
          <w:sz w:val="24"/>
          <w:szCs w:val="24"/>
        </w:rPr>
        <w:t>o</w:t>
      </w:r>
      <w:r w:rsidR="00283A5F" w:rsidRPr="00CC1909">
        <w:rPr>
          <w:rFonts w:cs="Times New Roman" w:hAnsi="Times New Roman" w:ascii="Times New Roman"/>
          <w:sz w:val="24"/>
          <w:szCs w:val="24"/>
        </w:rPr>
        <w:t xml:space="preserve"> </w:t>
      </w:r>
      <w:r w:rsidR="00347CF6" w:rsidRPr="00CC1909">
        <w:rPr>
          <w:rFonts w:cs="Times New Roman" w:hAnsi="Times New Roman" w:ascii="Times New Roman"/>
          <w:sz w:val="24"/>
          <w:szCs w:val="24"/>
        </w:rPr>
        <w:t>analitički</w:t>
      </w:r>
      <w:r w:rsidR="006B15D4" w:rsidRPr="00CC1909">
        <w:rPr>
          <w:rFonts w:cs="Times New Roman" w:hAnsi="Times New Roman" w:ascii="Times New Roman"/>
          <w:sz w:val="24"/>
          <w:szCs w:val="24"/>
        </w:rPr>
        <w:t xml:space="preserve"> pregled </w:t>
      </w:r>
      <w:r w:rsidR="007F5317" w:rsidRPr="00CC1909">
        <w:rPr>
          <w:rFonts w:cs="Times New Roman" w:hAnsi="Times New Roman" w:ascii="Times New Roman"/>
          <w:sz w:val="24"/>
          <w:szCs w:val="24"/>
        </w:rPr>
        <w:t>prihoda i rashoda</w:t>
      </w:r>
      <w:r w:rsidR="006B15D4" w:rsidRPr="00CC1909">
        <w:rPr>
          <w:rFonts w:cs="Times New Roman" w:hAnsi="Times New Roman" w:ascii="Times New Roman"/>
          <w:sz w:val="24"/>
          <w:szCs w:val="24"/>
        </w:rPr>
        <w:t xml:space="preserve"> u ovome stečajnom postupku. </w:t>
      </w:r>
    </w:p>
    <w:p w:rsidRDefault="00F2721D" w:rsidP="00F2721D" w:rsidR="00F2721D" w:rsidRPr="007F53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317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</w:t>
      </w:r>
      <w:r w:rsidR="000C2B51">
        <w:rPr>
          <w:rFonts w:cs="Times New Roman" w:hAnsi="Times New Roman" w:ascii="Times New Roman"/>
          <w:sz w:val="24"/>
          <w:szCs w:val="24"/>
        </w:rPr>
        <w:t>192</w:t>
      </w:r>
      <w:r w:rsidRPr="00927F8D">
        <w:rPr>
          <w:rFonts w:cs="Times New Roman" w:hAnsi="Times New Roman" w:ascii="Times New Roman"/>
          <w:sz w:val="24"/>
          <w:szCs w:val="24"/>
        </w:rPr>
        <w:t xml:space="preserve">. </w:t>
      </w:r>
      <w:r w:rsidRPr="007F5317">
        <w:rPr>
          <w:rFonts w:cs="Times New Roman" w:hAnsi="Times New Roman" w:ascii="Times New Roman"/>
          <w:sz w:val="24"/>
          <w:szCs w:val="24"/>
        </w:rPr>
        <w:t>Stečajnog zakona</w:t>
      </w:r>
      <w:r w:rsidR="001973F1">
        <w:rPr>
          <w:rFonts w:cs="Times New Roman" w:hAnsi="Times New Roman" w:ascii="Times New Roman"/>
          <w:sz w:val="24"/>
          <w:szCs w:val="24"/>
        </w:rPr>
        <w:t xml:space="preserve"> </w:t>
      </w:r>
      <w:r w:rsidR="001973F1" w:rsidRPr="007F5317">
        <w:rPr>
          <w:rFonts w:cs="Times New Roman" w:hAnsi="Times New Roman" w:ascii="Times New Roman"/>
          <w:sz w:val="24"/>
          <w:szCs w:val="24"/>
        </w:rPr>
        <w:t>(NN broj 44/96, 29/99, 129/00, 123/03, 82/06, 116/10, 25/1</w:t>
      </w:r>
      <w:r w:rsidR="001973F1">
        <w:rPr>
          <w:rFonts w:cs="Times New Roman" w:hAnsi="Times New Roman" w:ascii="Times New Roman"/>
          <w:sz w:val="24"/>
          <w:szCs w:val="24"/>
        </w:rPr>
        <w:t>2 i 133/12, dalje u tekstu: SZ</w:t>
      </w:r>
      <w:r w:rsidR="001973F1" w:rsidRPr="007F5317">
        <w:rPr>
          <w:rFonts w:cs="Times New Roman" w:hAnsi="Times New Roman" w:ascii="Times New Roman"/>
          <w:sz w:val="24"/>
          <w:szCs w:val="24"/>
        </w:rPr>
        <w:t xml:space="preserve">) </w:t>
      </w:r>
      <w:r w:rsidRPr="007F5317">
        <w:rPr>
          <w:rFonts w:cs="Times New Roman" w:hAnsi="Times New Roman" w:ascii="Times New Roman"/>
          <w:sz w:val="24"/>
          <w:szCs w:val="24"/>
        </w:rPr>
        <w:t xml:space="preserve"> stekli su se uvjeti za davanje suglasnosti za završnu diobu. Temeljem čl. </w:t>
      </w:r>
      <w:r w:rsidR="000C2B51">
        <w:rPr>
          <w:rFonts w:cs="Times New Roman" w:hAnsi="Times New Roman" w:ascii="Times New Roman"/>
          <w:sz w:val="24"/>
          <w:szCs w:val="24"/>
        </w:rPr>
        <w:t>19</w:t>
      </w:r>
      <w:r w:rsidRPr="00927F8D">
        <w:rPr>
          <w:rFonts w:cs="Times New Roman" w:hAnsi="Times New Roman" w:ascii="Times New Roman"/>
          <w:sz w:val="24"/>
          <w:szCs w:val="24"/>
        </w:rPr>
        <w:t xml:space="preserve">3. </w:t>
      </w:r>
      <w:r w:rsidRPr="007F5317">
        <w:rPr>
          <w:rFonts w:cs="Times New Roman" w:hAnsi="Times New Roman" w:ascii="Times New Roman"/>
          <w:sz w:val="24"/>
          <w:szCs w:val="24"/>
        </w:rPr>
        <w:t xml:space="preserve">SZ-a stečajni sudac je zato odredio završno ročište s propisanim dnevnim redom za </w:t>
      </w:r>
      <w:r w:rsidR="009637A0">
        <w:rPr>
          <w:rFonts w:cs="Times New Roman" w:hAnsi="Times New Roman" w:ascii="Times New Roman"/>
          <w:sz w:val="24"/>
          <w:szCs w:val="24"/>
        </w:rPr>
        <w:t>8. svibnja 2018.</w:t>
      </w:r>
      <w:r w:rsidRPr="007F5317">
        <w:rPr>
          <w:rFonts w:cs="Times New Roman" w:hAnsi="Times New Roman" w:ascii="Times New Roman"/>
          <w:sz w:val="24"/>
          <w:szCs w:val="24"/>
        </w:rPr>
        <w:t xml:space="preserve">, ispitao je završni račun </w:t>
      </w:r>
      <w:r w:rsidR="009637A0">
        <w:rPr>
          <w:rFonts w:cs="Times New Roman" w:hAnsi="Times New Roman" w:ascii="Times New Roman"/>
          <w:sz w:val="24"/>
          <w:szCs w:val="24"/>
        </w:rPr>
        <w:t>stečajnog upravitelja</w:t>
      </w:r>
      <w:r w:rsidRPr="007F5317">
        <w:rPr>
          <w:rFonts w:cs="Times New Roman" w:hAnsi="Times New Roman" w:ascii="Times New Roman"/>
          <w:sz w:val="24"/>
          <w:szCs w:val="24"/>
        </w:rPr>
        <w:t>, te je sukladno čl</w:t>
      </w:r>
      <w:r w:rsidRPr="00927F8D">
        <w:rPr>
          <w:rFonts w:cs="Times New Roman" w:hAnsi="Times New Roman" w:ascii="Times New Roman"/>
          <w:sz w:val="24"/>
          <w:szCs w:val="24"/>
        </w:rPr>
        <w:t xml:space="preserve">. </w:t>
      </w:r>
      <w:r w:rsidR="000C2B51">
        <w:rPr>
          <w:rFonts w:cs="Times New Roman" w:hAnsi="Times New Roman" w:ascii="Times New Roman"/>
          <w:sz w:val="24"/>
          <w:szCs w:val="24"/>
        </w:rPr>
        <w:t>31</w:t>
      </w:r>
      <w:r w:rsidRPr="00927F8D">
        <w:rPr>
          <w:rFonts w:cs="Times New Roman" w:hAnsi="Times New Roman" w:ascii="Times New Roman"/>
          <w:sz w:val="24"/>
          <w:szCs w:val="24"/>
        </w:rPr>
        <w:t>. SZ</w:t>
      </w:r>
      <w:r w:rsidRPr="007F5317">
        <w:rPr>
          <w:rFonts w:cs="Times New Roman" w:hAnsi="Times New Roman" w:ascii="Times New Roman"/>
          <w:sz w:val="24"/>
          <w:szCs w:val="24"/>
        </w:rPr>
        <w:t>-a na istome to i potvrdio, te stavio na uvid vjerovnicima u stečajnoj pisarnici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9637A0">
        <w:rPr>
          <w:rFonts w:cs="Times New Roman" w:hAnsi="Times New Roman" w:ascii="Times New Roman"/>
          <w:sz w:val="24"/>
          <w:szCs w:val="24"/>
        </w:rPr>
        <w:t>8. svibnja 2018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. pristupili su </w:t>
      </w:r>
      <w:r w:rsidR="00283A5F" w:rsidRPr="00283A5F">
        <w:rPr>
          <w:rFonts w:cs="Times New Roman" w:hAnsi="Times New Roman" w:ascii="Times New Roman"/>
          <w:sz w:val="24"/>
          <w:szCs w:val="24"/>
        </w:rPr>
        <w:t>stečajn</w:t>
      </w:r>
      <w:r w:rsidR="009637A0">
        <w:rPr>
          <w:rFonts w:cs="Times New Roman" w:hAnsi="Times New Roman" w:ascii="Times New Roman"/>
          <w:sz w:val="24"/>
          <w:szCs w:val="24"/>
        </w:rPr>
        <w:t>i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>
        <w:rPr>
          <w:rFonts w:cs="Times New Roman" w:hAnsi="Times New Roman" w:ascii="Times New Roman"/>
          <w:sz w:val="24"/>
          <w:szCs w:val="24"/>
        </w:rPr>
        <w:t xml:space="preserve"> i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 </w:t>
      </w:r>
      <w:r w:rsidRPr="00283A5F">
        <w:rPr>
          <w:rFonts w:cs="Times New Roman" w:hAnsi="Times New Roman" w:ascii="Times New Roman"/>
          <w:sz w:val="24"/>
          <w:szCs w:val="24"/>
        </w:rPr>
        <w:t>stečajni vjerovnik RH Ministarstvo financija</w:t>
      </w:r>
      <w:r w:rsidR="00EF5242" w:rsidRPr="00283A5F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242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Na navedenom ročištu je </w:t>
      </w:r>
      <w:r w:rsidR="009637A0" w:rsidRPr="00283A5F">
        <w:rPr>
          <w:rFonts w:cs="Times New Roman" w:hAnsi="Times New Roman" w:ascii="Times New Roman"/>
          <w:sz w:val="24"/>
          <w:szCs w:val="24"/>
        </w:rPr>
        <w:t>stečajn</w:t>
      </w:r>
      <w:r w:rsidR="009637A0">
        <w:rPr>
          <w:rFonts w:cs="Times New Roman" w:hAnsi="Times New Roman" w:ascii="Times New Roman"/>
          <w:sz w:val="24"/>
          <w:szCs w:val="24"/>
        </w:rPr>
        <w:t>i</w:t>
      </w:r>
      <w:r w:rsidR="009637A0"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637A0">
        <w:rPr>
          <w:rFonts w:cs="Times New Roman" w:hAnsi="Times New Roman" w:ascii="Times New Roman"/>
          <w:sz w:val="24"/>
          <w:szCs w:val="24"/>
        </w:rPr>
        <w:t xml:space="preserve"> iznio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popisa, te </w:t>
      </w:r>
      <w:r w:rsidRPr="00283A5F">
        <w:rPr>
          <w:rFonts w:cs="Times New Roman" w:hAnsi="Times New Roman" w:ascii="Times New Roman"/>
          <w:sz w:val="24"/>
          <w:szCs w:val="24"/>
        </w:rPr>
        <w:t xml:space="preserve">je 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detaljno </w:t>
      </w:r>
      <w:r w:rsidRPr="00283A5F">
        <w:rPr>
          <w:rFonts w:cs="Times New Roman" w:hAnsi="Times New Roman" w:ascii="Times New Roman"/>
          <w:sz w:val="24"/>
          <w:szCs w:val="24"/>
        </w:rPr>
        <w:t>obrazloži</w:t>
      </w:r>
      <w:r w:rsidR="009637A0">
        <w:rPr>
          <w:rFonts w:cs="Times New Roman" w:hAnsi="Times New Roman" w:ascii="Times New Roman"/>
          <w:sz w:val="24"/>
          <w:szCs w:val="24"/>
        </w:rPr>
        <w:t>o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završni račun</w:t>
      </w:r>
      <w:r w:rsidR="008B4550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4550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stečajni vjerovnik prihvatio je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izvješće </w:t>
      </w:r>
      <w:r w:rsidRPr="00283A5F">
        <w:rPr>
          <w:rFonts w:cs="Times New Roman" w:hAnsi="Times New Roman" w:ascii="Times New Roman"/>
          <w:sz w:val="24"/>
          <w:szCs w:val="24"/>
        </w:rPr>
        <w:t>stečajn</w:t>
      </w:r>
      <w:r w:rsidR="009637A0">
        <w:rPr>
          <w:rFonts w:cs="Times New Roman" w:hAnsi="Times New Roman" w:ascii="Times New Roman"/>
          <w:sz w:val="24"/>
          <w:szCs w:val="24"/>
        </w:rPr>
        <w:t>og</w:t>
      </w:r>
      <w:r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637A0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B15D4" w:rsidRPr="00283A5F">
        <w:rPr>
          <w:rFonts w:cs="Times New Roman" w:hAnsi="Times New Roman" w:ascii="Times New Roman"/>
          <w:sz w:val="24"/>
          <w:szCs w:val="24"/>
        </w:rPr>
        <w:t>i završni račun.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Prema svemu navedenom, kako je razvidno da je sva imovina stečajnog dužnika unovčena, da nema ne</w:t>
      </w:r>
      <w:r w:rsidR="000140B6" w:rsidRPr="00283A5F">
        <w:rPr>
          <w:rFonts w:cs="Times New Roman" w:hAnsi="Times New Roman" w:ascii="Times New Roman"/>
          <w:sz w:val="24"/>
          <w:szCs w:val="24"/>
        </w:rPr>
        <w:t>unovčen</w:t>
      </w:r>
      <w:r w:rsidRPr="00283A5F">
        <w:rPr>
          <w:rFonts w:cs="Times New Roman" w:hAnsi="Times New Roman" w:ascii="Times New Roman"/>
          <w:sz w:val="24"/>
          <w:szCs w:val="24"/>
        </w:rPr>
        <w:t xml:space="preserve">ih predmeta stečajne mase, te da su iz prikupljenih sredstava namireni troškovi stečajnog postupka, </w:t>
      </w:r>
      <w:r w:rsidRPr="000F666E">
        <w:rPr>
          <w:rFonts w:cs="Times New Roman" w:hAnsi="Times New Roman" w:ascii="Times New Roman"/>
          <w:sz w:val="24"/>
          <w:szCs w:val="24"/>
        </w:rPr>
        <w:t>djelomično je namiren razlučni</w:t>
      </w:r>
      <w:r w:rsidR="00F2721D" w:rsidRPr="000F666E">
        <w:rPr>
          <w:rFonts w:cs="Times New Roman" w:hAnsi="Times New Roman" w:ascii="Times New Roman"/>
          <w:sz w:val="24"/>
          <w:szCs w:val="24"/>
        </w:rPr>
        <w:t xml:space="preserve"> vjerovnik</w:t>
      </w:r>
      <w:r w:rsidR="00F2721D" w:rsidRPr="00283A5F">
        <w:rPr>
          <w:rFonts w:cs="Times New Roman" w:hAnsi="Times New Roman" w:ascii="Times New Roman"/>
          <w:sz w:val="24"/>
          <w:szCs w:val="24"/>
        </w:rPr>
        <w:t>,</w:t>
      </w:r>
      <w:r w:rsidRPr="00283A5F">
        <w:rPr>
          <w:rFonts w:cs="Times New Roman" w:hAnsi="Times New Roman" w:ascii="Times New Roman"/>
          <w:sz w:val="24"/>
          <w:szCs w:val="24"/>
        </w:rPr>
        <w:t xml:space="preserve"> a nema sredstava za daljnje namirenje stečajnih vjerovnika, ovdje su se ispunili uvjeti iz čl. </w:t>
      </w:r>
      <w:r w:rsidR="000C2B51">
        <w:rPr>
          <w:rFonts w:cs="Times New Roman" w:hAnsi="Times New Roman" w:ascii="Times New Roman"/>
          <w:sz w:val="24"/>
          <w:szCs w:val="24"/>
        </w:rPr>
        <w:t>196</w:t>
      </w:r>
      <w:r w:rsidRPr="00283A5F">
        <w:rPr>
          <w:rFonts w:cs="Times New Roman" w:hAnsi="Times New Roman" w:ascii="Times New Roman"/>
          <w:sz w:val="24"/>
          <w:szCs w:val="24"/>
        </w:rPr>
        <w:t>. SZ-a za donošenje rješenja o zaključ</w:t>
      </w:r>
      <w:r w:rsidR="00F2721D" w:rsidRPr="00283A5F">
        <w:rPr>
          <w:rFonts w:cs="Times New Roman" w:hAnsi="Times New Roman" w:ascii="Times New Roman"/>
          <w:sz w:val="24"/>
          <w:szCs w:val="24"/>
        </w:rPr>
        <w:t>enju stečajnog postupka</w:t>
      </w:r>
      <w:r w:rsidR="00927F8D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7F8D" w:rsidP="00180445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iznijetog odlučeno je kao u izreci ovog rješenja.</w:t>
      </w:r>
    </w:p>
    <w:p w:rsidRDefault="00927F8D" w:rsidP="00180445" w:rsidR="00927F8D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7F8D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Varaždinu 17</w:t>
      </w:r>
      <w:r w:rsidR="009637A0">
        <w:rPr>
          <w:rFonts w:cs="Times New Roman" w:hAnsi="Times New Roman" w:ascii="Times New Roman"/>
          <w:sz w:val="24"/>
          <w:szCs w:val="24"/>
        </w:rPr>
        <w:t>. svibnja 2018</w:t>
      </w:r>
      <w:r w:rsidR="00A46EFC">
        <w:rPr>
          <w:rFonts w:cs="Times New Roman" w:hAnsi="Times New Roman" w:ascii="Times New Roman"/>
          <w:sz w:val="24"/>
          <w:szCs w:val="24"/>
        </w:rPr>
        <w:t>.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</w:p>
    <w:p w:rsidRDefault="00BB4F75" w:rsidP="00BB4F75" w:rsidR="00BB4F75" w:rsidRPr="00283A5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BB4F75" w:rsidR="00BB4F75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4A08CA" w:rsidR="004A08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83A5F">
        <w:rPr>
          <w:rFonts w:cs="Times New Roman" w:hAnsi="Times New Roman" w:ascii="Times New Roman"/>
          <w:sz w:val="24"/>
          <w:szCs w:val="24"/>
        </w:rPr>
        <w:tab/>
        <w:t>Iris Hatvalić Nemec</w:t>
      </w:r>
    </w:p>
    <w:p w:rsidRDefault="000832EC" w:rsidP="004A08CA" w:rsidR="000832EC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BB4F75" w:rsidR="00052C5B" w:rsidRPr="00283A5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BB4F75" w:rsidR="00052C5B" w:rsidRPr="00283A5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Protiv ovog rješenja svaki stečajni vjerovnik i dužnik mogu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lastRenderedPageBreak/>
        <w:t xml:space="preserve">DNA: </w:t>
      </w:r>
    </w:p>
    <w:p w:rsidRDefault="009637A0" w:rsidP="00CD6358" w:rsidR="006B15D4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6B15D4" w:rsidRPr="00283A5F">
        <w:rPr>
          <w:rFonts w:cs="Times New Roman"/>
        </w:rPr>
        <w:t xml:space="preserve"> upra</w:t>
      </w:r>
      <w:r w:rsidR="000B0E43" w:rsidRPr="00283A5F">
        <w:rPr>
          <w:rFonts w:cs="Times New Roman"/>
        </w:rPr>
        <w:t xml:space="preserve">vitelj </w:t>
      </w:r>
      <w:r>
        <w:t>Želimir Uršulin</w:t>
      </w:r>
      <w:r w:rsidRPr="004666FB">
        <w:t xml:space="preserve"> iz Ivanca, Trg hrvatskih ivanovaca 9</w:t>
      </w:r>
    </w:p>
    <w:p w:rsidRDefault="00CD6358" w:rsidP="00CD6358" w:rsidR="00CD6358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>Županijsko državno odvjetništvo Varaždin, Građansko-upravni odjel</w:t>
      </w:r>
    </w:p>
    <w:p w:rsidRDefault="00CD6358" w:rsidP="00CD6358" w:rsidR="00CD6358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>Financijska agencija, Zagreb, Vrtni put 3</w:t>
      </w:r>
    </w:p>
    <w:p w:rsidRDefault="00CD6358" w:rsidP="00CD6358" w:rsidR="00CD6358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>Porezna uprava Varaždin</w:t>
      </w:r>
    </w:p>
    <w:p w:rsidRDefault="006B15D4" w:rsidP="00CD6358" w:rsidR="006B15D4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 xml:space="preserve">e-Oglasna ploča </w:t>
      </w:r>
    </w:p>
    <w:p w:rsidRDefault="006B15D4" w:rsidP="00CD6358" w:rsidR="00BB4F75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>Sudski r</w:t>
      </w:r>
      <w:r w:rsidR="00BB4F75" w:rsidRPr="00283A5F">
        <w:rPr>
          <w:rFonts w:cs="Times New Roman"/>
        </w:rPr>
        <w:t>egistar- radi zabilježbe odmah</w:t>
      </w:r>
    </w:p>
    <w:p w:rsidRDefault="00BB4F75" w:rsidP="00CD6358" w:rsidR="006B15D4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27F8D">
        <w:rPr>
          <w:rFonts w:cs="Times New Roman"/>
        </w:rPr>
        <w:t xml:space="preserve">Sudski registar - nakon pravomoćnosti, </w:t>
      </w:r>
      <w:r w:rsidR="006B15D4" w:rsidRPr="00927F8D">
        <w:rPr>
          <w:rFonts w:cs="Times New Roman"/>
        </w:rPr>
        <w:t xml:space="preserve">radi </w:t>
      </w:r>
      <w:r w:rsidR="006B15D4" w:rsidRPr="00283A5F">
        <w:rPr>
          <w:rFonts w:cs="Times New Roman"/>
        </w:rPr>
        <w:t>brisanja dužnika iz sudskog registra.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180445" w:rsidR="00517098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517098" w:rsidRPr="00283A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08C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  <w:r w:rsidR="009637A0" w:rsidRPr="0023377F">
      <w:rPr>
        <w:rFonts w:cs="Times New Roman" w:hAnsi="Times New Roman" w:ascii="Times New Roman"/>
        <w:sz w:val="24"/>
        <w:szCs w:val="24"/>
      </w:rPr>
      <w:t>Poslovni broj: 4 St-</w:t>
    </w:r>
    <w:r w:rsidR="009637A0">
      <w:rPr>
        <w:rFonts w:cs="Times New Roman" w:hAnsi="Times New Roman" w:ascii="Times New Roman"/>
        <w:sz w:val="24"/>
        <w:szCs w:val="24"/>
      </w:rPr>
      <w:t>233/13-75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C577D"/>
    <w:multiLevelType w:val="hybridMultilevel"/>
    <w:tmpl w:val="E54E7726"/>
    <w:lvl w:tplc="3DC4F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27A70"/>
    <w:rsid w:val="00052C5B"/>
    <w:rsid w:val="00053645"/>
    <w:rsid w:val="000832EC"/>
    <w:rsid w:val="000B0E43"/>
    <w:rsid w:val="000C2B51"/>
    <w:rsid w:val="000F666E"/>
    <w:rsid w:val="001644FC"/>
    <w:rsid w:val="00180445"/>
    <w:rsid w:val="001973F1"/>
    <w:rsid w:val="0023377F"/>
    <w:rsid w:val="00246936"/>
    <w:rsid w:val="00272892"/>
    <w:rsid w:val="00283A5F"/>
    <w:rsid w:val="00347CF6"/>
    <w:rsid w:val="004A08CA"/>
    <w:rsid w:val="004B6021"/>
    <w:rsid w:val="00517098"/>
    <w:rsid w:val="005B772B"/>
    <w:rsid w:val="006B15D4"/>
    <w:rsid w:val="00746680"/>
    <w:rsid w:val="00766902"/>
    <w:rsid w:val="00797D1E"/>
    <w:rsid w:val="007F5317"/>
    <w:rsid w:val="00825A52"/>
    <w:rsid w:val="008B4550"/>
    <w:rsid w:val="00927F8D"/>
    <w:rsid w:val="009637A0"/>
    <w:rsid w:val="00A46EFC"/>
    <w:rsid w:val="00AC1196"/>
    <w:rsid w:val="00AD6C75"/>
    <w:rsid w:val="00B239F4"/>
    <w:rsid w:val="00BB4F75"/>
    <w:rsid w:val="00CB004A"/>
    <w:rsid w:val="00CC1909"/>
    <w:rsid w:val="00CD6358"/>
    <w:rsid w:val="00D53F80"/>
    <w:rsid w:val="00E21FEA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637A0"/>
    <w:rPr>
      <w:rFonts w:eastAsia="Times New Roman" w:hAnsi="Times New Roman" w:ascii="Times New Roman"/>
      <w:b/>
      <w:sz w:val="28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0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8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637A0"/>
    <w:rPr>
      <w:rFonts w:ascii="Times New Roman" w:eastAsia="Times New Roman" w:hAnsi="Times New Roman"/>
      <w:b/>
      <w:sz w:val="28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0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8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društvo s ograničenom odgovornošću za proizvodnju, trgovinu i usluge "u stečaju"</izvorni_sadrzaj>
    <derivirana_varijabla naziv="DomainObject.Predmet.ProtustrankaFormated_1">  FAGUS društvo s ograničenom odgovornošću za proizvodnju, trgovinu i usluge "u stečaju"</derivirana_varijabla>
  </DomainObject.Predmet.ProtustrankaFormated>
  <DomainObject.Predmet.ProtustrankaFormatedOIB>
    <izvorni_sadrzaj>  FAGUS društvo s ograničenom odgovornošću za proizvodnju, trgovinu i usluge "u stečaju", OIB 12719675265</izvorni_sadrzaj>
    <derivirana_varijabla naziv="DomainObject.Predmet.ProtustrankaFormatedOIB_1">  FAGUS društvo s ograničenom odgovornošću za proizvodnju, trgovinu i usluge "u stečaju", OIB 12719675265</derivirana_varijabla>
  </DomainObject.Predmet.ProtustrankaFormatedOIB>
  <DomainObject.Predmet.ProtustrankaFormatedWithAdress>
    <izvorni_sadrzaj> FAGUS društvo s ograničenom odgovornošću za proizvodnju, trgovinu i usluge "u stečaju", Metoda Hrga 19, 42240 Ivanec</izvorni_sadrzaj>
    <derivirana_varijabla naziv="DomainObject.Predmet.ProtustrankaFormatedWithAdress_1"> FAGUS društvo s ograničenom odgovornošću za proizvodnju, trgovinu i usluge "u stečaju", Metoda Hrga 19, 42240 Ivanec</derivirana_varijabla>
  </DomainObject.Predmet.ProtustrankaFormatedWithAdress>
  <DomainObject.Predmet.ProtustrankaFormatedWithAdressOIB>
    <izvorni_sadrzaj> FAGUS društvo s ograničenom odgovornošću za proizvodnju, trgovinu i usluge "u stečaju", OIB 12719675265, Metoda Hrga 19, 42240 Ivanec</izvorni_sadrzaj>
    <derivirana_varijabla naziv="DomainObject.Predmet.ProtustrankaFormatedWithAdressOIB_1"> FAGUS društvo s ograničenom odgovornošću za proizvodnju, trgovinu i usluge "u stečaju", OIB 12719675265, Metoda Hrga 19, 42240 Ivanec</derivirana_varijabla>
  </DomainObject.Predmet.ProtustrankaFormatedWithAdressOIB>
  <DomainObject.Predmet.ProtustrankaWithAdress>
    <izvorni_sadrzaj>FAGUS društvo s ograničenom odgovornošću za proizvodnju, trgovinu i usluge "u stečaju" Metoda Hrga 19, 42240 Ivanec</izvorni_sadrzaj>
    <derivirana_varijabla naziv="DomainObject.Predmet.ProtustrankaWithAdress_1">FAGUS društvo s ograničenom odgovornošću za proizvodnju, trgovinu i usluge "u stečaju" Metoda Hrga 19, 42240 Ivanec</derivirana_varijabla>
  </DomainObject.Predmet.ProtustrankaWithAdress>
  <DomainObject.Predmet.ProtustrankaWithAdressOIB>
    <izvorni_sadrzaj>FAGUS društvo s ograničenom odgovornošću za proizvodnju, trgovinu i usluge "u stečaju", OIB 12719675265, Metoda Hrga 19, 42240 Ivanec</izvorni_sadrzaj>
    <derivirana_varijabla naziv="DomainObject.Predmet.ProtustrankaWithAdressOIB_1">FAGUS društvo s ograničenom odgovornošću za proizvodnju, trgovinu i usluge "u stečaju", OIB 12719675265, Metoda Hrga 19, 42240 Ivanec</derivirana_varijabla>
  </DomainObject.Predmet.ProtustrankaWithAdressOIB>
  <DomainObject.Predmet.ProtustrankaNazivFormated>
    <izvorni_sadrzaj>FAGUS društvo s ograničenom odgovornošću za proizvodnju, trgovinu i usluge "u stečaju"</izvorni_sadrzaj>
    <derivirana_varijabla naziv="DomainObject.Predmet.ProtustrankaNazivFormated_1">FAGUS društvo s ograničenom odgovornošću za proizvodnju, trgovinu i usluge "u stečaju"</derivirana_varijabla>
  </DomainObject.Predmet.ProtustrankaNazivFormated>
  <DomainObject.Predmet.ProtustrankaNazivFormatedOIB>
    <izvorni_sadrzaj>FAGUS društvo s ograničenom odgovornošću za proizvodnju, trgovinu i usluge "u stečaju", OIB 12719675265</izvorni_sadrzaj>
    <derivirana_varijabla naziv="DomainObject.Predmet.ProtustrankaNazivFormatedOIB_1">FAGUS društvo s ograničenom odgovornošću za proizvodnju, trgovinu i usluge "u stečaju", OIB 12719675265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RIBIĆ, zaposlenica</izvorni_sadrzaj>
    <derivirana_varijabla naziv="DomainObject.Predmet.StrankaFormated_1">  LJUBICA RIBIĆ, zaposlenica</derivirana_varijabla>
  </DomainObject.Predmet.StrankaFormated>
  <DomainObject.Predmet.StrankaFormatedOIB>
    <izvorni_sadrzaj>  LJUBICA RIBIĆ, zaposlenica, OIB 44274548172</izvorni_sadrzaj>
    <derivirana_varijabla naziv="DomainObject.Predmet.StrankaFormatedOIB_1">  LJUBICA RIBIĆ, zaposlenica, OIB 44274548172</derivirana_varijabla>
  </DomainObject.Predmet.StrankaFormatedOIB>
  <DomainObject.Predmet.StrankaFormatedWithAdress>
    <izvorni_sadrzaj> LJUBICA RIBIĆ, zaposlenica, Salinovec 104, 42240 Ivanec</izvorni_sadrzaj>
    <derivirana_varijabla naziv="DomainObject.Predmet.StrankaFormatedWithAdress_1"> LJUBICA RIBIĆ, zaposlenica, Salinovec 104, 42240 Ivanec</derivirana_varijabla>
  </DomainObject.Predmet.StrankaFormatedWithAdress>
  <DomainObject.Predmet.StrankaFormatedWithAdressOIB>
    <izvorni_sadrzaj> LJUBICA RIBIĆ, zaposlenica, OIB 44274548172, Salinovec 104, 42240 Ivanec</izvorni_sadrzaj>
    <derivirana_varijabla naziv="DomainObject.Predmet.StrankaFormatedWithAdressOIB_1"> LJUBICA RIBIĆ, zaposlenica, OIB 44274548172, Salinovec 104, 42240 Ivanec</derivirana_varijabla>
  </DomainObject.Predmet.StrankaFormatedWithAdressOIB>
  <DomainObject.Predmet.StrankaWithAdress>
    <izvorni_sadrzaj>LJUBICA RIBIĆ, zaposlenica Salinovec 104,42240 Ivanec</izvorni_sadrzaj>
    <derivirana_varijabla naziv="DomainObject.Predmet.StrankaWithAdress_1">LJUBICA RIBIĆ, zaposlenica Salinovec 104,42240 Ivanec</derivirana_varijabla>
  </DomainObject.Predmet.StrankaWithAdress>
  <DomainObject.Predmet.StrankaWithAdressOIB>
    <izvorni_sadrzaj>LJUBICA RIBIĆ, zaposlenica, OIB 44274548172, Salinovec 104,42240 Ivanec</izvorni_sadrzaj>
    <derivirana_varijabla naziv="DomainObject.Predmet.StrankaWithAdressOIB_1">LJUBICA RIBIĆ, zaposlenica, OIB 44274548172, Salinovec 104,42240 Ivanec</derivirana_varijabla>
  </DomainObject.Predmet.StrankaWithAdressOIB>
  <DomainObject.Predmet.StrankaNazivFormated>
    <izvorni_sadrzaj>LJUBICA RIBIĆ, zaposlenica</izvorni_sadrzaj>
    <derivirana_varijabla naziv="DomainObject.Predmet.StrankaNazivFormated_1">LJUBICA RIBIĆ, zaposlenica</derivirana_varijabla>
  </DomainObject.Predmet.StrankaNazivFormated>
  <DomainObject.Predmet.StrankaNazivFormatedOIB>
    <izvorni_sadrzaj>LJUBICA RIBIĆ, zaposlenica, OIB 44274548172</izvorni_sadrzaj>
    <derivirana_varijabla naziv="DomainObject.Predmet.StrankaNazivFormatedOIB_1">LJUBICA RIBIĆ, zaposlenica, OIB 44274548172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LJUBICA RIBIĆ, zaposlenica</item>
    </izvorni_sadrzaj>
    <derivirana_varijabla naziv="DomainObject.Predmet.StrankaListFormated_1">
      <item>LJUBICA RIBIĆ, zaposlenica</item>
    </derivirana_varijabla>
  </DomainObject.Predmet.StrankaListFormated>
  <DomainObject.Predmet.StrankaListFormatedOIB>
    <izvorni_sadrzaj>
      <item>LJUBICA RIBIĆ, zaposlenica, OIB 44274548172</item>
    </izvorni_sadrzaj>
    <derivirana_varijabla naziv="DomainObject.Predmet.StrankaListFormatedOIB_1">
      <item>LJUBICA RIBIĆ, zaposlenica, OIB 44274548172</item>
    </derivirana_varijabla>
  </DomainObject.Predmet.StrankaListFormatedOIB>
  <DomainObject.Predmet.StrankaListFormatedWithAdress>
    <izvorni_sadrzaj>
      <item>LJUBICA RIBIĆ, zaposlenica, Salinovec 104, 42240 Ivanec</item>
    </izvorni_sadrzaj>
    <derivirana_varijabla naziv="DomainObject.Predmet.StrankaListFormatedWithAdress_1">
      <item>LJUBICA RIBIĆ, zaposlenica, Salinovec 104, 42240 Ivanec</item>
    </derivirana_varijabla>
  </DomainObject.Predmet.StrankaListFormatedWithAdress>
  <DomainObject.Predmet.StrankaListFormatedWithAdressOIB>
    <izvorni_sadrzaj>
      <item>LJUBICA RIBIĆ, zaposlenica, OIB 44274548172, Salinovec 104, 42240 Ivanec</item>
    </izvorni_sadrzaj>
    <derivirana_varijabla naziv="DomainObject.Predmet.StrankaListFormatedWithAdressOIB_1">
      <item>LJUBICA RIBIĆ, zaposlenica, OIB 44274548172, Salinovec 104, 42240 Ivanec</item>
    </derivirana_varijabla>
  </DomainObject.Predmet.StrankaListFormatedWithAdressOIB>
  <DomainObject.Predmet.StrankaListNazivFormated>
    <izvorni_sadrzaj>
      <item>LJUBICA RIBIĆ, zaposlenica</item>
    </izvorni_sadrzaj>
    <derivirana_varijabla naziv="DomainObject.Predmet.StrankaListNazivFormated_1">
      <item>LJUBICA RIBIĆ, zaposlenica</item>
    </derivirana_varijabla>
  </DomainObject.Predmet.StrankaListNazivFormated>
  <DomainObject.Predmet.StrankaListNazivFormatedOIB>
    <izvorni_sadrzaj>
      <item>LJUBICA RIBIĆ, zaposlenica, OIB 44274548172</item>
    </izvorni_sadrzaj>
    <derivirana_varijabla naziv="DomainObject.Predmet.StrankaListNazivFormatedOIB_1">
      <item>LJUBICA RIBIĆ, zaposlenica, OIB 44274548172</item>
    </derivirana_varijabla>
  </DomainObject.Predmet.StrankaListNazivFormatedOIB>
  <DomainObject.Predmet.ProtuStrankaListFormated>
    <izvorni_sadrzaj>
      <item>FAGUS društvo s ograničenom odgovornošću za proizvodnju, trgovinu i usluge "u stečaju"</item>
    </izvorni_sadrzaj>
    <derivirana_varijabla naziv="DomainObject.Predmet.ProtuStrankaListFormated_1">
      <item>FAGUS društvo s ograničenom odgovornošću za proizvodnju, trgovinu i usluge "u stečaju"</item>
    </derivirana_varijabla>
  </DomainObject.Predmet.ProtuStrankaListFormated>
  <DomainObject.Predmet.ProtuStrankaListFormatedOIB>
    <izvorni_sadrzaj>
      <item>FAGUS društvo s ograničenom odgovornošću za proizvodnju, trgovinu i usluge "u stečaju", OIB 12719675265</item>
    </izvorni_sadrzaj>
    <derivirana_varijabla naziv="DomainObject.Predmet.ProtuStrankaListFormatedOIB_1">
      <item>FAGUS društvo s ograničenom odgovornošću za proizvodnju, trgovinu i usluge "u stečaju", OIB 12719675265</item>
    </derivirana_varijabla>
  </DomainObject.Predmet.ProtuStrankaListFormatedOIB>
  <DomainObject.Predmet.ProtuStrankaListFormatedWithAdress>
    <izvorni_sadrzaj>
      <item>FAGUS društvo s ograničenom odgovornošću za proizvodnju, trgovinu i usluge "u stečaju", Metoda Hrga 19, 42240 Ivanec</item>
    </izvorni_sadrzaj>
    <derivirana_varijabla naziv="DomainObject.Predmet.ProtuStrankaListFormatedWithAdress_1">
      <item>FAGUS društvo s ograničenom odgovornošću za proizvodnju, trgovinu i usluge "u stečaju", Metoda Hrga 19, 42240 Ivanec</item>
    </derivirana_varijabla>
  </DomainObject.Predmet.ProtuStrankaListFormatedWithAdress>
  <DomainObject.Predmet.ProtuStrankaListFormatedWithAdressOIB>
    <izvorni_sadrzaj>
      <item>FAGUS društvo s ograničenom odgovornošću za proizvodnju, trgovinu i usluge "u stečaju", OIB 12719675265, Metoda Hrga 19, 42240 Ivanec</item>
    </izvorni_sadrzaj>
    <derivirana_varijabla naziv="DomainObject.Predmet.ProtuStrankaListFormatedWithAdressOIB_1">
      <item>FAGUS društvo s ograničenom odgovornošću za proizvodnju, trgovinu i usluge "u stečaju", OIB 12719675265, Metoda Hrga 19, 42240 Ivanec</item>
    </derivirana_varijabla>
  </DomainObject.Predmet.ProtuStrankaListFormatedWithAdressOIB>
  <DomainObject.Predmet.ProtuStrankaListNazivFormated>
    <izvorni_sadrzaj>
      <item>FAGUS društvo s ograničenom odgovornošću za proizvodnju, trgovinu i usluge "u stečaju"</item>
    </izvorni_sadrzaj>
    <derivirana_varijabla naziv="DomainObject.Predmet.ProtuStrankaListNazivFormated_1">
      <item>FAGUS društvo s ograničenom odgovornošću za proizvodnju, trgovinu i usluge "u stečaju"</item>
    </derivirana_varijabla>
  </DomainObject.Predmet.ProtuStrankaListNazivFormated>
  <DomainObject.Predmet.ProtuStrankaListNazivFormatedOIB>
    <izvorni_sadrzaj>
      <item>FAGUS društvo s ograničenom odgovornošću za proizvodnju, trgovinu i usluge "u stečaju", OIB 12719675265</item>
    </izvorni_sadrzaj>
    <derivirana_varijabla naziv="DomainObject.Predmet.ProtuStrankaListNazivFormatedOIB_1">
      <item>FAGUS društvo s ograničenom odgovornošću za proizvodnju, trgovinu i usluge "u stečaju", OIB 12719675265</item>
    </derivirana_varijabla>
  </DomainObject.Predmet.ProtuStrankaListNazivFormatedOIB>
  <DomainObject.Predmet.OstaliListFormated>
    <izvorni_sadrzaj>
      <item>ŽELIMIR URŠULIN</item>
      <item>Županijsko državno odvjetništvo</item>
      <item>Marko Tulić</item>
      <item>Jugoslav Puran</item>
    </izvorni_sadrzaj>
    <derivirana_varijabla naziv="DomainObject.Predmet.OstaliListFormated_1">
      <item>ŽELIMIR URŠULIN</item>
      <item>Županijsko državno odvjetništvo</item>
      <item>Marko Tulić</item>
      <item>Jugoslav Puran</item>
    </derivirana_varijabla>
  </DomainObject.Predmet.OstaliListFormated>
  <DomainObject.Predmet.OstaliList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FormatedOIB_1">
      <item>ŽELIMIR URŠULIN, OIB 03842320752</item>
      <item>Županijsko državno odvjetništvo</item>
      <item>Marko Tulić</item>
      <item>Jugoslav Puran</item>
    </derivirana_varijabla>
  </DomainObject.Predmet.OstaliListFormatedOIB>
  <DomainObject.Predmet.OstaliListFormatedWithAdress>
    <izvorni_sadrzaj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_1"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>
  <DomainObject.Predmet.OstaliListFormatedWithAdressOIB>
    <izvorni_sadrzaj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OIB_1"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OIB>
  <DomainObject.Predmet.OstaliListNazivFormated>
    <izvorni_sadrzaj>
      <item>ŽELIMIR URŠULIN</item>
      <item>Županijsko državno odvjetništvo</item>
      <item>Marko Tulić</item>
      <item>Jugoslav Puran</item>
    </izvorni_sadrzaj>
    <derivirana_varijabla naziv="DomainObject.Predmet.OstaliListNazivFormated_1">
      <item>ŽELIMIR URŠULIN</item>
      <item>Županijsko državno odvjetništvo</item>
      <item>Marko Tulić</item>
      <item>Jugoslav Puran</item>
    </derivirana_varijabla>
  </DomainObject.Predmet.OstaliListNazivFormated>
  <DomainObject.Predmet.OstaliListNaziv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NazivFormatedOIB_1">
      <item>ŽELIMIR URŠULIN, OIB 03842320752</item>
      <item>Županijsko državno odvjetništvo</item>
      <item>Marko Tulić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RIBIĆ, zaposlenica</izvorni_sadrzaj>
    <derivirana_varijabla naziv="DomainObject.Predmet.StrankaIDrugi_1">LJUBICA RIBIĆ, zaposlenica</derivirana_varijabla>
  </DomainObject.Predmet.StrankaIDrugi>
  <DomainObject.Predmet.ProtustrankaIDrugi>
    <izvorni_sadrzaj>FAGUS društvo s ograničenom odgovornošću za proizvodnju, trgovinu i usluge "u stečaju"</izvorni_sadrzaj>
    <derivirana_varijabla naziv="DomainObject.Predmet.ProtustrankaIDrugi_1">FAGUS društvo s ograničenom odgovornošću za proizvodnju, trgovinu i usluge "u stečaju"</derivirana_varijabla>
  </DomainObject.Predmet.ProtustrankaIDrugi>
  <DomainObject.Predmet.StrankaIDrugiAdressOIB>
    <izvorni_sadrzaj>LJUBICA RIBIĆ, zaposlenica, OIB 44274548172, Salinovec 104, 42240 Ivanec</izvorni_sadrzaj>
    <derivirana_varijabla naziv="DomainObject.Predmet.StrankaIDrugiAdressOIB_1">LJUBICA RIBIĆ, zaposlenica, OIB 44274548172, Salinovec 104, 42240 Ivanec</derivirana_varijabla>
  </DomainObject.Predmet.StrankaIDrugiAdressOIB>
  <DomainObject.Predmet.ProtustrankaIDrugiAdressOIB>
    <izvorni_sadrzaj>FAGUS društvo s ograničenom odgovornošću za proizvodnju, trgovinu i usluge "u stečaju", OIB 12719675265, Metoda Hrga 19, 42240 Ivanec</izvorni_sadrzaj>
    <derivirana_varijabla naziv="DomainObject.Predmet.ProtustrankaIDrugiAdressOIB_1">FAGUS društvo s ograničenom odgovornošću za proizvodnju, trgovinu i usluge "u stečaju", OIB 12719675265,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izvorni_sadrzaj>
    <derivirana_varijabla naziv="DomainObject.Predmet.SudioniciListNaziv_1"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derivirana_varijabla>
  </DomainObject.Predmet.SudioniciListNaziv>
  <DomainObject.Predmet.SudioniciListAdressOIB>
    <izvorni_sadrzaj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izvorni_sadrzaj>
    <derivirana_varijabla naziv="DomainObject.Predmet.SudioniciListAdressOIB_1"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12719675265</item>
      <item>, OIB 44274548172</item>
      <item>, OIB 03842320752</item>
      <item>, OIB null</item>
      <item>, OIB null</item>
      <item>, OIB null</item>
    </izvorni_sadrzaj>
    <derivirana_varijabla naziv="DomainObject.Predmet.SudioniciListNazivOIB_1">
      <item>, OIB 12719675265</item>
      <item>, OIB 44274548172</item>
      <item>, OIB 03842320752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7FA64-4C50-4160-BF7B-9A2589EFC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3399</properties:Characters>
  <properties:Lines>107</properties:Lines>
  <properties:Paragraphs>35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2018-05-17T10:12:00Z</dcterms:created>
  <dc:creator>Tihana Martinez</dc:creator>
  <cp:lastModifiedBy>Tihana Martinez</cp:lastModifiedBy>
  <cp:lastPrinted>2018-05-17T11:53:00Z</cp:lastPrinted>
  <dcterms:modified xmlns:xsi="http://www.w3.org/2001/XMLSchema-instance" xsi:type="dcterms:W3CDTF">2018-05-17T11:56:00Z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(St-233-13-75-Rješenje o zaključenju stečajnog postupka po čl. 196.- 17.5.18..docx)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