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02652" w:rsidR="00EC3A2D" w:rsidRPr="00106F28">
        <w:tc>
          <w:tcPr>
            <w:tcW w:type="dxa" w:w="2985"/>
            <w:shd w:fill="auto" w:color="auto" w:val="clear"/>
          </w:tcPr>
          <w:p w:rsidRDefault="00EC3A2D" w:rsidP="00002652" w:rsidR="00EC3A2D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06F2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C3A2D" w:rsidP="00002652" w:rsidR="00EC3A2D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EC3A2D" w:rsidP="00002652" w:rsidR="00EC3A2D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EC3A2D" w:rsidP="00002652" w:rsidR="00EC3A2D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b6bcf8" w14:paraId="4b6bcf8" w:rsidRDefault="00EC3A2D" w:rsidP="00EC3A2D" w:rsidR="00EC3A2D" w:rsidRPr="00106F2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02652" w:rsidR="00EC3A2D" w:rsidRPr="00106F28">
        <w:trPr>
          <w:jc w:val="right"/>
        </w:trPr>
        <w:tc>
          <w:tcPr>
            <w:tcW w:type="dxa" w:w="4320"/>
          </w:tcPr>
          <w:p w:rsidRDefault="00EC3A2D" w:rsidP="00EC3A2D" w:rsidR="00EC3A2D" w:rsidRPr="00106F2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St-104/15-</w:t>
            </w:r>
            <w:r w:rsidR="006F406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105</w:t>
            </w:r>
          </w:p>
        </w:tc>
      </w:tr>
    </w:tbl>
    <w:p w:rsidRDefault="00EC3A2D" w:rsidP="00EC3A2D" w:rsidR="00EC3A2D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EC3A2D" w:rsidP="00EC3A2D" w:rsidR="00EC3A2D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EC3A2D" w:rsidP="00EC3A2D" w:rsidR="00EC3A2D" w:rsidRPr="00106F28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C3A2D" w:rsidP="00EC3A2D" w:rsidR="00EC3A2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46948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C3A2D" w:rsidP="00EC3A2D" w:rsidR="00EC3A2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3A2D" w:rsidP="00EC3A2D" w:rsidR="00EC3A2D" w:rsidRPr="005469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3A2D" w:rsidP="00EC3A2D" w:rsidR="00EC3A2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54694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C3A2D" w:rsidP="00A43208" w:rsidR="00EC3A2D" w:rsidRPr="00A43208">
      <w:pPr>
        <w:rPr>
          <w:rFonts w:cs="Times New Roman" w:hAnsi="Times New Roman" w:ascii="Times New Roman"/>
          <w:sz w:val="24"/>
          <w:szCs w:val="24"/>
        </w:rPr>
      </w:pPr>
    </w:p>
    <w:p w:rsidRDefault="00A43208" w:rsidP="006F406D" w:rsidR="00A4320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43208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koji se vodi nad stečajnim dužnikom </w:t>
      </w:r>
      <w:r w:rsidR="00760F72" w:rsidRPr="001C2200">
        <w:rPr>
          <w:rFonts w:hAnsi="Times New Roman" w:ascii="Times New Roman"/>
          <w:sz w:val="24"/>
          <w:szCs w:val="24"/>
        </w:rPr>
        <w:t>GRADUS d.o.o. u stečaju, Varaždin, Varaždinska ulica, Odvojak II, OIB: 26860069791</w:t>
      </w:r>
      <w:r w:rsidR="00760F72">
        <w:rPr>
          <w:rFonts w:hAnsi="Times New Roman" w:ascii="Times New Roman"/>
          <w:sz w:val="24"/>
          <w:szCs w:val="24"/>
        </w:rPr>
        <w:t>,</w:t>
      </w:r>
      <w:r w:rsidR="00BE59F4">
        <w:rPr>
          <w:rFonts w:cs="Times New Roman" w:hAnsi="Times New Roman" w:ascii="Times New Roman"/>
          <w:sz w:val="24"/>
          <w:szCs w:val="24"/>
        </w:rPr>
        <w:t xml:space="preserve"> nakon održanog ročišta za diobu</w:t>
      </w:r>
      <w:r w:rsidRPr="00A43208">
        <w:rPr>
          <w:rFonts w:cs="Times New Roman" w:hAnsi="Times New Roman" w:ascii="Times New Roman"/>
          <w:sz w:val="24"/>
          <w:szCs w:val="24"/>
        </w:rPr>
        <w:t>,</w:t>
      </w:r>
      <w:r w:rsidR="006F406D">
        <w:rPr>
          <w:rFonts w:cs="Times New Roman" w:hAnsi="Times New Roman" w:ascii="Times New Roman"/>
          <w:sz w:val="24"/>
          <w:szCs w:val="24"/>
        </w:rPr>
        <w:t xml:space="preserve"> 6. kolovoza 2018.</w:t>
      </w:r>
    </w:p>
    <w:p w:rsidRDefault="006F406D" w:rsidP="006F406D" w:rsidR="006F406D" w:rsidRPr="00A432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3208" w:rsidP="006F406D" w:rsidR="00EC3A2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A4320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6F406D" w:rsidP="006F406D" w:rsidR="006F406D" w:rsidRPr="00A4320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F406D" w:rsidP="00EC3A2D" w:rsidR="00A43208" w:rsidRPr="00A4320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Iz iznosa </w:t>
      </w:r>
      <w:r w:rsidR="00A43208" w:rsidRPr="00A43208">
        <w:rPr>
          <w:rFonts w:cs="Times New Roman" w:hAnsi="Times New Roman" w:ascii="Times New Roman"/>
          <w:sz w:val="24"/>
          <w:szCs w:val="24"/>
        </w:rPr>
        <w:t>ostvarenog prodajom nekretnina stečajnog dužnika</w:t>
      </w:r>
      <w:r w:rsidR="00BE59F4">
        <w:rPr>
          <w:rFonts w:cs="Times New Roman" w:hAnsi="Times New Roman" w:ascii="Times New Roman"/>
          <w:sz w:val="24"/>
          <w:szCs w:val="24"/>
        </w:rPr>
        <w:t xml:space="preserve"> parkirališta P5 u prizemlju</w:t>
      </w:r>
      <w:r w:rsidR="00A43208" w:rsidRPr="00A43208">
        <w:rPr>
          <w:rFonts w:cs="Times New Roman" w:hAnsi="Times New Roman" w:ascii="Times New Roman"/>
          <w:sz w:val="24"/>
          <w:szCs w:val="24"/>
        </w:rPr>
        <w:t>,</w:t>
      </w:r>
      <w:r w:rsidR="00BE59F4">
        <w:rPr>
          <w:rFonts w:cs="Times New Roman" w:hAnsi="Times New Roman" w:ascii="Times New Roman"/>
          <w:sz w:val="24"/>
          <w:szCs w:val="24"/>
        </w:rPr>
        <w:t xml:space="preserve"> neto korisne površine 3,28 m</w:t>
      </w:r>
      <w:r w:rsidR="00BE59F4" w:rsidRPr="006F406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BE59F4">
        <w:rPr>
          <w:rFonts w:cs="Times New Roman" w:hAnsi="Times New Roman" w:ascii="Times New Roman"/>
          <w:sz w:val="24"/>
          <w:szCs w:val="24"/>
        </w:rPr>
        <w:t xml:space="preserve"> u nacrtu označeno P5, 14. suvlasnički dio 74/10000 etažno vlasništvo (E-13) i </w:t>
      </w:r>
      <w:r>
        <w:rPr>
          <w:rFonts w:cs="Times New Roman" w:hAnsi="Times New Roman" w:ascii="Times New Roman"/>
          <w:sz w:val="24"/>
          <w:szCs w:val="24"/>
        </w:rPr>
        <w:t>parkiralište</w:t>
      </w:r>
      <w:r w:rsidR="00BE59F4">
        <w:rPr>
          <w:rFonts w:cs="Times New Roman" w:hAnsi="Times New Roman" w:ascii="Times New Roman"/>
          <w:sz w:val="24"/>
          <w:szCs w:val="24"/>
        </w:rPr>
        <w:t xml:space="preserve"> P4 u prizemlju, neto korisne površine 3,28 m</w:t>
      </w:r>
      <w:r w:rsidR="00BE59F4" w:rsidRPr="006F406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BE59F4">
        <w:rPr>
          <w:rFonts w:cs="Times New Roman" w:hAnsi="Times New Roman" w:ascii="Times New Roman"/>
          <w:sz w:val="24"/>
          <w:szCs w:val="24"/>
        </w:rPr>
        <w:t xml:space="preserve"> u nacrtu označeno P4, 13. suvlasnički dio 74/10000, e</w:t>
      </w:r>
      <w:r>
        <w:rPr>
          <w:rFonts w:cs="Times New Roman" w:hAnsi="Times New Roman" w:ascii="Times New Roman"/>
          <w:sz w:val="24"/>
          <w:szCs w:val="24"/>
        </w:rPr>
        <w:t>tažno vlasništvo (E-13), upisanih</w:t>
      </w:r>
      <w:r w:rsidR="00BE59F4">
        <w:rPr>
          <w:rFonts w:cs="Times New Roman" w:hAnsi="Times New Roman" w:ascii="Times New Roman"/>
          <w:sz w:val="24"/>
          <w:szCs w:val="24"/>
        </w:rPr>
        <w:t xml:space="preserve"> u zemljišne knjige Općinskog suda u Zadru, Stalna služba u Pagu,</w:t>
      </w:r>
      <w:r w:rsidR="00A43208" w:rsidRPr="00A4320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namiruje se razlučni vjerovnik</w:t>
      </w:r>
      <w:r w:rsidR="00717D04">
        <w:rPr>
          <w:rFonts w:cs="Times New Roman" w:hAnsi="Times New Roman" w:ascii="Times New Roman"/>
          <w:sz w:val="24"/>
          <w:szCs w:val="24"/>
        </w:rPr>
        <w:t xml:space="preserve"> ACO GRAĐEVINSKI EL</w:t>
      </w:r>
      <w:r>
        <w:rPr>
          <w:rFonts w:cs="Times New Roman" w:hAnsi="Times New Roman" w:ascii="Times New Roman"/>
          <w:sz w:val="24"/>
          <w:szCs w:val="24"/>
        </w:rPr>
        <w:t>EMENT</w:t>
      </w:r>
      <w:r w:rsidR="00717D04">
        <w:rPr>
          <w:rFonts w:cs="Times New Roman" w:hAnsi="Times New Roman" w:ascii="Times New Roman"/>
          <w:sz w:val="24"/>
          <w:szCs w:val="24"/>
        </w:rPr>
        <w:t xml:space="preserve">I d.o.o., Zagreb, Radnička cesta 177, </w:t>
      </w:r>
      <w:r w:rsidR="00760F72">
        <w:rPr>
          <w:rFonts w:cs="Times New Roman" w:hAnsi="Times New Roman" w:ascii="Times New Roman"/>
          <w:sz w:val="24"/>
          <w:szCs w:val="24"/>
        </w:rPr>
        <w:t xml:space="preserve">OIB: 25074288719, </w:t>
      </w:r>
      <w:r w:rsidR="00717D04">
        <w:rPr>
          <w:rFonts w:cs="Times New Roman" w:hAnsi="Times New Roman" w:ascii="Times New Roman"/>
          <w:sz w:val="24"/>
          <w:szCs w:val="24"/>
        </w:rPr>
        <w:t>sa iznosom od 13.980,96 kn, odnosno za svako od navedeni</w:t>
      </w:r>
      <w:r w:rsidR="00645637">
        <w:rPr>
          <w:rFonts w:cs="Times New Roman" w:hAnsi="Times New Roman" w:ascii="Times New Roman"/>
          <w:sz w:val="24"/>
          <w:szCs w:val="24"/>
        </w:rPr>
        <w:t>h</w:t>
      </w:r>
      <w:r w:rsidR="00717D04">
        <w:rPr>
          <w:rFonts w:cs="Times New Roman" w:hAnsi="Times New Roman" w:ascii="Times New Roman"/>
          <w:sz w:val="24"/>
          <w:szCs w:val="24"/>
        </w:rPr>
        <w:t xml:space="preserve"> parkirališta iznos namirenja iznosi 6.990,48 kn.</w:t>
      </w:r>
    </w:p>
    <w:p w:rsidRDefault="00DA4AE2" w:rsidP="00EC3A2D" w:rsidR="00A43208" w:rsidRPr="00A4320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Nalaže se stečajn</w:t>
      </w:r>
      <w:r w:rsidR="00717D04">
        <w:rPr>
          <w:rFonts w:cs="Times New Roman" w:hAnsi="Times New Roman" w:ascii="Times New Roman"/>
          <w:sz w:val="24"/>
          <w:szCs w:val="24"/>
        </w:rPr>
        <w:t>oj upraviteljici</w:t>
      </w:r>
      <w:r w:rsidR="00A43208" w:rsidRPr="00A43208">
        <w:rPr>
          <w:rFonts w:cs="Times New Roman" w:hAnsi="Times New Roman" w:ascii="Times New Roman"/>
          <w:sz w:val="24"/>
          <w:szCs w:val="24"/>
        </w:rPr>
        <w:t xml:space="preserve"> </w:t>
      </w:r>
      <w:r w:rsidR="00717D04">
        <w:rPr>
          <w:rFonts w:cs="Times New Roman" w:hAnsi="Times New Roman" w:ascii="Times New Roman"/>
          <w:sz w:val="24"/>
          <w:szCs w:val="24"/>
        </w:rPr>
        <w:t>Katarini Conar-Brod iz Varaždina</w:t>
      </w:r>
      <w:r w:rsidR="00A43208" w:rsidRPr="00A43208">
        <w:rPr>
          <w:rFonts w:cs="Times New Roman" w:hAnsi="Times New Roman" w:ascii="Times New Roman"/>
          <w:sz w:val="24"/>
          <w:szCs w:val="24"/>
        </w:rPr>
        <w:t xml:space="preserve">, </w:t>
      </w:r>
      <w:r w:rsidR="006F406D">
        <w:rPr>
          <w:rFonts w:cs="Times New Roman" w:hAnsi="Times New Roman" w:ascii="Times New Roman"/>
          <w:sz w:val="24"/>
          <w:szCs w:val="24"/>
        </w:rPr>
        <w:t xml:space="preserve">Križanićeva 92, </w:t>
      </w:r>
      <w:r w:rsidR="00A43208" w:rsidRPr="00A43208">
        <w:rPr>
          <w:rFonts w:cs="Times New Roman" w:hAnsi="Times New Roman" w:ascii="Times New Roman"/>
          <w:sz w:val="24"/>
          <w:szCs w:val="24"/>
        </w:rPr>
        <w:t>da postupi po toč.</w:t>
      </w:r>
      <w:r w:rsidR="006F406D">
        <w:rPr>
          <w:rFonts w:cs="Times New Roman" w:hAnsi="Times New Roman" w:ascii="Times New Roman"/>
          <w:sz w:val="24"/>
          <w:szCs w:val="24"/>
        </w:rPr>
        <w:t xml:space="preserve"> </w:t>
      </w:r>
      <w:r w:rsidR="00A43208" w:rsidRPr="00A43208">
        <w:rPr>
          <w:rFonts w:cs="Times New Roman" w:hAnsi="Times New Roman" w:ascii="Times New Roman"/>
          <w:sz w:val="24"/>
          <w:szCs w:val="24"/>
        </w:rPr>
        <w:t>I</w:t>
      </w:r>
      <w:r w:rsidR="006F406D">
        <w:rPr>
          <w:rFonts w:cs="Times New Roman" w:hAnsi="Times New Roman" w:ascii="Times New Roman"/>
          <w:sz w:val="24"/>
          <w:szCs w:val="24"/>
        </w:rPr>
        <w:t>.</w:t>
      </w:r>
      <w:r w:rsidR="00A43208" w:rsidRPr="00A43208">
        <w:rPr>
          <w:rFonts w:cs="Times New Roman" w:hAnsi="Times New Roman" w:ascii="Times New Roman"/>
          <w:sz w:val="24"/>
          <w:szCs w:val="24"/>
        </w:rPr>
        <w:t xml:space="preserve"> izreke ovog rješenja</w:t>
      </w:r>
      <w:r w:rsidR="006F406D">
        <w:rPr>
          <w:rFonts w:cs="Times New Roman" w:hAnsi="Times New Roman" w:ascii="Times New Roman"/>
          <w:sz w:val="24"/>
          <w:szCs w:val="24"/>
        </w:rPr>
        <w:t xml:space="preserve"> i izvrši namirenje ra</w:t>
      </w:r>
      <w:r w:rsidR="00F9589B">
        <w:rPr>
          <w:rFonts w:cs="Times New Roman" w:hAnsi="Times New Roman" w:ascii="Times New Roman"/>
          <w:sz w:val="24"/>
          <w:szCs w:val="24"/>
        </w:rPr>
        <w:t>zlučnog vjerovnika</w:t>
      </w:r>
      <w:r w:rsidR="00A43208" w:rsidRPr="00A43208">
        <w:rPr>
          <w:rFonts w:cs="Times New Roman" w:hAnsi="Times New Roman" w:ascii="Times New Roman"/>
          <w:sz w:val="24"/>
          <w:szCs w:val="24"/>
        </w:rPr>
        <w:t xml:space="preserve"> u roku od 8 dana od pravomoćnosti ovog rješenja, te da o tome pi</w:t>
      </w:r>
      <w:r w:rsidR="00717D04">
        <w:rPr>
          <w:rFonts w:cs="Times New Roman" w:hAnsi="Times New Roman" w:ascii="Times New Roman"/>
          <w:sz w:val="24"/>
          <w:szCs w:val="24"/>
        </w:rPr>
        <w:t>smeno obavijesti ovaj sud.</w:t>
      </w:r>
    </w:p>
    <w:p w:rsidRDefault="00A43208" w:rsidP="00A43208" w:rsidR="00A43208" w:rsidRPr="00A43208">
      <w:pPr>
        <w:rPr>
          <w:rFonts w:cs="Times New Roman" w:hAnsi="Times New Roman" w:ascii="Times New Roman"/>
          <w:sz w:val="24"/>
          <w:szCs w:val="24"/>
        </w:rPr>
      </w:pPr>
    </w:p>
    <w:p w:rsidRDefault="00A43208" w:rsidP="006F406D" w:rsidR="00EC3A2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A43208">
        <w:rPr>
          <w:rFonts w:cs="Times New Roman" w:hAnsi="Times New Roman" w:ascii="Times New Roman"/>
          <w:sz w:val="24"/>
          <w:szCs w:val="24"/>
        </w:rPr>
        <w:t>Obrazloženje</w:t>
      </w:r>
    </w:p>
    <w:p w:rsidRDefault="006F406D" w:rsidP="006F406D" w:rsidR="006F406D" w:rsidRPr="00A4320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43208" w:rsidP="00EC3A2D" w:rsidR="00A4320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43208">
        <w:rPr>
          <w:rFonts w:cs="Times New Roman" w:hAnsi="Times New Roman" w:ascii="Times New Roman"/>
          <w:sz w:val="24"/>
          <w:szCs w:val="24"/>
        </w:rPr>
        <w:tab/>
        <w:t>Na</w:t>
      </w:r>
      <w:r w:rsidR="00645637">
        <w:rPr>
          <w:rFonts w:cs="Times New Roman" w:hAnsi="Times New Roman" w:ascii="Times New Roman"/>
          <w:sz w:val="24"/>
          <w:szCs w:val="24"/>
        </w:rPr>
        <w:t>kon prodaje predmetne nekretnine tj. parkirališta u vlasništvu</w:t>
      </w:r>
      <w:r w:rsidRPr="00A43208">
        <w:rPr>
          <w:rFonts w:cs="Times New Roman" w:hAnsi="Times New Roman" w:ascii="Times New Roman"/>
          <w:sz w:val="24"/>
          <w:szCs w:val="24"/>
        </w:rPr>
        <w:t xml:space="preserve"> stečajnog dužnika</w:t>
      </w:r>
      <w:r w:rsidR="006F406D">
        <w:rPr>
          <w:rFonts w:cs="Times New Roman" w:hAnsi="Times New Roman" w:ascii="Times New Roman"/>
          <w:sz w:val="24"/>
          <w:szCs w:val="24"/>
        </w:rPr>
        <w:t>,</w:t>
      </w:r>
      <w:r w:rsidRPr="00A43208">
        <w:rPr>
          <w:rFonts w:cs="Times New Roman" w:hAnsi="Times New Roman" w:ascii="Times New Roman"/>
          <w:sz w:val="24"/>
          <w:szCs w:val="24"/>
        </w:rPr>
        <w:t xml:space="preserve"> u skladu sa prijedlogom stečajnog upravitelja </w:t>
      </w:r>
      <w:r w:rsidR="00DA3ADA">
        <w:rPr>
          <w:rFonts w:cs="Times New Roman" w:hAnsi="Times New Roman" w:ascii="Times New Roman"/>
          <w:sz w:val="24"/>
          <w:szCs w:val="24"/>
        </w:rPr>
        <w:t>Katarine Conar-Brod</w:t>
      </w:r>
      <w:r w:rsidR="00760F72">
        <w:rPr>
          <w:rFonts w:cs="Times New Roman" w:hAnsi="Times New Roman" w:ascii="Times New Roman"/>
          <w:sz w:val="24"/>
          <w:szCs w:val="24"/>
        </w:rPr>
        <w:t>,</w:t>
      </w:r>
      <w:r w:rsidRPr="00A43208">
        <w:rPr>
          <w:rFonts w:cs="Times New Roman" w:hAnsi="Times New Roman" w:ascii="Times New Roman"/>
          <w:sz w:val="24"/>
          <w:szCs w:val="24"/>
        </w:rPr>
        <w:t xml:space="preserve"> </w:t>
      </w:r>
      <w:r w:rsidR="00645637">
        <w:rPr>
          <w:rFonts w:cs="Times New Roman" w:hAnsi="Times New Roman" w:ascii="Times New Roman"/>
          <w:sz w:val="24"/>
          <w:szCs w:val="24"/>
        </w:rPr>
        <w:t xml:space="preserve">održano je ročište za diobu 5. srpnja 2018. na kojem je utvrđeno da iznos namirenja razlučnog vjerovnika </w:t>
      </w:r>
      <w:r w:rsidR="00760F72">
        <w:rPr>
          <w:rFonts w:cs="Times New Roman" w:hAnsi="Times New Roman" w:ascii="Times New Roman"/>
          <w:sz w:val="24"/>
          <w:szCs w:val="24"/>
        </w:rPr>
        <w:t>ACO GRAĐEVINSKI ELEMENT</w:t>
      </w:r>
      <w:r w:rsidR="00645637" w:rsidRPr="00645637">
        <w:rPr>
          <w:rFonts w:cs="Times New Roman" w:hAnsi="Times New Roman" w:ascii="Times New Roman"/>
          <w:sz w:val="24"/>
          <w:szCs w:val="24"/>
        </w:rPr>
        <w:t>I d.o.o., Zagreb, Radnička cesta 177</w:t>
      </w:r>
      <w:r w:rsidR="00760F72">
        <w:rPr>
          <w:rFonts w:cs="Times New Roman" w:hAnsi="Times New Roman" w:ascii="Times New Roman"/>
          <w:sz w:val="24"/>
          <w:szCs w:val="24"/>
        </w:rPr>
        <w:t>,</w:t>
      </w:r>
      <w:r w:rsidR="00645637">
        <w:rPr>
          <w:rFonts w:cs="Times New Roman" w:hAnsi="Times New Roman" w:ascii="Times New Roman"/>
          <w:sz w:val="24"/>
          <w:szCs w:val="24"/>
        </w:rPr>
        <w:t xml:space="preserve"> iznosi </w:t>
      </w:r>
      <w:r w:rsidR="00760F72">
        <w:rPr>
          <w:rFonts w:cs="Times New Roman" w:hAnsi="Times New Roman" w:ascii="Times New Roman"/>
          <w:sz w:val="24"/>
          <w:szCs w:val="24"/>
        </w:rPr>
        <w:t xml:space="preserve">13.980,96 </w:t>
      </w:r>
      <w:r w:rsidR="00645637" w:rsidRPr="00645637">
        <w:rPr>
          <w:rFonts w:cs="Times New Roman" w:hAnsi="Times New Roman" w:ascii="Times New Roman"/>
          <w:sz w:val="24"/>
          <w:szCs w:val="24"/>
        </w:rPr>
        <w:t>kn, odnosno za svako od navedeni</w:t>
      </w:r>
      <w:r w:rsidR="00645637">
        <w:rPr>
          <w:rFonts w:cs="Times New Roman" w:hAnsi="Times New Roman" w:ascii="Times New Roman"/>
          <w:sz w:val="24"/>
          <w:szCs w:val="24"/>
        </w:rPr>
        <w:t>h</w:t>
      </w:r>
      <w:r w:rsidR="00645637" w:rsidRPr="00645637">
        <w:rPr>
          <w:rFonts w:cs="Times New Roman" w:hAnsi="Times New Roman" w:ascii="Times New Roman"/>
          <w:sz w:val="24"/>
          <w:szCs w:val="24"/>
        </w:rPr>
        <w:t xml:space="preserve"> parkirališta iznos namirenja iznosi 6.990,48 kn</w:t>
      </w:r>
      <w:r w:rsidR="00645637">
        <w:rPr>
          <w:rFonts w:cs="Times New Roman" w:hAnsi="Times New Roman" w:ascii="Times New Roman"/>
          <w:sz w:val="24"/>
          <w:szCs w:val="24"/>
        </w:rPr>
        <w:t>, te na isto nije bilo prigovora.</w:t>
      </w:r>
    </w:p>
    <w:p w:rsidRDefault="00645637" w:rsidP="00760F72" w:rsidR="00760F7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S obzirom na iznijeto</w:t>
      </w:r>
      <w:r w:rsidR="00EC3A2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ovaj sud je primjenom čl.</w:t>
      </w:r>
      <w:r w:rsidR="00EC3A2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248.</w:t>
      </w:r>
      <w:r w:rsidR="00760F7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760F7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Stečajnog zakona (Narodne novine broj 71/15) odlučio kao u izreci ovog rješenja.</w:t>
      </w:r>
    </w:p>
    <w:p w:rsidRDefault="00760F72" w:rsidP="00760F72" w:rsidR="00760F7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C3A2D" w:rsidP="00EC3A2D" w:rsidR="00EC3A2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6. kolovoza 2018.</w:t>
      </w:r>
    </w:p>
    <w:p w:rsidRDefault="00EC3A2D" w:rsidP="00EC3A2D" w:rsidR="00EC3A2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3A2D" w:rsidP="00EC3A2D" w:rsidR="00EC3A2D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EC3A2D" w:rsidP="00EC3A2D" w:rsidR="00EC3A2D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C3A2D" w:rsidP="00EC3A2D" w:rsidR="00EC3A2D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EC3A2D" w:rsidP="00EC3A2D" w:rsidR="00EC3A2D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C3A2D" w:rsidP="00EC3A2D" w:rsidR="00EC3A2D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C3A2D" w:rsidP="00EC3A2D" w:rsidR="00EC3A2D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EC3A2D" w:rsidP="00EC3A2D" w:rsidR="00EC3A2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0F72" w:rsidP="00EC3A2D" w:rsidR="00760F7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C3A2D" w:rsidP="00EC3A2D" w:rsidR="00EC3A2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C3A2D" w:rsidP="00EC3A2D" w:rsidR="00EC3A2D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C3A2D" w:rsidP="00EC3A2D" w:rsidR="00EC3A2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EC3A2D" w:rsidP="00EC3A2D" w:rsidR="00EC3A2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C3A2D" w:rsidP="00EC3A2D" w:rsidR="00EC3A2D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C3A2D" w:rsidP="00EC3A2D" w:rsidR="00EC3A2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EC3A2D" w:rsidP="00EC3A2D" w:rsidR="00EC3A2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0F72" w:rsidP="00EC3A2D" w:rsidR="00EC3A2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</w:t>
      </w:r>
      <w:r w:rsidR="00EC3A2D">
        <w:rPr>
          <w:rFonts w:cs="Times New Roman" w:hAnsi="Times New Roman" w:ascii="Times New Roman"/>
          <w:sz w:val="24"/>
          <w:szCs w:val="24"/>
        </w:rPr>
        <w:t xml:space="preserve"> upraviteljica K</w:t>
      </w:r>
      <w:r>
        <w:rPr>
          <w:rFonts w:cs="Times New Roman" w:hAnsi="Times New Roman" w:ascii="Times New Roman"/>
          <w:sz w:val="24"/>
          <w:szCs w:val="24"/>
        </w:rPr>
        <w:t>atarina Conar-Brod, Varaždin, Križanićeva 92,</w:t>
      </w:r>
    </w:p>
    <w:p w:rsidRDefault="00EC3A2D" w:rsidP="00EC3A2D" w:rsidR="00EC3A2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za:</w:t>
      </w:r>
    </w:p>
    <w:p w:rsidRDefault="00EC3A2D" w:rsidP="00EC3A2D" w:rsidR="00EC3A2D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615E6E">
        <w:rPr>
          <w:rFonts w:cs="Times New Roman" w:hAnsi="Times New Roman" w:ascii="Times New Roman"/>
          <w:sz w:val="24"/>
          <w:szCs w:val="24"/>
        </w:rPr>
        <w:t xml:space="preserve">Razlučni vjerovnik </w:t>
      </w:r>
      <w:r w:rsidR="00760F72">
        <w:rPr>
          <w:rFonts w:cs="Times New Roman" w:hAnsi="Times New Roman" w:ascii="Times New Roman"/>
          <w:sz w:val="24"/>
          <w:szCs w:val="24"/>
        </w:rPr>
        <w:t>ACO GRAĐEVINSKI ELEMENT</w:t>
      </w:r>
      <w:r w:rsidR="00760F72" w:rsidRPr="00645637">
        <w:rPr>
          <w:rFonts w:cs="Times New Roman" w:hAnsi="Times New Roman" w:ascii="Times New Roman"/>
          <w:sz w:val="24"/>
          <w:szCs w:val="24"/>
        </w:rPr>
        <w:t>I d.o.o., Zagreb, Radnička cesta 177</w:t>
      </w:r>
      <w:r w:rsidR="00760F72">
        <w:rPr>
          <w:rFonts w:cs="Times New Roman" w:hAnsi="Times New Roman" w:ascii="Times New Roman"/>
          <w:sz w:val="24"/>
          <w:szCs w:val="24"/>
        </w:rPr>
        <w:t>, zastupan po punomoćnici Ireni Mesiček iz Zagreba, Margaretska 3/IV</w:t>
      </w:r>
    </w:p>
    <w:p w:rsidRDefault="00EC3A2D" w:rsidP="00EC3A2D" w:rsidR="00EC3A2D" w:rsidRPr="00615E6E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3208" w:rsidP="00A43208" w:rsidR="00A43208" w:rsidRPr="00A43208">
      <w:pPr>
        <w:rPr>
          <w:rFonts w:cs="Times New Roman" w:hAnsi="Times New Roman" w:ascii="Times New Roman"/>
          <w:sz w:val="24"/>
          <w:szCs w:val="24"/>
        </w:rPr>
      </w:pPr>
    </w:p>
    <w:p w:rsidRDefault="00A43208" w:rsidP="00A43208" w:rsidR="00A43208" w:rsidRPr="00A43208">
      <w:pPr>
        <w:rPr>
          <w:rFonts w:cs="Times New Roman" w:hAnsi="Times New Roman" w:ascii="Times New Roman"/>
          <w:sz w:val="24"/>
          <w:szCs w:val="24"/>
        </w:rPr>
      </w:pPr>
      <w:r w:rsidRPr="00A43208">
        <w:rPr>
          <w:rFonts w:cs="Times New Roman" w:hAnsi="Times New Roman" w:ascii="Times New Roman"/>
          <w:sz w:val="24"/>
          <w:szCs w:val="24"/>
        </w:rPr>
        <w:tab/>
      </w:r>
    </w:p>
    <w:p w:rsidRDefault="00A43208" w:rsidP="00A43208" w:rsidR="00A43208" w:rsidRPr="00A43208">
      <w:pPr>
        <w:rPr>
          <w:rFonts w:cs="Times New Roman" w:hAnsi="Times New Roman" w:ascii="Times New Roman"/>
          <w:sz w:val="24"/>
          <w:szCs w:val="24"/>
        </w:rPr>
      </w:pPr>
      <w:r w:rsidRPr="00A43208">
        <w:rPr>
          <w:rFonts w:cs="Times New Roman" w:hAnsi="Times New Roman" w:ascii="Times New Roman"/>
          <w:sz w:val="24"/>
          <w:szCs w:val="24"/>
        </w:rPr>
        <w:tab/>
      </w:r>
    </w:p>
    <w:p w:rsidRDefault="00A43208" w:rsidP="00A43208" w:rsidR="00A43208" w:rsidRPr="00A43208">
      <w:pPr>
        <w:rPr>
          <w:rFonts w:cs="Times New Roman" w:hAnsi="Times New Roman" w:ascii="Times New Roman"/>
          <w:sz w:val="24"/>
          <w:szCs w:val="24"/>
        </w:rPr>
      </w:pPr>
    </w:p>
    <w:p w:rsidRDefault="00A43208" w:rsidP="00A43208" w:rsidR="00A43208" w:rsidRPr="00A43208">
      <w:pPr>
        <w:rPr>
          <w:rFonts w:cs="Times New Roman" w:hAnsi="Times New Roman" w:ascii="Times New Roman"/>
          <w:sz w:val="24"/>
          <w:szCs w:val="24"/>
        </w:rPr>
      </w:pPr>
    </w:p>
    <w:p w:rsidRDefault="00A43208" w:rsidP="00A43208" w:rsidR="00A43208" w:rsidRPr="00A43208">
      <w:pPr>
        <w:rPr>
          <w:rFonts w:cs="Times New Roman" w:hAnsi="Times New Roman" w:ascii="Times New Roman"/>
          <w:sz w:val="24"/>
          <w:szCs w:val="24"/>
        </w:rPr>
      </w:pPr>
    </w:p>
    <w:p w:rsidRDefault="00306AD2" w:rsidR="00306AD2" w:rsidRPr="00A43208">
      <w:pPr>
        <w:rPr>
          <w:rFonts w:cs="Times New Roman" w:hAnsi="Times New Roman" w:ascii="Times New Roman"/>
          <w:sz w:val="24"/>
          <w:szCs w:val="24"/>
        </w:rPr>
      </w:pPr>
    </w:p>
    <w:sectPr w:rsidSect="00EC3A2D" w:rsidR="00306AD2" w:rsidRPr="00A4320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FAC" w:rsidP="00EC3A2D" w:rsidR="00DD7FAC">
      <w:pPr>
        <w:spacing w:lineRule="auto" w:line="240" w:after="0"/>
      </w:pPr>
      <w:r>
        <w:separator/>
      </w:r>
    </w:p>
  </w:endnote>
  <w:endnote w:id="0" w:type="continuationSeparator">
    <w:p w:rsidRDefault="00DD7FAC" w:rsidP="00EC3A2D" w:rsidR="00DD7F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FAC" w:rsidP="00EC3A2D" w:rsidR="00DD7FAC">
      <w:pPr>
        <w:spacing w:lineRule="auto" w:line="240" w:after="0"/>
      </w:pPr>
      <w:r>
        <w:separator/>
      </w:r>
    </w:p>
  </w:footnote>
  <w:footnote w:id="0" w:type="continuationSeparator">
    <w:p w:rsidRDefault="00DD7FAC" w:rsidP="00EC3A2D" w:rsidR="00DD7F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8507119"/>
      <w:docPartObj>
        <w:docPartGallery w:val="Page Numbers (Top of Page)"/>
        <w:docPartUnique/>
      </w:docPartObj>
    </w:sdtPr>
    <w:sdtEndPr/>
    <w:sdtContent>
      <w:p w:rsidRDefault="00EC3A2D" w:rsidR="00EC3A2D" w:rsidRPr="00EC3A2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C3A2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C3A2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C3A2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E1F9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C3A2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C3A2D" w:rsidR="00EC3A2D">
        <w:pPr>
          <w:pStyle w:val="Zaglavlje"/>
          <w:jc w:val="center"/>
        </w:pPr>
        <w:r w:rsidRPr="00EC3A2D"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C3A2D">
          <w:rPr>
            <w:rFonts w:cs="Times New Roman" w:hAnsi="Times New Roman" w:ascii="Times New Roman"/>
            <w:sz w:val="24"/>
            <w:szCs w:val="24"/>
          </w:rPr>
          <w:t>Poslovni broj: 5 St-104/15-</w:t>
        </w:r>
        <w:r w:rsidR="00760F72">
          <w:rPr>
            <w:rFonts w:cs="Times New Roman" w:hAnsi="Times New Roman" w:ascii="Times New Roman"/>
            <w:sz w:val="24"/>
            <w:szCs w:val="24"/>
          </w:rPr>
          <w:t>105</w:t>
        </w:r>
      </w:p>
    </w:sdtContent>
  </w:sdt>
  <w:p w:rsidRDefault="00EC3A2D" w:rsidR="00EC3A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A2D" w:rsidR="00EC3A2D" w:rsidRPr="00EC3A2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EC3A2D"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208"/>
    <w:rsid w:val="00306AD2"/>
    <w:rsid w:val="00645637"/>
    <w:rsid w:val="006E1F98"/>
    <w:rsid w:val="006F406D"/>
    <w:rsid w:val="00717D04"/>
    <w:rsid w:val="00760F72"/>
    <w:rsid w:val="00A43208"/>
    <w:rsid w:val="00BE59F4"/>
    <w:rsid w:val="00DA3ADA"/>
    <w:rsid w:val="00DA4AE2"/>
    <w:rsid w:val="00DD7FAC"/>
    <w:rsid w:val="00EC3A2D"/>
    <w:rsid w:val="00EF726F"/>
    <w:rsid w:val="00F9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3A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3A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3A2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C3A2D"/>
  </w:style>
  <w:style w:styleId="Podnoje" w:type="paragraph">
    <w:name w:val="footer"/>
    <w:basedOn w:val="Normal"/>
    <w:link w:val="PodnojeChar"/>
    <w:uiPriority w:val="99"/>
    <w:unhideWhenUsed/>
    <w:rsid w:val="00EC3A2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C3A2D"/>
  </w:style>
  <w:style w:styleId="Odlomakpopisa" w:type="paragraph">
    <w:name w:val="List Paragraph"/>
    <w:basedOn w:val="Normal"/>
    <w:uiPriority w:val="34"/>
    <w:qFormat/>
    <w:rsid w:val="00EC3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F9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F98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F9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F9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3A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3A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3A2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C3A2D"/>
  </w:style>
  <w:style w:styleId="Podnoje" w:type="paragraph">
    <w:name w:val="footer"/>
    <w:basedOn w:val="Normal"/>
    <w:link w:val="PodnojeChar"/>
    <w:uiPriority w:val="99"/>
    <w:unhideWhenUsed/>
    <w:rsid w:val="00EC3A2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C3A2D"/>
  </w:style>
  <w:style w:styleId="Odlomakpopisa" w:type="paragraph">
    <w:name w:val="List Paragraph"/>
    <w:basedOn w:val="Normal"/>
    <w:uiPriority w:val="34"/>
    <w:qFormat/>
    <w:rsid w:val="00EC3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F9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F9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F9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F9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
SPIS NA VTS NAKON DOSTAVE PUNOMOĆI
ZA MLADENA PETEK</izvorni_sadrzaj>
    <derivirana_varijabla naziv="DomainObject.Predmet.Opis_1">zahtjev za pokretanje st. postupka
SPIS NA VTS NAKON DOSTAVE PUNOMOĆI
ZA MLADENA PETEK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
Žalba st.vjerovnika - biši dj. Petek Mladen 31.8.2016
Priložen Ovr-24/17.
Prijave prileže spisu</izvorni_sadrzaj>
    <derivirana_varijabla naziv="DomainObject.Predmet.PrimjedbaSuca_1">Stpn-131/13.
Žalba st.vjerovnika - biši dj. Petek Mladen 31.8.2016
Priložen Ovr-24/17.
Prijave prileže spisu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 u stečaju</izvorni_sadrzaj>
    <derivirana_varijabla naziv="DomainObject.Predmet.StrankaFormated_1">  Gradus društvo s ograničenom odgovornošću za građevinarstvo, poslovne usluge i trgovinu u stečaju</derivirana_varijabla>
  </DomainObject.Predmet.StrankaFormated>
  <DomainObject.Predmet.StrankaFormatedOIB>
    <izvorni_sadrzaj>  Gradus društvo s ograničenom odgovornošću za građevinarstvo, poslovne usluge i trgovinu u stečaju, OIB 26860069791</izvorni_sadrzaj>
    <derivirana_varijabla naziv="DomainObject.Predmet.StrankaFormatedOIB_1">  Gradus društvo s ograničenom odgovornošću za građevinarstvo, poslovne usluge i trgovinu u stečaju, OIB 26860069791</derivirana_varijabla>
  </DomainObject.Predmet.StrankaFormatedOIB>
  <DomainObject.Predmet.StrankaFormatedWithAdress>
    <izvorni_sadrzaj> Gradus društvo s ograničenom odgovornošću za građevinarstvo, poslovne usluge i trgovinu u stečaju, Varaždinska ulica, odvojak II., 42000 Varaždin</izvorni_sadrzaj>
    <derivirana_varijabla naziv="DomainObject.Predmet.StrankaFormatedWithAdress_1"> Gradus društvo s ograničenom odgovornošću za građevinarstvo, poslovne usluge i trgovinu u stečaju,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 u stečaju, OIB 26860069791, Varaždinska ulica, odvojak II., 42000 Varaždin</izvorni_sadrzaj>
    <derivirana_varijabla naziv="DomainObject.Predmet.StrankaFormatedWithAdressOIB_1"> Gradus društvo s ograničenom odgovornošću za građevinarstvo, poslovne usluge i trgovinu u stečaju,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u stečaju Varaždinska ulica, odvojak II.,42000 Varaždin</izvorni_sadrzaj>
    <derivirana_varijabla naziv="DomainObject.Predmet.StrankaWithAdress_1">Gradus društvo s ograničenom odgovornošću za građevinarstvo, poslovne usluge i trgovinu u stečaju Varaždinska ulica, odvojak II.,42000 Varaždin</derivirana_varijabla>
  </DomainObject.Predmet.StrankaWithAdress>
  <DomainObject.Predmet.StrankaWithAdressOIB>
    <izvorni_sadrzaj>Gradus društvo s ograničenom odgovornošću za građevinarstvo, poslovne usluge i trgovinu u stečaju, OIB 26860069791, Varaždinska ulica, odvojak II.,42000 Varaždin</izvorni_sadrzaj>
    <derivirana_varijabla naziv="DomainObject.Predmet.StrankaWithAdressOIB_1">Gradus društvo s ograničenom odgovornošću za građevinarstvo, poslovne usluge i trgovinu u stečaju,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 u stečaju</izvorni_sadrzaj>
    <derivirana_varijabla naziv="DomainObject.Predmet.StrankaNazivFormated_1">Gradus društvo s ograničenom odgovornošću za građevinarstvo, poslovne usluge i trgovinu u stečaju</derivirana_varijabla>
  </DomainObject.Predmet.StrankaNazivFormated>
  <DomainObject.Predmet.StrankaNazivFormatedOIB>
    <izvorni_sadrzaj>Gradus društvo s ograničenom odgovornošću za građevinarstvo, poslovne usluge i trgovinu u stečaju, OIB 26860069791</izvorni_sadrzaj>
    <derivirana_varijabla naziv="DomainObject.Predmet.StrankaNazivFormatedOIB_1">Gradus društvo s ograničenom odgovornošću za građevinarstvo, poslovne usluge i trgovinu u stečaju,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 u stečaju</item>
    </izvorni_sadrzaj>
    <derivirana_varijabla naziv="DomainObject.Predmet.StrankaListFormated_1">
      <item>Gradus društvo s ograničenom odgovornošću za građevinarstvo, poslovne usluge i trgovinu u stečaju</item>
    </derivirana_varijabla>
  </DomainObject.Predmet.StrankaListFormated>
  <DomainObject.Predmet.StrankaListFormatedOIB>
    <izvorni_sadrzaj>
      <item>Gradus društvo s ograničenom odgovornošću za građevinarstvo, poslovne usluge i trgovinu u stečaju, OIB 26860069791</item>
    </izvorni_sadrzaj>
    <derivirana_varijabla naziv="DomainObject.Predmet.StrankaListFormatedOIB_1">
      <item>Gradus društvo s ograničenom odgovornošću za građevinarstvo, poslovne usluge i trgovinu u stečaju,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 u stečaju, Varaždinska ulica, odvojak II., 42000 Varaždin</item>
    </izvorni_sadrzaj>
    <derivirana_varijabla naziv="DomainObject.Predmet.StrankaListFormatedWithAdress_1">
      <item>Gradus društvo s ograničenom odgovornošću za građevinarstvo, poslovne usluge i trgovinu u stečaju,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 u stečaju,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 u stečaju,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 u stečaju</item>
    </izvorni_sadrzaj>
    <derivirana_varijabla naziv="DomainObject.Predmet.StrankaListNazivFormated_1">
      <item>Gradus društvo s ograničenom odgovornošću za građevinarstvo, poslovne usluge i trgovinu u stečaju</item>
    </derivirana_varijabla>
  </DomainObject.Predmet.StrankaListNazivFormated>
  <DomainObject.Predmet.StrankaListNazivFormatedOIB>
    <izvorni_sadrzaj>
      <item>Gradus društvo s ograničenom odgovornošću za građevinarstvo, poslovne usluge i trgovinu u stečaju, OIB 26860069791</item>
    </izvorni_sadrzaj>
    <derivirana_varijabla naziv="DomainObject.Predmet.StrankaListNazivFormatedOIB_1">
      <item>Gradus društvo s ograničenom odgovornošću za građevinarstvo, poslovne usluge i trgovinu u stečaju,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  <item>ACO Građevinski elementi društvo s ograničenom odgovornošću za proizvodnju i prodaju građevinskih elemenata, OIB 25074288719</item>
      <item>Irena Mesiček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  <item>ACO Građevinski elementi društvo s ograničenom odgovornošću za proizvodnju i prodaju građevinskih elemenata, OIB 25074288719</item>
      <item>Irena Mesiček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  <item>VINCEK društvo s ograničenom odgovornošću za prijevoz putnika, trgovinu i ugostiteljstvo, Završje Podbelsko 6, 42242 Završje Podbelsko</item>
      <item>ODVJETNIČKO DRUŠTVO PETRIĆ i dr. javno trgovačko društvo, Kolodvorska 13, 42000 Varaždin</item>
      <item>ACO Građevinski elementi društvo s ograničenom odgovornošću za proizvodnju i prodaju građevinskih elemenata, Radnička cesta 177, 10000 Zagreb</item>
      <item>Irena Mesiček, Margaretska 3/IV, 10000 Zagreb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  <item>VINCEK društvo s ograničenom odgovornošću za prijevoz putnika, trgovinu i ugostiteljstvo, Završje Podbelsko 6, 42242 Završje Podbelsko</item>
      <item>ODVJETNIČKO DRUŠTVO PETRIĆ i dr. javno trgovačko društvo, Kolodvorska 13, 42000 Varaždin</item>
      <item>ACO Građevinski elementi društvo s ograničenom odgovornošću za proizvodnju i prodaju građevinskih elemenata, Radnička cesta 177, 10000 Zagreb</item>
      <item>Irena Mesiček, Margaretska 3/IV, 10000 Zagreb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  <item>VINCEK društvo s ograničenom odgovornošću za prijevoz putnika, trgovinu i ugostiteljstvo, OIB 96055453244, Završje Podbelsko 6, 42242 Završje Podbelsko</item>
      <item>ODVJETNIČKO DRUŠTVO PETRIĆ i dr. javno trgovačko društvo, OIB 86453829502, Kolodvorska 13, 42000 Varaždin</item>
      <item>ACO Građevinski elementi društvo s ograničenom odgovornošću za proizvodnju i prodaju građevinskih elemenata, OIB 25074288719, Radnička cesta 177, 10000 Zagreb</item>
      <item>Irena Mesiček, Margaretska 3/IV, 10000 Zagreb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  <item>VINCEK društvo s ograničenom odgovornošću za prijevoz putnika, trgovinu i ugostiteljstvo, OIB 96055453244, Završje Podbelsko 6, 42242 Završje Podbelsko</item>
      <item>ODVJETNIČKO DRUŠTVO PETRIĆ i dr. javno trgovačko društvo, OIB 86453829502, Kolodvorska 13, 42000 Varaždin</item>
      <item>ACO Građevinski elementi društvo s ograničenom odgovornošću za proizvodnju i prodaju građevinskih elemenata, OIB 25074288719, Radnička cesta 177, 10000 Zagreb</item>
      <item>Irena Mesiček, Margaretska 3/IV, 10000 Zagreb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  <item>ACO Građevinski elementi društvo s ograničenom odgovornošću za proizvodnju i prodaju građevinskih elemenata, OIB 25074288719</item>
      <item>Irena Mesiček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  <item>ACO Građevinski elementi društvo s ograničenom odgovornošću za proizvodnju i prodaju građevinskih elemenata, OIB 25074288719</item>
      <item>Irena Mesiček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Gradus društvo s ograničenom odgovornošću za građevinarstvo, poslovne usluge i trgovinu u stečaju</izvorni_sadrzaj>
    <derivirana_varijabla naziv="DomainObject.Predmet.StrankaIDrugi_1">Gradus društvo s ograničenom odgovornošću za građevinarstvo, poslovne usluge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 u stečaju, OIB 26860069791, Varaždinska ulica, odvojak II., 42000 Varaždin</izvorni_sadrzaj>
    <derivirana_varijabla naziv="DomainObject.Predmet.StrankaIDrugiAdressOIB_1">Gradus društvo s ograničenom odgovornošću za građevinarstvo, poslovne usluge i trgovinu u stečaju,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 u stečaju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izvorni_sadrzaj>
    <derivirana_varijabla naziv="DomainObject.Predmet.SudioniciListNaziv_1">
      <item>Gradus društvo s ograničenom odgovornošću za građevinarstvo, poslovne usluge i trgovinu u stečaju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derivirana_varijabla>
  </DomainObject.Predmet.SudioniciListNaziv>
  <DomainObject.Predmet.SudioniciListAdressOIB>
    <izvorni_sadrzaj>
      <item>Gradus društvo s ograničenom odgovornošću za građevinarstvo, poslovne usluge i trgovinu u stečaju,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  <item>VINCEK društvo s ograničenom odgovornošću za prijevoz putnika, trgovinu i ugostiteljstvo, OIB 96055453244, Završje Podbelsko 6,42242 Završje Podbelsko</item>
      <item>ODVJETNIČKO DRUŠTVO PETRIĆ i dr. javno trgovačko društvo, OIB 86453829502, Kolodvorska 13,42000 Varaždin</item>
      <item>ACO Građevinski elementi društvo s ograničenom odgovornošću za proizvodnju i prodaju građevinskih elemenata, OIB 25074288719, Radnička cesta 177,10000 Zagreb</item>
      <item>Irena Mesiček, Margaretska 3/IV,10000 Zagreb</item>
    </izvorni_sadrzaj>
    <derivirana_varijabla naziv="DomainObject.Predmet.SudioniciListAdressOIB_1">
      <item>Gradus društvo s ograničenom odgovornošću za građevinarstvo, poslovne usluge i trgovinu u stečaju,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  <item>VINCEK društvo s ograničenom odgovornošću za prijevoz putnika, trgovinu i ugostiteljstvo, OIB 96055453244, Završje Podbelsko 6,42242 Završje Podbelsko</item>
      <item>ODVJETNIČKO DRUŠTVO PETRIĆ i dr. javno trgovačko društvo, OIB 86453829502, Kolodvorska 13,42000 Varaždin</item>
      <item>ACO Građevinski elementi društvo s ograničenom odgovornošću za proizvodnju i prodaju građevinskih elemenata, OIB 25074288719, Radnička cesta 177,10000 Zagreb</item>
      <item>Irena Mesiček, Margaretska 3/IV,10000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  <item>, OIB 96055453244</item>
      <item>, OIB 86453829502</item>
      <item>, OIB 25074288719</item>
      <item>, OIB null</item>
    </izvorni_sadrzaj>
    <derivirana_varijabla naziv="DomainObject.Predmet.SudioniciListNazivOIB_1"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  <item>, OIB 96055453244</item>
      <item>, OIB 86453829502</item>
      <item>, OIB 25074288719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2439</properties:Characters>
  <properties:Lines>78</properties:Lines>
  <properties:Paragraphs>23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2018-08-06T07:56:00Z</dcterms:created>
  <dc:creator>Ksenija Flack Makitan</dc:creator>
  <cp:lastModifiedBy>Lea Rogina</cp:lastModifiedBy>
  <cp:lastPrinted>2018-08-06T10:21:00Z</cp:lastPrinted>
  <dcterms:modified xmlns:xsi="http://www.w3.org/2001/XMLSchema-instance" xsi:type="dcterms:W3CDTF">2018-08-06T11:00:00Z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(ST-104-15-105 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