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836d9" w14:paraId="99836d9" w:rsidRDefault="00410EA1" w:rsidP="00625EA3" w:rsidR="00410EA1" w:rsidRPr="00625EA3">
      <w:pPr>
        <w:pBdr>
          <w:bottom w:space="1" w:sz="4" w:color="auto" w:val="single"/>
        </w:pBdr>
        <w:spacing w:lineRule="auto" w:line="288" w:after="0"/>
        <w:jc w:val="center"/>
        <w15:collapsed w:val="false"/>
        <w:rPr>
          <w:rFonts w:cs="Tahoma" w:eastAsia="SimSun" w:hAnsi="Tahoma" w:ascii="Tahoma"/>
          <w:b/>
          <w:kern w:val="3"/>
          <w:sz w:val="24"/>
          <w:szCs w:val="24"/>
          <w:lang w:bidi="hi-IN" w:eastAsia="zh-CN"/>
        </w:rPr>
      </w:pPr>
      <w:bookmarkStart w:name="_GoBack" w:id="0"/>
      <w:bookmarkEnd w:id="0"/>
      <w:r w:rsidRPr="00625EA3">
        <w:rPr>
          <w:rFonts w:cs="Tahoma" w:eastAsia="SimSun" w:hAnsi="Tahoma" w:ascii="Tahoma"/>
          <w:b/>
          <w:kern w:val="3"/>
          <w:sz w:val="24"/>
          <w:szCs w:val="24"/>
          <w:lang w:bidi="hi-IN" w:eastAsia="zh-CN"/>
        </w:rPr>
        <w:t>STANKO MAKAR, A.Šenoe 6, Sigetec Ludbreški</w:t>
      </w:r>
    </w:p>
    <w:p w:rsidRDefault="00410EA1" w:rsidP="00625EA3" w:rsidR="00410EA1" w:rsidRPr="00625EA3">
      <w:pPr>
        <w:pBdr>
          <w:bottom w:space="1" w:sz="4" w:color="auto" w:val="single"/>
        </w:pBdr>
        <w:spacing w:lineRule="auto" w:line="288" w:after="0"/>
        <w:jc w:val="center"/>
        <w:rPr>
          <w:rFonts w:cs="Tahoma" w:eastAsia="SimSun" w:hAnsi="Tahoma" w:ascii="Tahoma"/>
          <w:i/>
          <w:kern w:val="3"/>
          <w:lang w:bidi="hi-IN" w:eastAsia="zh-CN"/>
        </w:rPr>
      </w:pPr>
      <w:r w:rsidRPr="00625EA3">
        <w:rPr>
          <w:rFonts w:cs="Tahoma" w:eastAsia="SimSun" w:hAnsi="Tahoma" w:ascii="Tahoma"/>
          <w:kern w:val="3"/>
          <w:lang w:bidi="hi-IN" w:eastAsia="zh-CN"/>
        </w:rPr>
        <w:t xml:space="preserve">Stečajni upravitelj nad dužnikom </w:t>
      </w:r>
      <w:r w:rsidRPr="00D617F4">
        <w:rPr>
          <w:rFonts w:cs="Tahoma" w:eastAsia="SimSun" w:hAnsi="Tahoma" w:ascii="Tahoma"/>
          <w:kern w:val="3"/>
          <w:lang w:bidi="hi-IN" w:eastAsia="zh-CN"/>
        </w:rPr>
        <w:t>TVORNICA STOČNE HRANE d.o.o. u stečaju</w:t>
      </w:r>
    </w:p>
    <w:p w:rsidRDefault="00410EA1" w:rsidP="00625EA3" w:rsidR="00410EA1" w:rsidRPr="00625EA3">
      <w:pPr>
        <w:pBdr>
          <w:bottom w:space="1" w:sz="4" w:color="auto" w:val="single"/>
        </w:pBdr>
        <w:spacing w:lineRule="auto" w:line="288" w:after="0"/>
        <w:jc w:val="center"/>
        <w:rPr>
          <w:rFonts w:cs="Tahoma" w:eastAsia="SimSun" w:hAnsi="Tahoma" w:ascii="Tahoma"/>
          <w:kern w:val="3"/>
          <w:lang w:bidi="hi-IN" w:eastAsia="zh-CN"/>
        </w:rPr>
      </w:pPr>
      <w:r w:rsidRPr="00625EA3">
        <w:rPr>
          <w:rFonts w:cs="Tahoma" w:eastAsia="SimSun" w:hAnsi="Tahoma" w:ascii="Tahoma"/>
          <w:kern w:val="3"/>
          <w:lang w:bidi="hi-IN" w:eastAsia="zh-CN"/>
        </w:rPr>
        <w:t>Kolodvorska 14, Koprivnica, OIB: 76325867397, St-</w:t>
      </w:r>
      <w:r>
        <w:rPr>
          <w:rFonts w:cs="Tahoma" w:eastAsia="SimSun" w:hAnsi="Tahoma" w:ascii="Tahoma"/>
          <w:kern w:val="3"/>
          <w:lang w:bidi="hi-IN" w:eastAsia="zh-CN"/>
        </w:rPr>
        <w:t>91/15</w:t>
      </w:r>
    </w:p>
    <w:p w:rsidRDefault="00410EA1" w:rsidP="00625EA3" w:rsidR="00410EA1">
      <w:pPr>
        <w:jc w:val="both"/>
        <w:rPr>
          <w:rFonts w:cs="Tahoma" w:hAnsi="Tahoma" w:ascii="Tahoma"/>
          <w:lang w:val="pl-PL"/>
        </w:rPr>
      </w:pPr>
    </w:p>
    <w:p w:rsidRDefault="00410EA1" w:rsidP="00625EA3" w:rsidR="00410EA1" w:rsidRPr="0006486C">
      <w:pPr>
        <w:jc w:val="both"/>
        <w:rPr>
          <w:rFonts w:cs="Tahoma" w:hAnsi="Tahoma" w:ascii="Tahoma"/>
          <w:b/>
        </w:rPr>
      </w:pPr>
      <w:r w:rsidRPr="0006486C">
        <w:rPr>
          <w:rFonts w:cs="Tahoma" w:hAnsi="Tahoma" w:ascii="Tahoma"/>
          <w:lang w:val="pl-PL"/>
        </w:rPr>
        <w:t>Nadle</w:t>
      </w:r>
      <w:r w:rsidRPr="0006486C">
        <w:rPr>
          <w:rFonts w:cs="Tahoma" w:hAnsi="Tahoma" w:ascii="Tahoma"/>
        </w:rPr>
        <w:t>ž</w:t>
      </w:r>
      <w:r w:rsidRPr="0006486C">
        <w:rPr>
          <w:rFonts w:cs="Tahoma" w:hAnsi="Tahoma" w:ascii="Tahoma"/>
          <w:lang w:val="pl-PL"/>
        </w:rPr>
        <w:t>ni</w:t>
      </w:r>
      <w:r w:rsidRPr="0006486C">
        <w:rPr>
          <w:rFonts w:cs="Tahoma" w:hAnsi="Tahoma" w:ascii="Tahoma"/>
        </w:rPr>
        <w:t xml:space="preserve"> </w:t>
      </w:r>
      <w:r w:rsidRPr="0006486C">
        <w:rPr>
          <w:rFonts w:cs="Tahoma" w:hAnsi="Tahoma" w:ascii="Tahoma"/>
          <w:lang w:val="pl-PL"/>
        </w:rPr>
        <w:t>trgova</w:t>
      </w:r>
      <w:r w:rsidRPr="0006486C">
        <w:rPr>
          <w:rFonts w:cs="Tahoma" w:hAnsi="Tahoma" w:ascii="Tahoma"/>
        </w:rPr>
        <w:t>č</w:t>
      </w:r>
      <w:r w:rsidRPr="0006486C">
        <w:rPr>
          <w:rFonts w:cs="Tahoma" w:hAnsi="Tahoma" w:ascii="Tahoma"/>
          <w:lang w:val="pl-PL"/>
        </w:rPr>
        <w:t>ki</w:t>
      </w:r>
      <w:r w:rsidRPr="0006486C">
        <w:rPr>
          <w:rFonts w:cs="Tahoma" w:hAnsi="Tahoma" w:ascii="Tahoma"/>
        </w:rPr>
        <w:t xml:space="preserve"> </w:t>
      </w:r>
      <w:r w:rsidRPr="0006486C">
        <w:rPr>
          <w:rFonts w:cs="Tahoma" w:hAnsi="Tahoma" w:ascii="Tahoma"/>
          <w:lang w:val="pl-PL"/>
        </w:rPr>
        <w:t>sud</w:t>
      </w:r>
      <w:r>
        <w:rPr>
          <w:rFonts w:cs="Tahoma" w:hAnsi="Tahoma" w:ascii="Tahoma"/>
          <w:lang w:val="pl-PL"/>
        </w:rPr>
        <w:t xml:space="preserve">: </w:t>
      </w:r>
      <w:r w:rsidRPr="0006486C">
        <w:rPr>
          <w:rFonts w:cs="Tahoma" w:hAnsi="Tahoma" w:ascii="Tahoma"/>
        </w:rPr>
        <w:t xml:space="preserve"> </w:t>
      </w:r>
      <w:r>
        <w:rPr>
          <w:rFonts w:cs="Tahoma" w:hAnsi="Tahoma" w:ascii="Tahoma"/>
          <w:b/>
        </w:rPr>
        <w:t>Trgovački sud u Varaždinu</w:t>
      </w:r>
    </w:p>
    <w:p w:rsidRDefault="00410EA1" w:rsidP="00625EA3" w:rsidR="00410EA1">
      <w:pPr>
        <w:jc w:val="both"/>
        <w:rPr>
          <w:rFonts w:cs="Tahoma" w:hAnsi="Tahoma" w:ascii="Tahoma"/>
          <w:lang w:val="pl-PL"/>
        </w:rPr>
      </w:pPr>
      <w:r w:rsidRPr="0006486C">
        <w:rPr>
          <w:rFonts w:cs="Tahoma" w:hAnsi="Tahoma" w:ascii="Tahoma"/>
          <w:lang w:val="pl-PL"/>
        </w:rPr>
        <w:t>Poslovni broj spisa</w:t>
      </w:r>
      <w:r>
        <w:rPr>
          <w:rFonts w:cs="Tahoma" w:hAnsi="Tahoma" w:ascii="Tahoma"/>
          <w:lang w:val="pl-PL"/>
        </w:rPr>
        <w:t xml:space="preserve">:       </w:t>
      </w:r>
      <w:r w:rsidRPr="0006486C">
        <w:rPr>
          <w:rFonts w:cs="Tahoma" w:hAnsi="Tahoma" w:ascii="Tahoma"/>
          <w:lang w:val="pl-PL"/>
        </w:rPr>
        <w:t xml:space="preserve"> </w:t>
      </w:r>
      <w:r w:rsidRPr="0006486C">
        <w:rPr>
          <w:rFonts w:cs="Tahoma" w:hAnsi="Tahoma" w:ascii="Tahoma"/>
          <w:b/>
          <w:lang w:val="pl-PL"/>
        </w:rPr>
        <w:t>St-</w:t>
      </w:r>
      <w:r>
        <w:rPr>
          <w:rFonts w:cs="Tahoma" w:hAnsi="Tahoma" w:ascii="Tahoma"/>
          <w:b/>
          <w:lang w:val="pl-PL"/>
        </w:rPr>
        <w:t>91/15</w:t>
      </w:r>
    </w:p>
    <w:p w:rsidRDefault="00410EA1" w:rsidP="00625EA3" w:rsidR="00410EA1">
      <w:pPr>
        <w:jc w:val="both"/>
        <w:rPr>
          <w:rFonts w:cs="Tahoma" w:hAnsi="Tahoma" w:ascii="Tahoma"/>
          <w:b/>
          <w:lang w:val="pl-PL"/>
        </w:rPr>
      </w:pPr>
      <w:r w:rsidRPr="0006486C">
        <w:rPr>
          <w:rFonts w:cs="Tahoma" w:hAnsi="Tahoma" w:ascii="Tahoma"/>
          <w:lang w:val="pl-PL"/>
        </w:rPr>
        <w:t>Dužnik</w:t>
      </w:r>
      <w:r>
        <w:rPr>
          <w:rFonts w:cs="Tahoma" w:hAnsi="Tahoma" w:ascii="Tahoma"/>
          <w:lang w:val="pl-PL"/>
        </w:rPr>
        <w:t xml:space="preserve">:      </w:t>
      </w:r>
      <w:r>
        <w:rPr>
          <w:rFonts w:cs="Tahoma" w:hAnsi="Tahoma" w:ascii="Tahoma"/>
          <w:lang w:val="pl-PL"/>
        </w:rPr>
        <w:tab/>
      </w:r>
      <w:r>
        <w:rPr>
          <w:rFonts w:cs="Tahoma" w:hAnsi="Tahoma" w:ascii="Tahoma"/>
          <w:lang w:val="pl-PL"/>
        </w:rPr>
        <w:tab/>
        <w:t xml:space="preserve">    </w:t>
      </w:r>
      <w:r>
        <w:rPr>
          <w:rFonts w:cs="Tahoma" w:hAnsi="Tahoma" w:ascii="Tahoma"/>
          <w:b/>
          <w:lang w:val="pl-PL"/>
        </w:rPr>
        <w:t>TVORNICA STOČNE HRANE d.o.o. u stečaju</w:t>
      </w:r>
    </w:p>
    <w:p w:rsidRDefault="00410EA1" w:rsidP="00625EA3" w:rsidR="00410EA1">
      <w:pPr>
        <w:jc w:val="both"/>
        <w:rPr>
          <w:rFonts w:cs="Tahoma" w:hAnsi="Tahoma" w:ascii="Tahoma"/>
          <w:b/>
          <w:lang w:val="pl-PL"/>
        </w:rPr>
      </w:pPr>
      <w:r>
        <w:rPr>
          <w:rFonts w:cs="Tahoma" w:hAnsi="Tahoma" w:ascii="Tahoma"/>
          <w:b/>
          <w:lang w:val="pl-PL"/>
        </w:rPr>
        <w:tab/>
      </w:r>
      <w:r>
        <w:rPr>
          <w:rFonts w:cs="Tahoma" w:hAnsi="Tahoma" w:ascii="Tahoma"/>
          <w:b/>
          <w:lang w:val="pl-PL"/>
        </w:rPr>
        <w:tab/>
      </w:r>
      <w:r>
        <w:rPr>
          <w:rFonts w:cs="Tahoma" w:hAnsi="Tahoma" w:ascii="Tahoma"/>
          <w:b/>
          <w:lang w:val="pl-PL"/>
        </w:rPr>
        <w:tab/>
        <w:t xml:space="preserve">    Kolodvorska 14, Koprivnica, OIB: 76325867397</w:t>
      </w:r>
    </w:p>
    <w:p w:rsidRDefault="00410EA1" w:rsidP="006D58A3" w:rsidR="00410EA1">
      <w:pPr>
        <w:spacing w:lineRule="auto" w:line="288" w:after="0"/>
        <w:jc w:val="both"/>
        <w:rPr>
          <w:rFonts w:cs="Tahoma" w:hAnsi="Tahoma" w:ascii="Tahoma"/>
          <w:lang w:eastAsia="hr-HR" w:val="pl-PL"/>
        </w:rPr>
      </w:pPr>
    </w:p>
    <w:p w:rsidRDefault="00410EA1" w:rsidP="006D58A3" w:rsidR="00410EA1">
      <w:pPr>
        <w:spacing w:lineRule="auto" w:line="288" w:after="0"/>
        <w:jc w:val="both"/>
        <w:rPr>
          <w:rFonts w:cs="Tahoma" w:hAnsi="Tahoma" w:ascii="Tahoma"/>
          <w:lang w:eastAsia="hr-HR"/>
        </w:rPr>
      </w:pPr>
      <w:r w:rsidRPr="007D14E1">
        <w:rPr>
          <w:rFonts w:cs="Tahoma" w:hAnsi="Tahoma" w:ascii="Tahoma"/>
          <w:lang w:eastAsia="hr-HR" w:val="pl-PL"/>
        </w:rPr>
        <w:t xml:space="preserve">Pred Trgovačkim sudom u Varaždinu, vodi se stečajni postupak </w:t>
      </w:r>
      <w:r>
        <w:rPr>
          <w:rFonts w:cs="Tahoma" w:hAnsi="Tahoma" w:ascii="Tahoma"/>
          <w:lang w:eastAsia="hr-HR" w:val="pl-PL"/>
        </w:rPr>
        <w:t xml:space="preserve">broj St-91/15 </w:t>
      </w:r>
      <w:r w:rsidRPr="007D14E1">
        <w:rPr>
          <w:rFonts w:cs="Tahoma" w:hAnsi="Tahoma" w:ascii="Tahoma"/>
          <w:lang w:eastAsia="hr-HR" w:val="pl-PL"/>
        </w:rPr>
        <w:t xml:space="preserve">nad dužnikom </w:t>
      </w:r>
      <w:r w:rsidRPr="00765383">
        <w:rPr>
          <w:rFonts w:cs="Tahoma" w:hAnsi="Tahoma" w:ascii="Tahoma"/>
          <w:lang w:eastAsia="hr-HR"/>
        </w:rPr>
        <w:t xml:space="preserve"> TVORNICA STOČNE HRANE d.</w:t>
      </w:r>
      <w:r>
        <w:rPr>
          <w:rFonts w:cs="Tahoma" w:hAnsi="Tahoma" w:ascii="Tahoma"/>
          <w:lang w:eastAsia="hr-HR"/>
        </w:rPr>
        <w:t xml:space="preserve">o.o., </w:t>
      </w:r>
      <w:r w:rsidRPr="00765383">
        <w:rPr>
          <w:rFonts w:cs="Tahoma" w:hAnsi="Tahoma" w:ascii="Tahoma"/>
          <w:lang w:eastAsia="hr-HR"/>
        </w:rPr>
        <w:t>iz Koprivnice, Kolodvorska 14, OI</w:t>
      </w:r>
      <w:r>
        <w:rPr>
          <w:rFonts w:cs="Tahoma" w:hAnsi="Tahoma" w:ascii="Tahoma"/>
          <w:lang w:eastAsia="hr-HR"/>
        </w:rPr>
        <w:t xml:space="preserve">B: 76325867397, otvoren 31.7.2015. godine, </w:t>
      </w:r>
      <w:r w:rsidRPr="006D58A3">
        <w:rPr>
          <w:rFonts w:cs="Tahoma" w:hAnsi="Tahoma" w:ascii="Tahoma"/>
          <w:lang w:eastAsia="hr-HR" w:val="pl-PL"/>
        </w:rPr>
        <w:t xml:space="preserve">te sukladno </w:t>
      </w:r>
      <w:r w:rsidRPr="006D58A3">
        <w:rPr>
          <w:rFonts w:cs="Tahoma" w:hAnsi="Tahoma" w:ascii="Tahoma"/>
          <w:lang w:eastAsia="hr-HR"/>
        </w:rPr>
        <w:t xml:space="preserve">čl. </w:t>
      </w:r>
      <w:smartTag w:element="metricconverter" w:uri="urn:schemas-microsoft-com:office:smarttags">
        <w:smartTagPr>
          <w:attr w:val="89. st" w:name="ProductID"/>
        </w:smartTagPr>
        <w:r w:rsidRPr="006D58A3">
          <w:rPr>
            <w:rFonts w:cs="Tahoma" w:hAnsi="Tahoma" w:ascii="Tahoma"/>
            <w:lang w:eastAsia="hr-HR"/>
          </w:rPr>
          <w:t>89. st</w:t>
        </w:r>
      </w:smartTag>
      <w:r w:rsidRPr="006D58A3">
        <w:rPr>
          <w:rFonts w:cs="Tahoma" w:hAnsi="Tahoma" w:ascii="Tahoma"/>
          <w:lang w:eastAsia="hr-HR"/>
        </w:rPr>
        <w:t>. 2. Stečajnog zakona podnosim</w:t>
      </w:r>
    </w:p>
    <w:p w:rsidRDefault="00410EA1" w:rsidP="006D58A3" w:rsidR="00410EA1">
      <w:pPr>
        <w:spacing w:lineRule="auto" w:line="288" w:after="0"/>
        <w:jc w:val="both"/>
        <w:rPr>
          <w:rFonts w:cs="Tahoma" w:hAnsi="Tahoma" w:ascii="Tahoma"/>
          <w:lang w:eastAsia="hr-HR"/>
        </w:rPr>
      </w:pPr>
    </w:p>
    <w:p w:rsidRDefault="00871E40" w:rsidP="006D58A3" w:rsidR="00871E40">
      <w:pPr>
        <w:spacing w:lineRule="auto" w:line="288" w:after="0"/>
        <w:jc w:val="both"/>
        <w:rPr>
          <w:rFonts w:cs="Tahoma" w:hAnsi="Tahoma" w:ascii="Tahoma"/>
          <w:lang w:eastAsia="hr-HR"/>
        </w:rPr>
      </w:pPr>
    </w:p>
    <w:p w:rsidRDefault="00410EA1" w:rsidP="00193C39" w:rsidR="00410EA1">
      <w:pPr>
        <w:jc w:val="center"/>
        <w:rPr>
          <w:rFonts w:cs="Tahoma" w:hAnsi="Tahoma" w:ascii="Tahoma"/>
          <w:b/>
        </w:rPr>
      </w:pPr>
      <w:r w:rsidRPr="00597624">
        <w:rPr>
          <w:rFonts w:cs="Tahoma" w:hAnsi="Tahoma" w:ascii="Tahoma"/>
          <w:b/>
        </w:rPr>
        <w:t xml:space="preserve">Izvješće stečajnoga upravitelja o tijeku stečajnog </w:t>
      </w:r>
      <w:r>
        <w:rPr>
          <w:rFonts w:cs="Tahoma" w:hAnsi="Tahoma" w:ascii="Tahoma"/>
          <w:b/>
        </w:rPr>
        <w:t>p</w:t>
      </w:r>
      <w:r w:rsidRPr="00597624">
        <w:rPr>
          <w:rFonts w:cs="Tahoma" w:hAnsi="Tahoma" w:ascii="Tahoma"/>
          <w:b/>
        </w:rPr>
        <w:t>ostupka</w:t>
      </w:r>
      <w:r>
        <w:rPr>
          <w:rFonts w:cs="Tahoma" w:hAnsi="Tahoma" w:ascii="Tahoma"/>
          <w:b/>
        </w:rPr>
        <w:t xml:space="preserve"> </w:t>
      </w:r>
    </w:p>
    <w:p w:rsidRDefault="00410EA1" w:rsidP="00193C39" w:rsidR="00410EA1">
      <w:pPr>
        <w:jc w:val="center"/>
        <w:rPr>
          <w:rFonts w:cs="Tahoma" w:hAnsi="Tahoma" w:ascii="Tahoma"/>
          <w:b/>
        </w:rPr>
      </w:pPr>
      <w:r>
        <w:rPr>
          <w:rFonts w:cs="Tahoma" w:hAnsi="Tahoma" w:ascii="Tahoma"/>
          <w:b/>
        </w:rPr>
        <w:t>i</w:t>
      </w:r>
      <w:r w:rsidRPr="00597624">
        <w:rPr>
          <w:rFonts w:cs="Tahoma" w:hAnsi="Tahoma" w:ascii="Tahoma"/>
          <w:b/>
        </w:rPr>
        <w:t xml:space="preserve"> stanju stečajne mase</w:t>
      </w:r>
      <w:r>
        <w:rPr>
          <w:rFonts w:cs="Tahoma" w:hAnsi="Tahoma" w:ascii="Tahoma"/>
          <w:b/>
        </w:rPr>
        <w:t xml:space="preserve"> za razdoblje od 31.7.2015. do </w:t>
      </w:r>
      <w:r w:rsidR="00C62570">
        <w:rPr>
          <w:rFonts w:cs="Tahoma" w:hAnsi="Tahoma" w:ascii="Tahoma"/>
          <w:b/>
        </w:rPr>
        <w:t>31.01.2019.</w:t>
      </w:r>
      <w:r>
        <w:rPr>
          <w:rFonts w:cs="Tahoma" w:hAnsi="Tahoma" w:ascii="Tahoma"/>
          <w:b/>
        </w:rPr>
        <w:t xml:space="preserve"> godine</w:t>
      </w:r>
    </w:p>
    <w:p w:rsidRDefault="00410EA1" w:rsidP="001014BB" w:rsidR="00410EA1">
      <w:pPr>
        <w:jc w:val="center"/>
        <w:rPr>
          <w:rFonts w:cs="Tahoma" w:hAnsi="Tahoma" w:ascii="Tahoma"/>
          <w:b/>
          <w:i/>
          <w:sz w:val="16"/>
          <w:szCs w:val="16"/>
        </w:rPr>
      </w:pPr>
      <w:r>
        <w:rPr>
          <w:rFonts w:cs="Tahoma" w:hAnsi="Tahoma" w:ascii="Tahoma"/>
          <w:b/>
          <w:i/>
          <w:sz w:val="16"/>
          <w:szCs w:val="16"/>
        </w:rPr>
        <w:t>br. 1</w:t>
      </w:r>
      <w:r w:rsidR="00C62570">
        <w:rPr>
          <w:rFonts w:cs="Tahoma" w:hAnsi="Tahoma" w:ascii="Tahoma"/>
          <w:b/>
          <w:i/>
          <w:sz w:val="16"/>
          <w:szCs w:val="16"/>
        </w:rPr>
        <w:t>1</w:t>
      </w:r>
      <w:r>
        <w:rPr>
          <w:rFonts w:cs="Tahoma" w:hAnsi="Tahoma" w:ascii="Tahoma"/>
          <w:b/>
          <w:i/>
          <w:sz w:val="16"/>
          <w:szCs w:val="16"/>
        </w:rPr>
        <w:t xml:space="preserve"> (o</w:t>
      </w:r>
      <w:r w:rsidRPr="004952EF">
        <w:rPr>
          <w:rFonts w:cs="Tahoma" w:hAnsi="Tahoma" w:ascii="Tahoma"/>
          <w:b/>
          <w:i/>
          <w:sz w:val="16"/>
          <w:szCs w:val="16"/>
        </w:rPr>
        <w:t>brazac 20.</w:t>
      </w:r>
      <w:r>
        <w:rPr>
          <w:rFonts w:cs="Tahoma" w:hAnsi="Tahoma" w:ascii="Tahoma"/>
          <w:b/>
          <w:i/>
          <w:sz w:val="16"/>
          <w:szCs w:val="16"/>
        </w:rPr>
        <w:t>)</w:t>
      </w:r>
    </w:p>
    <w:p w:rsidRDefault="00410EA1" w:rsidP="001014BB" w:rsidR="00410EA1">
      <w:pPr>
        <w:jc w:val="center"/>
        <w:rPr>
          <w:rFonts w:cs="Tahoma" w:hAnsi="Tahoma" w:ascii="Tahoma"/>
          <w:b/>
          <w:i/>
          <w:sz w:val="16"/>
          <w:szCs w:val="16"/>
        </w:rPr>
      </w:pPr>
    </w:p>
    <w:p w:rsidRDefault="00871E40" w:rsidP="001014BB" w:rsidR="00871E40">
      <w:pPr>
        <w:jc w:val="center"/>
        <w:rPr>
          <w:rFonts w:cs="Tahoma" w:hAnsi="Tahoma" w:ascii="Tahoma"/>
          <w:b/>
          <w:i/>
          <w:sz w:val="16"/>
          <w:szCs w:val="16"/>
        </w:rPr>
      </w:pPr>
    </w:p>
    <w:p w:rsidRDefault="00410EA1" w:rsidP="006D58A3" w:rsidR="00410EA1" w:rsidRPr="006D58A3">
      <w:pPr>
        <w:pStyle w:val="Odlomakpopisa"/>
        <w:numPr>
          <w:ilvl w:val="0"/>
          <w:numId w:val="33"/>
        </w:numPr>
        <w:spacing w:lineRule="auto" w:line="288" w:after="0"/>
        <w:rPr>
          <w:rFonts w:cs="Tahoma" w:hAnsi="Tahoma" w:ascii="Tahoma"/>
          <w:b/>
          <w:lang w:val="pl-PL"/>
        </w:rPr>
      </w:pPr>
      <w:r w:rsidRPr="006D58A3">
        <w:rPr>
          <w:rFonts w:cs="Tahoma" w:hAnsi="Tahoma" w:ascii="Tahoma"/>
          <w:b/>
          <w:lang w:val="pl-PL"/>
        </w:rPr>
        <w:t xml:space="preserve">Tijek stečajnoga postupka u razdoblju </w:t>
      </w:r>
    </w:p>
    <w:p w:rsidRDefault="00410EA1" w:rsidP="006D58A3" w:rsidR="00410EA1" w:rsidRPr="006D58A3">
      <w:pPr>
        <w:pStyle w:val="Odlomakpopisa"/>
        <w:spacing w:lineRule="auto" w:line="288" w:after="0"/>
        <w:ind w:left="1080"/>
        <w:rPr>
          <w:rFonts w:cs="Tahoma" w:hAnsi="Tahoma" w:ascii="Tahoma"/>
          <w:lang w:val="pl-PL"/>
        </w:rPr>
      </w:pPr>
    </w:p>
    <w:p w:rsidRDefault="00410EA1" w:rsidP="006D58A3" w:rsidR="00410EA1" w:rsidRPr="002729A7">
      <w:pPr>
        <w:widowControl w:val="false"/>
        <w:suppressAutoHyphens/>
        <w:spacing w:lineRule="auto" w:line="288" w:after="0"/>
        <w:jc w:val="both"/>
        <w:rPr>
          <w:rFonts w:cs="Tahoma" w:hAnsi="Tahoma" w:ascii="Tahoma"/>
          <w:color w:val="000000"/>
          <w:kern w:val="3"/>
          <w:u w:color="000000"/>
          <w:lang w:eastAsia="hr-HR"/>
        </w:rPr>
      </w:pPr>
      <w:r w:rsidRPr="002729A7">
        <w:rPr>
          <w:rFonts w:cs="Tahoma" w:hAnsi="Tahoma" w:ascii="Tahoma"/>
          <w:color w:val="000000"/>
          <w:kern w:val="3"/>
          <w:u w:color="000000"/>
          <w:lang w:eastAsia="hr-HR"/>
        </w:rPr>
        <w:t xml:space="preserve">Posljednje izvješće stečajnog upravitelja podneseno je za razdoblje od 31.7.2015. do </w:t>
      </w:r>
      <w:r>
        <w:rPr>
          <w:rFonts w:cs="Tahoma" w:hAnsi="Tahoma" w:ascii="Tahoma"/>
          <w:color w:val="000000"/>
          <w:kern w:val="3"/>
          <w:u w:color="000000"/>
          <w:lang w:eastAsia="hr-HR"/>
        </w:rPr>
        <w:t>16.</w:t>
      </w:r>
      <w:r w:rsidR="00C62570">
        <w:rPr>
          <w:rFonts w:cs="Tahoma" w:hAnsi="Tahoma" w:ascii="Tahoma"/>
          <w:color w:val="000000"/>
          <w:kern w:val="3"/>
          <w:u w:color="000000"/>
          <w:lang w:eastAsia="hr-HR"/>
        </w:rPr>
        <w:t>10</w:t>
      </w:r>
      <w:r>
        <w:rPr>
          <w:rFonts w:cs="Tahoma" w:hAnsi="Tahoma" w:ascii="Tahoma"/>
          <w:color w:val="000000"/>
          <w:kern w:val="3"/>
          <w:u w:color="000000"/>
          <w:lang w:eastAsia="hr-HR"/>
        </w:rPr>
        <w:t>.2018</w:t>
      </w:r>
      <w:r w:rsidRPr="002729A7">
        <w:rPr>
          <w:rFonts w:cs="Tahoma" w:hAnsi="Tahoma" w:ascii="Tahoma"/>
          <w:color w:val="000000"/>
          <w:kern w:val="3"/>
          <w:u w:color="000000"/>
          <w:lang w:eastAsia="hr-HR"/>
        </w:rPr>
        <w:t xml:space="preserve">. godine, te je u odnosu na to </w:t>
      </w:r>
      <w:r w:rsidRPr="002729A7">
        <w:rPr>
          <w:rFonts w:cs="Tahoma" w:hAnsi="Tahoma" w:ascii="Tahoma"/>
          <w:color w:val="000000"/>
          <w:kern w:val="3"/>
          <w:lang w:eastAsia="hr-HR"/>
        </w:rPr>
        <w:t xml:space="preserve">izvješće </w:t>
      </w:r>
      <w:r w:rsidRPr="002729A7">
        <w:rPr>
          <w:rFonts w:cs="Tahoma" w:hAnsi="Tahoma" w:ascii="Tahoma"/>
          <w:color w:val="000000"/>
          <w:kern w:val="3"/>
          <w:u w:val="single"/>
          <w:lang w:eastAsia="hr-HR"/>
        </w:rPr>
        <w:t>izvršeno slijedeće</w:t>
      </w:r>
      <w:r w:rsidRPr="002729A7">
        <w:rPr>
          <w:rFonts w:cs="Tahoma" w:hAnsi="Tahoma" w:ascii="Tahoma"/>
          <w:color w:val="000000"/>
          <w:kern w:val="3"/>
          <w:u w:color="000000"/>
          <w:lang w:eastAsia="hr-HR"/>
        </w:rPr>
        <w:t>:</w:t>
      </w:r>
    </w:p>
    <w:p w:rsidRDefault="00C62570" w:rsidP="0091156C" w:rsidR="0091156C" w:rsidRPr="0091156C">
      <w:pPr>
        <w:numPr>
          <w:ilvl w:val="0"/>
          <w:numId w:val="25"/>
        </w:numPr>
        <w:spacing w:lineRule="auto" w:line="288" w:after="0"/>
        <w:ind w:hanging="357" w:left="499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izvršeno je unovčenje </w:t>
      </w:r>
      <w:r w:rsidR="0091156C">
        <w:rPr>
          <w:rFonts w:cs="Tahoma" w:hAnsi="Tahoma" w:ascii="Tahoma"/>
        </w:rPr>
        <w:t>pokretnine</w:t>
      </w:r>
      <w:r w:rsidR="000C6454">
        <w:rPr>
          <w:rFonts w:cs="Tahoma" w:hAnsi="Tahoma" w:ascii="Tahoma"/>
        </w:rPr>
        <w:t xml:space="preserve"> </w:t>
      </w:r>
      <w:r w:rsidR="0091156C">
        <w:rPr>
          <w:rFonts w:cs="Tahoma" w:hAnsi="Tahoma" w:ascii="Tahoma"/>
        </w:rPr>
        <w:t>-</w:t>
      </w:r>
      <w:r>
        <w:rPr>
          <w:rFonts w:cs="Tahoma" w:hAnsi="Tahoma" w:ascii="Tahoma"/>
        </w:rPr>
        <w:t xml:space="preserve"> distasti mlin </w:t>
      </w:r>
      <w:r w:rsidR="0091156C">
        <w:rPr>
          <w:rFonts w:cs="Tahoma" w:hAnsi="Tahoma" w:ascii="Tahoma"/>
        </w:rPr>
        <w:t xml:space="preserve">čija je procijenjena vrijednost iznosila </w:t>
      </w:r>
      <w:r w:rsidR="0091156C" w:rsidRPr="0091156C">
        <w:rPr>
          <w:rFonts w:cs="Tahoma" w:hAnsi="Tahoma" w:ascii="Tahoma"/>
        </w:rPr>
        <w:t>18.573,11 kn za ostvarenu kupoprodajnu cijenu od 10.000,00 kn uvećano za pripadajući PDV kupcu PRO MILK d.o.o.,</w:t>
      </w:r>
    </w:p>
    <w:p w:rsidRDefault="0091156C" w:rsidP="0091156C" w:rsidR="00C62570">
      <w:pPr>
        <w:numPr>
          <w:ilvl w:val="0"/>
          <w:numId w:val="25"/>
        </w:numPr>
        <w:spacing w:lineRule="auto" w:line="288" w:after="0"/>
        <w:ind w:hanging="357" w:left="499"/>
        <w:jc w:val="both"/>
        <w:rPr>
          <w:rFonts w:cs="Tahoma" w:hAnsi="Tahoma" w:ascii="Tahoma"/>
        </w:rPr>
      </w:pPr>
      <w:r>
        <w:rPr>
          <w:rFonts w:cs="Tahoma" w:hAnsi="Tahoma" w:ascii="Tahoma"/>
        </w:rPr>
        <w:t>izvršeno je unovčenje transportnog sredstva</w:t>
      </w:r>
      <w:r w:rsidR="000C6454">
        <w:rPr>
          <w:rFonts w:cs="Tahoma" w:hAnsi="Tahoma" w:ascii="Tahoma"/>
        </w:rPr>
        <w:t xml:space="preserve"> </w:t>
      </w:r>
      <w:r>
        <w:rPr>
          <w:rFonts w:cs="Tahoma" w:hAnsi="Tahoma" w:ascii="Tahoma"/>
        </w:rPr>
        <w:t>-</w:t>
      </w:r>
      <w:r w:rsidR="000C6454">
        <w:rPr>
          <w:rFonts w:cs="Tahoma" w:hAnsi="Tahoma" w:ascii="Tahoma"/>
        </w:rPr>
        <w:t xml:space="preserve"> </w:t>
      </w:r>
      <w:r w:rsidR="00C62570">
        <w:rPr>
          <w:rFonts w:cs="Tahoma" w:hAnsi="Tahoma" w:ascii="Tahoma"/>
        </w:rPr>
        <w:t xml:space="preserve">viljuškar plinski </w:t>
      </w:r>
      <w:r>
        <w:rPr>
          <w:rFonts w:cs="Tahoma" w:hAnsi="Tahoma" w:ascii="Tahoma"/>
        </w:rPr>
        <w:t xml:space="preserve">čija je procijenjena vrijednost iznosila </w:t>
      </w:r>
      <w:r w:rsidR="000C6454">
        <w:rPr>
          <w:rFonts w:cs="Tahoma" w:hAnsi="Tahoma" w:ascii="Tahoma"/>
        </w:rPr>
        <w:t>28.327,87</w:t>
      </w:r>
      <w:r>
        <w:rPr>
          <w:rFonts w:cs="Tahoma" w:hAnsi="Tahoma" w:ascii="Tahoma"/>
        </w:rPr>
        <w:t xml:space="preserve"> kn </w:t>
      </w:r>
      <w:r w:rsidR="00C62570">
        <w:rPr>
          <w:rFonts w:cs="Tahoma" w:hAnsi="Tahoma" w:ascii="Tahoma"/>
        </w:rPr>
        <w:t>za ostvarenu kupoprodajnu cijenu od 17.600,00 kn uvećan</w:t>
      </w:r>
      <w:r>
        <w:rPr>
          <w:rFonts w:cs="Tahoma" w:hAnsi="Tahoma" w:ascii="Tahoma"/>
        </w:rPr>
        <w:t>o</w:t>
      </w:r>
      <w:r w:rsidR="00C62570">
        <w:rPr>
          <w:rFonts w:cs="Tahoma" w:hAnsi="Tahoma" w:ascii="Tahoma"/>
        </w:rPr>
        <w:t xml:space="preserve"> za PDV kupcu VIT-VET obrt,</w:t>
      </w:r>
    </w:p>
    <w:p w:rsidRDefault="00871E40" w:rsidP="0091156C" w:rsidR="00871E40">
      <w:pPr>
        <w:numPr>
          <w:ilvl w:val="0"/>
          <w:numId w:val="25"/>
        </w:numPr>
        <w:spacing w:lineRule="auto" w:line="288" w:after="0"/>
        <w:ind w:hanging="357" w:left="499"/>
        <w:jc w:val="both"/>
        <w:rPr>
          <w:rFonts w:cs="Tahoma" w:hAnsi="Tahoma" w:ascii="Tahoma"/>
        </w:rPr>
      </w:pPr>
      <w:r>
        <w:rPr>
          <w:rFonts w:cs="Tahoma" w:hAnsi="Tahoma" w:ascii="Tahoma"/>
        </w:rPr>
        <w:t>u poslovnim evidencijama izvršeno je usklađenje potraživanja nastalog prije otvaranja stečajnog postupka nakon provedene analize moguće naplate i evidentiranje umanjenja vrijednosti za prodane pokretnine,</w:t>
      </w:r>
    </w:p>
    <w:p w:rsidRDefault="00410EA1" w:rsidP="0091156C" w:rsidR="00410EA1" w:rsidRPr="00913335">
      <w:pPr>
        <w:numPr>
          <w:ilvl w:val="0"/>
          <w:numId w:val="25"/>
        </w:numPr>
        <w:spacing w:lineRule="auto" w:line="288" w:after="0"/>
        <w:ind w:hanging="357" w:left="499"/>
        <w:jc w:val="both"/>
        <w:rPr>
          <w:rFonts w:cs="Tahoma" w:hAnsi="Tahoma" w:ascii="Tahoma"/>
        </w:rPr>
      </w:pPr>
      <w:r w:rsidRPr="00913335">
        <w:rPr>
          <w:rFonts w:cs="Tahoma" w:hAnsi="Tahoma" w:ascii="Tahoma"/>
        </w:rPr>
        <w:t xml:space="preserve">ostvareni su priljevi na račun stečajnog dužnika u iznosu od </w:t>
      </w:r>
      <w:r w:rsidR="00C62570">
        <w:rPr>
          <w:rFonts w:cs="Tahoma" w:hAnsi="Tahoma" w:ascii="Tahoma"/>
        </w:rPr>
        <w:t>18.504,98</w:t>
      </w:r>
      <w:r w:rsidRPr="00913335">
        <w:rPr>
          <w:rFonts w:cs="Tahoma" w:hAnsi="Tahoma" w:ascii="Tahoma"/>
        </w:rPr>
        <w:t xml:space="preserve"> kn i to s osnove </w:t>
      </w:r>
      <w:r w:rsidR="00C62570">
        <w:rPr>
          <w:rFonts w:cs="Tahoma" w:hAnsi="Tahoma" w:ascii="Tahoma"/>
        </w:rPr>
        <w:t xml:space="preserve">naplate potraživanja u stečajnom postupku u iznosu od 18.500,00 kn i </w:t>
      </w:r>
      <w:r w:rsidRPr="00913335">
        <w:rPr>
          <w:rFonts w:cs="Tahoma" w:hAnsi="Tahoma" w:ascii="Tahoma"/>
        </w:rPr>
        <w:t xml:space="preserve">priljevi od kamate banke u iznosu od </w:t>
      </w:r>
      <w:r w:rsidR="00C62570">
        <w:rPr>
          <w:rFonts w:cs="Tahoma" w:hAnsi="Tahoma" w:ascii="Tahoma"/>
        </w:rPr>
        <w:t>4,98</w:t>
      </w:r>
      <w:r w:rsidRPr="00913335">
        <w:rPr>
          <w:rFonts w:cs="Tahoma" w:hAnsi="Tahoma" w:ascii="Tahoma"/>
        </w:rPr>
        <w:t xml:space="preserve"> kn,</w:t>
      </w:r>
    </w:p>
    <w:p w:rsidRDefault="00410EA1" w:rsidP="00AF7500" w:rsidR="00410EA1" w:rsidRPr="00913335">
      <w:pPr>
        <w:numPr>
          <w:ilvl w:val="0"/>
          <w:numId w:val="25"/>
        </w:numPr>
        <w:spacing w:lineRule="auto" w:line="288" w:after="0"/>
        <w:jc w:val="both"/>
        <w:rPr>
          <w:rFonts w:cs="Tahoma" w:hAnsi="Tahoma" w:ascii="Tahoma"/>
        </w:rPr>
      </w:pPr>
      <w:r w:rsidRPr="00913335">
        <w:rPr>
          <w:rFonts w:cs="Tahoma" w:hAnsi="Tahoma" w:ascii="Tahoma"/>
          <w:lang w:val="pl-PL"/>
        </w:rPr>
        <w:t xml:space="preserve">ostvareni su troškovi stečajnog postupka u iznosu od </w:t>
      </w:r>
      <w:r w:rsidR="00695948">
        <w:rPr>
          <w:rFonts w:cs="Tahoma" w:hAnsi="Tahoma" w:ascii="Tahoma"/>
          <w:lang w:val="pl-PL"/>
        </w:rPr>
        <w:t>8.782,09</w:t>
      </w:r>
      <w:r w:rsidRPr="00913335">
        <w:rPr>
          <w:rFonts w:cs="Tahoma" w:hAnsi="Tahoma" w:ascii="Tahoma"/>
          <w:lang w:val="pl-PL"/>
        </w:rPr>
        <w:t xml:space="preserve"> kn</w:t>
      </w:r>
      <w:r w:rsidR="00695948">
        <w:rPr>
          <w:rFonts w:cs="Tahoma" w:hAnsi="Tahoma" w:ascii="Tahoma"/>
          <w:lang w:val="pl-PL"/>
        </w:rPr>
        <w:t xml:space="preserve"> uvećani za pripadajući </w:t>
      </w:r>
      <w:r w:rsidR="000C6454">
        <w:rPr>
          <w:rFonts w:cs="Tahoma" w:hAnsi="Tahoma" w:ascii="Tahoma"/>
          <w:lang w:val="pl-PL"/>
        </w:rPr>
        <w:t>P</w:t>
      </w:r>
      <w:r w:rsidR="00695948">
        <w:rPr>
          <w:rFonts w:cs="Tahoma" w:hAnsi="Tahoma" w:ascii="Tahoma"/>
          <w:lang w:val="pl-PL"/>
        </w:rPr>
        <w:t>DV i isti podmireni u cijelosti</w:t>
      </w:r>
      <w:r w:rsidRPr="00913335">
        <w:rPr>
          <w:rFonts w:cs="Tahoma" w:hAnsi="Tahoma" w:ascii="Tahoma"/>
          <w:lang w:val="pl-PL"/>
        </w:rPr>
        <w:t>,</w:t>
      </w:r>
    </w:p>
    <w:p w:rsidRDefault="00410EA1" w:rsidP="00F35428" w:rsidR="00410EA1" w:rsidRPr="00913335">
      <w:pPr>
        <w:numPr>
          <w:ilvl w:val="0"/>
          <w:numId w:val="25"/>
        </w:numPr>
        <w:spacing w:lineRule="auto" w:line="288" w:after="0"/>
        <w:jc w:val="both"/>
        <w:rPr>
          <w:rFonts w:cs="Tahoma" w:hAnsi="Tahoma" w:ascii="Tahoma"/>
          <w:lang w:val="pl-PL"/>
        </w:rPr>
      </w:pPr>
      <w:r w:rsidRPr="00913335">
        <w:rPr>
          <w:rFonts w:cs="Tahoma" w:hAnsi="Tahoma" w:ascii="Tahoma"/>
          <w:lang w:val="pl-PL"/>
        </w:rPr>
        <w:t xml:space="preserve">na dan </w:t>
      </w:r>
      <w:r w:rsidR="00C62570">
        <w:rPr>
          <w:rFonts w:cs="Tahoma" w:hAnsi="Tahoma" w:ascii="Tahoma"/>
          <w:lang w:val="pl-PL"/>
        </w:rPr>
        <w:t>31.01.2019.</w:t>
      </w:r>
      <w:r w:rsidRPr="00913335">
        <w:rPr>
          <w:rFonts w:cs="Tahoma" w:hAnsi="Tahoma" w:ascii="Tahoma"/>
          <w:lang w:val="pl-PL"/>
        </w:rPr>
        <w:t xml:space="preserve"> godine na računu stečajnog dužnika nalaze se novčana sredstva u iznosu od </w:t>
      </w:r>
      <w:r w:rsidR="00695948">
        <w:rPr>
          <w:rFonts w:cs="Tahoma" w:hAnsi="Tahoma" w:ascii="Tahoma"/>
          <w:lang w:val="pl-PL"/>
        </w:rPr>
        <w:t>16.722,11</w:t>
      </w:r>
      <w:r w:rsidRPr="00913335">
        <w:rPr>
          <w:rFonts w:cs="Tahoma" w:hAnsi="Tahoma" w:ascii="Tahoma"/>
          <w:lang w:val="pl-PL"/>
        </w:rPr>
        <w:t xml:space="preserve"> kn.</w:t>
      </w:r>
    </w:p>
    <w:p w:rsidRDefault="00410EA1" w:rsidP="00DA4B28" w:rsidR="00410EA1">
      <w:pPr>
        <w:spacing w:lineRule="auto" w:line="288" w:after="0"/>
        <w:jc w:val="both"/>
        <w:rPr>
          <w:rFonts w:cs="Tahoma" w:hAnsi="Tahoma" w:ascii="Tahoma"/>
          <w:lang w:val="pl-PL"/>
        </w:rPr>
      </w:pPr>
    </w:p>
    <w:p w:rsidRDefault="00871E40" w:rsidP="00DA4B28" w:rsidR="00871E40">
      <w:pPr>
        <w:spacing w:lineRule="auto" w:line="288" w:after="0"/>
        <w:jc w:val="both"/>
        <w:rPr>
          <w:rFonts w:cs="Tahoma" w:hAnsi="Tahoma" w:ascii="Tahoma"/>
          <w:lang w:val="pl-PL"/>
        </w:rPr>
      </w:pPr>
    </w:p>
    <w:p w:rsidRDefault="0091156C" w:rsidP="00DA4B28" w:rsidR="0091156C">
      <w:pPr>
        <w:spacing w:lineRule="auto" w:line="288" w:after="0"/>
        <w:jc w:val="both"/>
        <w:rPr>
          <w:rFonts w:cs="Tahoma" w:hAnsi="Tahoma" w:ascii="Tahoma"/>
          <w:lang w:val="pl-PL"/>
        </w:rPr>
      </w:pPr>
    </w:p>
    <w:p w:rsidRDefault="00410EA1" w:rsidP="00E62AE8" w:rsidR="00410EA1" w:rsidRPr="009E7B09">
      <w:pPr>
        <w:spacing w:lineRule="auto" w:line="288" w:after="0"/>
        <w:jc w:val="both"/>
        <w:rPr>
          <w:rFonts w:cs="Tahoma" w:hAnsi="Tahoma" w:ascii="Tahoma"/>
          <w:b/>
          <w:lang w:eastAsia="hr-HR" w:val="pl-PL"/>
        </w:rPr>
      </w:pPr>
      <w:r w:rsidRPr="009E7B09">
        <w:rPr>
          <w:rFonts w:cs="Tahoma" w:hAnsi="Tahoma" w:ascii="Tahoma"/>
          <w:b/>
          <w:lang w:eastAsia="hr-HR" w:val="pl-PL"/>
        </w:rPr>
        <w:lastRenderedPageBreak/>
        <w:t>II. Stanje stečajne mase</w:t>
      </w:r>
      <w:r w:rsidRPr="009E7B09">
        <w:rPr>
          <w:rFonts w:cs="Tahoma" w:hAnsi="Tahoma" w:ascii="Tahoma"/>
          <w:lang w:eastAsia="hr-HR"/>
        </w:rPr>
        <w:t xml:space="preserve"> </w:t>
      </w:r>
      <w:r w:rsidRPr="009E7B09">
        <w:rPr>
          <w:rFonts w:cs="Tahoma" w:hAnsi="Tahoma" w:ascii="Tahoma"/>
          <w:b/>
          <w:lang w:eastAsia="hr-HR" w:val="pl-PL"/>
        </w:rPr>
        <w:t xml:space="preserve">na dan </w:t>
      </w:r>
      <w:r w:rsidR="00C62570">
        <w:rPr>
          <w:rFonts w:cs="Tahoma" w:hAnsi="Tahoma" w:ascii="Tahoma"/>
          <w:b/>
          <w:lang w:eastAsia="hr-HR" w:val="pl-PL"/>
        </w:rPr>
        <w:t>31.01.2019.</w:t>
      </w:r>
      <w:r w:rsidRPr="009E7B09">
        <w:rPr>
          <w:rFonts w:cs="Tahoma" w:hAnsi="Tahoma" w:ascii="Tahoma"/>
          <w:b/>
          <w:lang w:eastAsia="hr-HR" w:val="pl-PL"/>
        </w:rPr>
        <w:t xml:space="preserve"> </w:t>
      </w:r>
    </w:p>
    <w:p w:rsidRDefault="00410EA1" w:rsidP="00FE3673" w:rsidR="00410EA1" w:rsidRPr="00E62AE8">
      <w:pPr>
        <w:spacing w:lineRule="auto" w:line="288" w:after="0"/>
        <w:jc w:val="both"/>
        <w:rPr>
          <w:rFonts w:cs="Tahoma" w:hAnsi="Tahoma" w:ascii="Tahoma"/>
          <w:b/>
          <w:i/>
          <w:u w:val="single"/>
          <w:lang w:eastAsia="hr-HR" w:val="pl-PL"/>
        </w:rPr>
      </w:pPr>
    </w:p>
    <w:p w:rsidRDefault="00410EA1" w:rsidP="00FE3673" w:rsidR="00410EA1">
      <w:pPr>
        <w:spacing w:lineRule="auto" w:line="288" w:after="0"/>
        <w:jc w:val="both"/>
        <w:rPr>
          <w:rFonts w:cs="Tahoma" w:hAnsi="Tahoma" w:ascii="Tahoma"/>
          <w:lang w:eastAsia="hr-HR"/>
        </w:rPr>
      </w:pPr>
      <w:r w:rsidRPr="00E62AE8">
        <w:rPr>
          <w:rFonts w:cs="Tahoma" w:hAnsi="Tahoma" w:ascii="Tahoma"/>
          <w:lang w:eastAsia="hr-HR"/>
        </w:rPr>
        <w:t xml:space="preserve">U odnosu na posljednje izvješće stečajnog upravitelja </w:t>
      </w:r>
      <w:r>
        <w:rPr>
          <w:rFonts w:cs="Tahoma" w:hAnsi="Tahoma" w:ascii="Tahoma"/>
          <w:lang w:eastAsia="hr-HR"/>
        </w:rPr>
        <w:t>za razdoblje od 31.7.2015. do 16.</w:t>
      </w:r>
      <w:r w:rsidR="00695948">
        <w:rPr>
          <w:rFonts w:cs="Tahoma" w:hAnsi="Tahoma" w:ascii="Tahoma"/>
          <w:lang w:eastAsia="hr-HR"/>
        </w:rPr>
        <w:t>10</w:t>
      </w:r>
      <w:r>
        <w:rPr>
          <w:rFonts w:cs="Tahoma" w:hAnsi="Tahoma" w:ascii="Tahoma"/>
          <w:lang w:eastAsia="hr-HR"/>
        </w:rPr>
        <w:t>.2018.</w:t>
      </w:r>
      <w:r w:rsidRPr="00E62AE8">
        <w:rPr>
          <w:rFonts w:cs="Tahoma" w:hAnsi="Tahoma" w:ascii="Tahoma"/>
          <w:lang w:eastAsia="hr-HR"/>
        </w:rPr>
        <w:t xml:space="preserve"> </w:t>
      </w:r>
      <w:r>
        <w:rPr>
          <w:rFonts w:cs="Tahoma" w:hAnsi="Tahoma" w:ascii="Tahoma"/>
          <w:lang w:eastAsia="hr-HR"/>
        </w:rPr>
        <w:t>nije bilo unovčenja nekretnina</w:t>
      </w:r>
      <w:r w:rsidR="00695948">
        <w:rPr>
          <w:rFonts w:cs="Tahoma" w:hAnsi="Tahoma" w:ascii="Tahoma"/>
          <w:lang w:eastAsia="hr-HR"/>
        </w:rPr>
        <w:t xml:space="preserve">, </w:t>
      </w:r>
      <w:r w:rsidR="0091156C">
        <w:rPr>
          <w:rFonts w:cs="Tahoma" w:hAnsi="Tahoma" w:ascii="Tahoma"/>
          <w:lang w:eastAsia="hr-HR"/>
        </w:rPr>
        <w:t xml:space="preserve">izvršena je </w:t>
      </w:r>
      <w:r w:rsidR="00695948">
        <w:rPr>
          <w:rFonts w:cs="Tahoma" w:hAnsi="Tahoma" w:ascii="Tahoma"/>
          <w:lang w:eastAsia="hr-HR"/>
        </w:rPr>
        <w:t>proda</w:t>
      </w:r>
      <w:r w:rsidR="0091156C">
        <w:rPr>
          <w:rFonts w:cs="Tahoma" w:hAnsi="Tahoma" w:ascii="Tahoma"/>
          <w:lang w:eastAsia="hr-HR"/>
        </w:rPr>
        <w:t xml:space="preserve">ja dviju </w:t>
      </w:r>
      <w:r w:rsidR="00695948">
        <w:rPr>
          <w:rFonts w:cs="Tahoma" w:hAnsi="Tahoma" w:ascii="Tahoma"/>
          <w:lang w:eastAsia="hr-HR"/>
        </w:rPr>
        <w:t xml:space="preserve"> pokretnin</w:t>
      </w:r>
      <w:r w:rsidR="0091156C">
        <w:rPr>
          <w:rFonts w:cs="Tahoma" w:hAnsi="Tahoma" w:ascii="Tahoma"/>
          <w:lang w:eastAsia="hr-HR"/>
        </w:rPr>
        <w:t>a</w:t>
      </w:r>
      <w:r w:rsidR="00695948">
        <w:rPr>
          <w:rFonts w:cs="Tahoma" w:hAnsi="Tahoma" w:ascii="Tahoma"/>
          <w:lang w:eastAsia="hr-HR"/>
        </w:rPr>
        <w:t xml:space="preserve">, </w:t>
      </w:r>
      <w:r w:rsidR="0091156C">
        <w:rPr>
          <w:rFonts w:cs="Tahoma" w:hAnsi="Tahoma" w:ascii="Tahoma"/>
          <w:lang w:eastAsia="hr-HR"/>
        </w:rPr>
        <w:t xml:space="preserve">evidentirano je umanjenje između procijenjene i prodajne vrijednosti, </w:t>
      </w:r>
      <w:r w:rsidR="00871E40">
        <w:rPr>
          <w:rFonts w:cs="Tahoma" w:hAnsi="Tahoma" w:ascii="Tahoma"/>
          <w:lang w:eastAsia="hr-HR"/>
        </w:rPr>
        <w:t xml:space="preserve">evidentirano usklađenje potraživanja, </w:t>
      </w:r>
      <w:r w:rsidR="00695948">
        <w:rPr>
          <w:rFonts w:cs="Tahoma" w:hAnsi="Tahoma" w:ascii="Tahoma"/>
          <w:lang w:eastAsia="hr-HR"/>
        </w:rPr>
        <w:t xml:space="preserve">izvršeno je namirenje </w:t>
      </w:r>
      <w:r>
        <w:rPr>
          <w:rFonts w:cs="Tahoma" w:hAnsi="Tahoma" w:ascii="Tahoma"/>
          <w:lang w:eastAsia="hr-HR"/>
        </w:rPr>
        <w:t xml:space="preserve">nastalih troškova, ostvareni su priljevi od naplate </w:t>
      </w:r>
      <w:r w:rsidR="00695948">
        <w:rPr>
          <w:rFonts w:cs="Tahoma" w:hAnsi="Tahoma" w:ascii="Tahoma"/>
          <w:lang w:eastAsia="hr-HR"/>
        </w:rPr>
        <w:t xml:space="preserve">potraživanja, to </w:t>
      </w:r>
      <w:r>
        <w:rPr>
          <w:rFonts w:cs="Tahoma" w:hAnsi="Tahoma" w:ascii="Tahoma"/>
          <w:lang w:eastAsia="hr-HR"/>
        </w:rPr>
        <w:t xml:space="preserve"> stečajna masa na dan </w:t>
      </w:r>
      <w:r w:rsidR="00C62570">
        <w:rPr>
          <w:rFonts w:cs="Tahoma" w:hAnsi="Tahoma" w:ascii="Tahoma"/>
          <w:lang w:eastAsia="hr-HR"/>
        </w:rPr>
        <w:t>31.01.2019.</w:t>
      </w:r>
      <w:r>
        <w:rPr>
          <w:rFonts w:cs="Tahoma" w:hAnsi="Tahoma" w:ascii="Tahoma"/>
          <w:lang w:eastAsia="hr-HR"/>
        </w:rPr>
        <w:t xml:space="preserve"> iskazuje vrijednost u iznosu od </w:t>
      </w:r>
      <w:r w:rsidR="006703A8">
        <w:rPr>
          <w:rFonts w:cs="Tahoma" w:hAnsi="Tahoma" w:ascii="Tahoma"/>
          <w:b/>
          <w:lang w:eastAsia="hr-HR"/>
        </w:rPr>
        <w:t>1.864.6</w:t>
      </w:r>
      <w:r w:rsidR="00C716BE">
        <w:rPr>
          <w:rFonts w:cs="Tahoma" w:hAnsi="Tahoma" w:ascii="Tahoma"/>
          <w:b/>
          <w:lang w:eastAsia="hr-HR"/>
        </w:rPr>
        <w:t>7</w:t>
      </w:r>
      <w:r w:rsidR="006703A8">
        <w:rPr>
          <w:rFonts w:cs="Tahoma" w:hAnsi="Tahoma" w:ascii="Tahoma"/>
          <w:b/>
          <w:lang w:eastAsia="hr-HR"/>
        </w:rPr>
        <w:t>3,00</w:t>
      </w:r>
      <w:r w:rsidRPr="00F875E6">
        <w:rPr>
          <w:rFonts w:cs="Tahoma" w:hAnsi="Tahoma" w:ascii="Tahoma"/>
          <w:b/>
          <w:lang w:eastAsia="hr-HR"/>
        </w:rPr>
        <w:t xml:space="preserve"> kn</w:t>
      </w:r>
      <w:r>
        <w:rPr>
          <w:rFonts w:cs="Tahoma" w:hAnsi="Tahoma" w:ascii="Tahoma"/>
          <w:b/>
          <w:lang w:eastAsia="hr-HR"/>
        </w:rPr>
        <w:t xml:space="preserve"> </w:t>
      </w:r>
      <w:r w:rsidRPr="00676348">
        <w:rPr>
          <w:rFonts w:cs="Tahoma" w:hAnsi="Tahoma" w:ascii="Tahoma"/>
          <w:lang w:eastAsia="hr-HR"/>
        </w:rPr>
        <w:t>i odnosi se na:</w:t>
      </w:r>
    </w:p>
    <w:p w:rsidRDefault="00410EA1" w:rsidP="00FE3673" w:rsidR="00410EA1">
      <w:pPr>
        <w:spacing w:lineRule="auto" w:line="288" w:after="0"/>
        <w:jc w:val="both"/>
        <w:rPr>
          <w:rFonts w:cs="Tahoma" w:hAnsi="Tahoma" w:ascii="Tahoma"/>
          <w:b/>
          <w:lang w:eastAsia="hr-HR"/>
        </w:rPr>
      </w:pPr>
    </w:p>
    <w:p w:rsidRDefault="00410EA1" w:rsidP="00FE3673" w:rsidR="00410EA1" w:rsidRPr="000C6454">
      <w:pPr>
        <w:pStyle w:val="Odlomakpopisa"/>
        <w:numPr>
          <w:ilvl w:val="0"/>
          <w:numId w:val="14"/>
        </w:numPr>
        <w:spacing w:lineRule="auto" w:line="288" w:after="0"/>
        <w:jc w:val="both"/>
        <w:rPr>
          <w:rFonts w:cs="Tahoma" w:hAnsi="Tahoma" w:ascii="Tahoma"/>
        </w:rPr>
      </w:pPr>
      <w:r w:rsidRPr="000C6454">
        <w:rPr>
          <w:rFonts w:cs="Tahoma" w:hAnsi="Tahoma" w:ascii="Tahoma"/>
        </w:rPr>
        <w:t xml:space="preserve">Nekretninu - koju u naravi čini zgrada, procijenjene  vrijednosti danom otvaranja stečajnog postupka u iznosu od </w:t>
      </w:r>
      <w:r w:rsidRPr="000C6454">
        <w:rPr>
          <w:rFonts w:cs="Tahoma" w:hAnsi="Tahoma" w:ascii="Tahoma"/>
          <w:u w:val="single"/>
        </w:rPr>
        <w:t>2.910.000,00 kn</w:t>
      </w:r>
      <w:r w:rsidRPr="000C6454">
        <w:rPr>
          <w:rFonts w:cs="Tahoma" w:hAnsi="Tahoma" w:ascii="Tahoma"/>
        </w:rPr>
        <w:t xml:space="preserve"> površine </w:t>
      </w:r>
      <w:smartTag w:element="metricconverter" w:uri="urn:schemas-microsoft-com:office:smarttags">
        <w:smartTagPr>
          <w:attr w:val="1186 m²" w:name="ProductID"/>
        </w:smartTagPr>
        <w:r w:rsidRPr="000C6454">
          <w:rPr>
            <w:rFonts w:cs="Tahoma" w:hAnsi="Tahoma" w:ascii="Tahoma"/>
          </w:rPr>
          <w:t>1186 m</w:t>
        </w:r>
        <w:r w:rsidRPr="000C6454">
          <w:rPr>
            <w:rFonts w:cs="Tahoma" w:hAnsi="Tahoma" w:ascii="Tahoma"/>
            <w:lang w:val="en-US"/>
          </w:rPr>
          <w:t>²</w:t>
        </w:r>
      </w:smartTag>
      <w:r w:rsidRPr="000C6454">
        <w:rPr>
          <w:rFonts w:cs="Tahoma" w:hAnsi="Tahoma" w:ascii="Tahoma"/>
          <w:lang w:val="en-US"/>
        </w:rPr>
        <w:t xml:space="preserve">, kat. čestica 3138, upisanu u z.k.ul.br. 13552  k.o. Koprivnica, vlasnički dio 1/1, </w:t>
      </w:r>
      <w:r w:rsidRPr="000C6454">
        <w:rPr>
          <w:rFonts w:cs="Tahoma" w:hAnsi="Tahoma" w:ascii="Tahoma"/>
        </w:rPr>
        <w:t xml:space="preserve">dvor, površine </w:t>
      </w:r>
      <w:smartTag w:element="metricconverter" w:uri="urn:schemas-microsoft-com:office:smarttags">
        <w:smartTagPr>
          <w:attr w:val="379 m²" w:name="ProductID"/>
        </w:smartTagPr>
        <w:r w:rsidRPr="000C6454">
          <w:rPr>
            <w:rFonts w:cs="Tahoma" w:hAnsi="Tahoma" w:ascii="Tahoma"/>
          </w:rPr>
          <w:t>379 m</w:t>
        </w:r>
        <w:r w:rsidRPr="000C6454">
          <w:rPr>
            <w:rFonts w:cs="Tahoma" w:hAnsi="Tahoma" w:ascii="Tahoma"/>
            <w:lang w:val="en-US"/>
          </w:rPr>
          <w:t>²</w:t>
        </w:r>
      </w:smartTag>
      <w:r w:rsidRPr="000C6454">
        <w:rPr>
          <w:rFonts w:cs="Tahoma" w:hAnsi="Tahoma" w:ascii="Tahoma"/>
          <w:lang w:val="en-US"/>
        </w:rPr>
        <w:t xml:space="preserve">, kat.čestica 1795,upisan u z.k.ul.br. 1653 k.o. Koprivnica, vlasnički dio 1/1 I </w:t>
      </w:r>
      <w:r w:rsidRPr="000C6454">
        <w:rPr>
          <w:rFonts w:cs="Tahoma" w:hAnsi="Tahoma" w:ascii="Tahoma"/>
        </w:rPr>
        <w:t xml:space="preserve">dvor, površine </w:t>
      </w:r>
      <w:smartTag w:element="metricconverter" w:uri="urn:schemas-microsoft-com:office:smarttags">
        <w:smartTagPr>
          <w:attr w:val="372 m²" w:name="ProductID"/>
        </w:smartTagPr>
        <w:r w:rsidRPr="000C6454">
          <w:rPr>
            <w:rFonts w:cs="Tahoma" w:hAnsi="Tahoma" w:ascii="Tahoma"/>
          </w:rPr>
          <w:t>372 m</w:t>
        </w:r>
        <w:r w:rsidRPr="000C6454">
          <w:rPr>
            <w:rFonts w:cs="Tahoma" w:hAnsi="Tahoma" w:ascii="Tahoma"/>
            <w:lang w:val="en-US"/>
          </w:rPr>
          <w:t>²</w:t>
        </w:r>
      </w:smartTag>
      <w:r w:rsidRPr="000C6454">
        <w:rPr>
          <w:rFonts w:cs="Tahoma" w:hAnsi="Tahoma" w:ascii="Tahoma"/>
          <w:lang w:val="en-US"/>
        </w:rPr>
        <w:t xml:space="preserve">, kat.čestica 1794, upisan u z.k.ul.br. 1654 k.o. Koprivnica, vlasnički dio 1/1, </w:t>
      </w:r>
      <w:r w:rsidRPr="000C6454">
        <w:rPr>
          <w:rFonts w:cs="Tahoma" w:hAnsi="Tahoma" w:ascii="Tahoma"/>
          <w:u w:val="single"/>
          <w:lang w:val="en-US"/>
        </w:rPr>
        <w:t>za koju je nekretninu početna prodajna cijena na 10. javnoj dražbi koja se održala 24.4.2018.</w:t>
      </w:r>
      <w:r w:rsidRPr="000C6454">
        <w:rPr>
          <w:rFonts w:cs="Tahoma" w:hAnsi="Tahoma" w:ascii="Tahoma"/>
          <w:lang w:val="en-US"/>
        </w:rPr>
        <w:t xml:space="preserve"> iznosila </w:t>
      </w:r>
      <w:r w:rsidRPr="000C6454">
        <w:rPr>
          <w:rFonts w:cs="Tahoma" w:hAnsi="Tahoma" w:ascii="Tahoma"/>
          <w:b/>
          <w:lang w:val="en-US"/>
        </w:rPr>
        <w:t>762.839,04 kn</w:t>
      </w:r>
      <w:r w:rsidRPr="000C6454">
        <w:rPr>
          <w:rFonts w:cs="Tahoma" w:hAnsi="Tahoma" w:ascii="Tahoma"/>
          <w:lang w:val="en-US"/>
        </w:rPr>
        <w:t xml:space="preserve">, na kojoj nekretnini je </w:t>
      </w:r>
      <w:r w:rsidRPr="000C6454">
        <w:rPr>
          <w:rFonts w:cs="Tahoma" w:hAnsi="Tahoma" w:ascii="Tahoma"/>
          <w:u w:val="single"/>
          <w:lang w:val="en-US"/>
        </w:rPr>
        <w:t xml:space="preserve">upisan teret u korist razlučnog vjerovnika </w:t>
      </w:r>
      <w:r w:rsidRPr="000C6454">
        <w:rPr>
          <w:rFonts w:cs="Tahoma" w:hAnsi="Tahoma" w:ascii="Tahoma"/>
          <w:bCs/>
          <w:u w:val="single"/>
        </w:rPr>
        <w:t>H-ABDUCO d.o.o.,</w:t>
      </w:r>
      <w:r w:rsidRPr="000C6454">
        <w:rPr>
          <w:rFonts w:cs="Tahoma" w:hAnsi="Tahoma" w:ascii="Tahoma"/>
          <w:bCs/>
        </w:rPr>
        <w:t xml:space="preserve"> OIB: 13667298928, Slavonska avenija 6A, 10000 Zagreb</w:t>
      </w:r>
      <w:r w:rsidR="00695948" w:rsidRPr="000C6454">
        <w:rPr>
          <w:rFonts w:cs="Tahoma" w:hAnsi="Tahoma" w:ascii="Tahoma"/>
          <w:bCs/>
        </w:rPr>
        <w:t>, a za koju se nekretninu predla</w:t>
      </w:r>
      <w:r w:rsidR="000C6454">
        <w:rPr>
          <w:rFonts w:cs="Tahoma" w:hAnsi="Tahoma" w:ascii="Tahoma"/>
          <w:bCs/>
        </w:rPr>
        <w:t>že donošenje Rješenja o prodaji,</w:t>
      </w:r>
    </w:p>
    <w:p w:rsidRDefault="000C6454" w:rsidP="000C6454" w:rsidR="000C6454" w:rsidRPr="000C6454">
      <w:pPr>
        <w:pStyle w:val="Odlomakpopisa"/>
        <w:spacing w:lineRule="auto" w:line="288" w:after="0"/>
        <w:ind w:left="360"/>
        <w:jc w:val="both"/>
        <w:rPr>
          <w:rFonts w:cs="Tahoma" w:hAnsi="Tahoma" w:ascii="Tahoma"/>
        </w:rPr>
      </w:pPr>
    </w:p>
    <w:p w:rsidRDefault="00410EA1" w:rsidP="00FE3673" w:rsidR="00410EA1" w:rsidRPr="00CD50F8">
      <w:pPr>
        <w:pStyle w:val="Odlomakpopisa"/>
        <w:numPr>
          <w:ilvl w:val="0"/>
          <w:numId w:val="14"/>
        </w:numPr>
        <w:spacing w:lineRule="auto" w:line="288" w:after="0"/>
        <w:jc w:val="both"/>
        <w:rPr>
          <w:rFonts w:cs="Tahoma" w:hAnsi="Tahoma" w:ascii="Tahoma"/>
        </w:rPr>
      </w:pPr>
      <w:r w:rsidRPr="00CD50F8">
        <w:rPr>
          <w:rFonts w:cs="Tahoma" w:hAnsi="Tahoma" w:ascii="Tahoma"/>
        </w:rPr>
        <w:t xml:space="preserve">Pokretnine u iznosu od </w:t>
      </w:r>
      <w:r w:rsidR="0091156C">
        <w:rPr>
          <w:rFonts w:cs="Tahoma" w:hAnsi="Tahoma" w:ascii="Tahoma"/>
          <w:b/>
        </w:rPr>
        <w:t>851.634,41</w:t>
      </w:r>
      <w:r w:rsidRPr="00CD50F8">
        <w:rPr>
          <w:rFonts w:cs="Tahoma" w:hAnsi="Tahoma" w:ascii="Tahoma"/>
          <w:b/>
        </w:rPr>
        <w:t xml:space="preserve"> kn,</w:t>
      </w:r>
      <w:r w:rsidRPr="00CD50F8">
        <w:rPr>
          <w:rFonts w:cs="Tahoma" w:hAnsi="Tahoma" w:ascii="Tahoma"/>
        </w:rPr>
        <w:t xml:space="preserve"> koje se pokretnine sastoje od:</w:t>
      </w:r>
    </w:p>
    <w:p w:rsidRDefault="00871E40" w:rsidP="00FE3673" w:rsidR="00410EA1">
      <w:pPr>
        <w:pStyle w:val="Odlomakpopisa"/>
        <w:numPr>
          <w:ilvl w:val="0"/>
          <w:numId w:val="18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p</w:t>
      </w:r>
      <w:r w:rsidR="00410EA1" w:rsidRPr="00CD50F8">
        <w:rPr>
          <w:rFonts w:cs="Tahoma" w:hAnsi="Tahoma" w:ascii="Tahoma"/>
        </w:rPr>
        <w:t>okretnin</w:t>
      </w:r>
      <w:r w:rsidR="00724E81">
        <w:rPr>
          <w:rFonts w:cs="Tahoma" w:hAnsi="Tahoma" w:ascii="Tahoma"/>
        </w:rPr>
        <w:t>a</w:t>
      </w:r>
      <w:r w:rsidR="00410EA1">
        <w:rPr>
          <w:rFonts w:cs="Tahoma" w:hAnsi="Tahoma" w:ascii="Tahoma"/>
        </w:rPr>
        <w:t xml:space="preserve"> (postrojenja i oprema)</w:t>
      </w:r>
      <w:r w:rsidR="00410EA1" w:rsidRPr="00CD50F8">
        <w:rPr>
          <w:rFonts w:cs="Tahoma" w:hAnsi="Tahoma" w:ascii="Tahoma"/>
        </w:rPr>
        <w:t xml:space="preserve"> </w:t>
      </w:r>
      <w:r w:rsidR="00724E81">
        <w:rPr>
          <w:rFonts w:cs="Tahoma" w:hAnsi="Tahoma" w:ascii="Tahoma"/>
        </w:rPr>
        <w:t xml:space="preserve">iskazane vrijednosti na dan 31.1.2019. u iznosu od </w:t>
      </w:r>
      <w:r w:rsidR="00724E81" w:rsidRPr="00724E81">
        <w:rPr>
          <w:rFonts w:cs="Tahoma" w:hAnsi="Tahoma" w:ascii="Tahoma"/>
          <w:b/>
        </w:rPr>
        <w:t>589.911,46 kn</w:t>
      </w:r>
      <w:r w:rsidR="00724E81">
        <w:rPr>
          <w:rFonts w:cs="Tahoma" w:hAnsi="Tahoma" w:ascii="Tahoma"/>
        </w:rPr>
        <w:t xml:space="preserve">, </w:t>
      </w:r>
      <w:r w:rsidR="00410EA1" w:rsidRPr="00CD50F8">
        <w:rPr>
          <w:rFonts w:cs="Tahoma" w:hAnsi="Tahoma" w:ascii="Tahoma"/>
        </w:rPr>
        <w:t xml:space="preserve">koje čine sastavni dio nekretnine upisane u zk.ul. 13552 k.o. Koprivnica, </w:t>
      </w:r>
      <w:r w:rsidR="0097336B">
        <w:rPr>
          <w:rFonts w:cs="Tahoma" w:hAnsi="Tahoma" w:ascii="Tahoma"/>
        </w:rPr>
        <w:t xml:space="preserve">od čega se većina </w:t>
      </w:r>
      <w:r w:rsidR="00410EA1">
        <w:rPr>
          <w:rFonts w:cs="Tahoma" w:hAnsi="Tahoma" w:ascii="Tahoma"/>
        </w:rPr>
        <w:t>pokretnin</w:t>
      </w:r>
      <w:r w:rsidR="00724E81">
        <w:rPr>
          <w:rFonts w:cs="Tahoma" w:hAnsi="Tahoma" w:ascii="Tahoma"/>
        </w:rPr>
        <w:t>a</w:t>
      </w:r>
      <w:r w:rsidR="00410EA1">
        <w:rPr>
          <w:rFonts w:cs="Tahoma" w:hAnsi="Tahoma" w:ascii="Tahoma"/>
        </w:rPr>
        <w:t xml:space="preserve"> ne mo</w:t>
      </w:r>
      <w:r w:rsidR="00724E81">
        <w:rPr>
          <w:rFonts w:cs="Tahoma" w:hAnsi="Tahoma" w:ascii="Tahoma"/>
        </w:rPr>
        <w:t>že</w:t>
      </w:r>
      <w:r w:rsidR="00410EA1">
        <w:rPr>
          <w:rFonts w:cs="Tahoma" w:hAnsi="Tahoma" w:ascii="Tahoma"/>
        </w:rPr>
        <w:t xml:space="preserve"> izdvojiti iz predmetne nekretnine, jer bi iste izgubile svoje funkcije, a </w:t>
      </w:r>
      <w:r w:rsidR="00724E81">
        <w:rPr>
          <w:rFonts w:cs="Tahoma" w:hAnsi="Tahoma" w:ascii="Tahoma"/>
        </w:rPr>
        <w:t xml:space="preserve">koje su bile </w:t>
      </w:r>
      <w:r w:rsidR="00410EA1">
        <w:rPr>
          <w:rFonts w:cs="Tahoma" w:hAnsi="Tahoma" w:ascii="Tahoma"/>
        </w:rPr>
        <w:t xml:space="preserve"> procijenjene po vještaku dana 1.7.2018. na iznos od </w:t>
      </w:r>
      <w:r>
        <w:rPr>
          <w:rFonts w:cs="Tahoma" w:hAnsi="Tahoma" w:ascii="Tahoma"/>
          <w:u w:val="single"/>
        </w:rPr>
        <w:t>608.484,57 kn i bez tereta,</w:t>
      </w:r>
      <w:r w:rsidR="00410EA1">
        <w:rPr>
          <w:rFonts w:cs="Tahoma" w:hAnsi="Tahoma" w:ascii="Tahoma"/>
        </w:rPr>
        <w:t xml:space="preserve"> </w:t>
      </w:r>
      <w:r w:rsidR="00724E81">
        <w:rPr>
          <w:rFonts w:cs="Tahoma" w:hAnsi="Tahoma" w:ascii="Tahoma"/>
        </w:rPr>
        <w:t>od čega je izvršeno unovčenje 1 pokretnine i to mlina za mljevenje sirovina čija je procijenjena vrijednost iznosila 18.573,11 kn za ostvarenu kupoprodajnu cijenu od 10.000,00 kn uvećano za pripadajući PDV,</w:t>
      </w:r>
    </w:p>
    <w:p w:rsidRDefault="00871E40" w:rsidP="00695948" w:rsidR="00724E81" w:rsidRPr="00724E81">
      <w:pPr>
        <w:pStyle w:val="Odlomakpopisa"/>
        <w:numPr>
          <w:ilvl w:val="0"/>
          <w:numId w:val="18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  <w:u w:val="single"/>
        </w:rPr>
      </w:pPr>
      <w:r>
        <w:rPr>
          <w:rFonts w:cs="Tahoma" w:hAnsi="Tahoma" w:ascii="Tahoma"/>
        </w:rPr>
        <w:t>p</w:t>
      </w:r>
      <w:r w:rsidR="00410EA1" w:rsidRPr="00724E81">
        <w:rPr>
          <w:rFonts w:cs="Tahoma" w:hAnsi="Tahoma" w:ascii="Tahoma"/>
        </w:rPr>
        <w:t>okretnin</w:t>
      </w:r>
      <w:r w:rsidR="00724E81" w:rsidRPr="00724E81">
        <w:rPr>
          <w:rFonts w:cs="Tahoma" w:hAnsi="Tahoma" w:ascii="Tahoma"/>
        </w:rPr>
        <w:t>a</w:t>
      </w:r>
      <w:r w:rsidR="00410EA1" w:rsidRPr="00724E81">
        <w:rPr>
          <w:rFonts w:cs="Tahoma" w:hAnsi="Tahoma" w:ascii="Tahoma"/>
        </w:rPr>
        <w:t xml:space="preserve"> (postrojenja, oprema, uredski namještaj, sitni inventar) </w:t>
      </w:r>
      <w:r w:rsidR="00724E81" w:rsidRPr="00724E81">
        <w:rPr>
          <w:rFonts w:cs="Tahoma" w:hAnsi="Tahoma" w:ascii="Tahoma"/>
        </w:rPr>
        <w:t xml:space="preserve">iskazane vrijednosti na dana 31.1.2019. u iznosu od </w:t>
      </w:r>
      <w:r w:rsidR="00724E81" w:rsidRPr="00724E81">
        <w:rPr>
          <w:rFonts w:cs="Tahoma" w:hAnsi="Tahoma" w:ascii="Tahoma"/>
          <w:b/>
        </w:rPr>
        <w:t>237.223,08 kn</w:t>
      </w:r>
      <w:r w:rsidR="00724E81" w:rsidRPr="00724E81">
        <w:rPr>
          <w:rFonts w:cs="Tahoma" w:hAnsi="Tahoma" w:ascii="Tahoma"/>
        </w:rPr>
        <w:t>, koj</w:t>
      </w:r>
      <w:r w:rsidR="00410EA1" w:rsidRPr="00724E81">
        <w:rPr>
          <w:rFonts w:cs="Tahoma" w:hAnsi="Tahoma" w:ascii="Tahoma"/>
        </w:rPr>
        <w:t>e se nalaze u nekretnini stečajnog dužnika</w:t>
      </w:r>
      <w:r w:rsidR="00724E81" w:rsidRPr="00724E81">
        <w:rPr>
          <w:rFonts w:cs="Tahoma" w:hAnsi="Tahoma" w:ascii="Tahoma"/>
        </w:rPr>
        <w:t xml:space="preserve"> i </w:t>
      </w:r>
      <w:r w:rsidR="00410EA1" w:rsidRPr="00724E81">
        <w:rPr>
          <w:rFonts w:cs="Tahoma" w:hAnsi="Tahoma" w:ascii="Tahoma"/>
        </w:rPr>
        <w:t xml:space="preserve">iste </w:t>
      </w:r>
      <w:r w:rsidR="00724E81" w:rsidRPr="00724E81">
        <w:rPr>
          <w:rFonts w:cs="Tahoma" w:hAnsi="Tahoma" w:ascii="Tahoma"/>
        </w:rPr>
        <w:t xml:space="preserve">se </w:t>
      </w:r>
      <w:r w:rsidR="00410EA1" w:rsidRPr="00724E81">
        <w:rPr>
          <w:rFonts w:cs="Tahoma" w:hAnsi="Tahoma" w:ascii="Tahoma"/>
        </w:rPr>
        <w:t xml:space="preserve">mogu odvojiti od nekretnine i prodavati zasebno, </w:t>
      </w:r>
      <w:r w:rsidR="00724E81" w:rsidRPr="00724E81">
        <w:rPr>
          <w:rFonts w:cs="Tahoma" w:hAnsi="Tahoma" w:ascii="Tahoma"/>
        </w:rPr>
        <w:t>a koje su bile  procijenjene po vještaku dana 1.7.2018.</w:t>
      </w:r>
      <w:r>
        <w:rPr>
          <w:rFonts w:cs="Tahoma" w:hAnsi="Tahoma" w:ascii="Tahoma"/>
        </w:rPr>
        <w:t xml:space="preserve"> i </w:t>
      </w:r>
      <w:r w:rsidRPr="00871E40">
        <w:rPr>
          <w:rFonts w:cs="Tahoma" w:hAnsi="Tahoma" w:ascii="Tahoma"/>
          <w:u w:val="single"/>
        </w:rPr>
        <w:t>bez tereta</w:t>
      </w:r>
      <w:r w:rsidR="00724E81">
        <w:rPr>
          <w:rFonts w:cs="Tahoma" w:hAnsi="Tahoma" w:ascii="Tahoma"/>
        </w:rPr>
        <w:t>,</w:t>
      </w:r>
    </w:p>
    <w:p w:rsidRDefault="00410EA1" w:rsidP="00724E81" w:rsidR="00410EA1" w:rsidRPr="00724E81">
      <w:pPr>
        <w:pStyle w:val="Odlomakpopisa"/>
        <w:numPr>
          <w:ilvl w:val="0"/>
          <w:numId w:val="18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 w:rsidRPr="00724E81">
        <w:rPr>
          <w:rFonts w:cs="Tahoma" w:hAnsi="Tahoma" w:ascii="Tahoma"/>
        </w:rPr>
        <w:t xml:space="preserve">transportna sredstva </w:t>
      </w:r>
      <w:r w:rsidR="000C6454">
        <w:rPr>
          <w:rFonts w:cs="Tahoma" w:hAnsi="Tahoma" w:ascii="Tahoma"/>
        </w:rPr>
        <w:t>procijenjene vrijednosti od</w:t>
      </w:r>
      <w:r w:rsidRPr="00724E81">
        <w:rPr>
          <w:rFonts w:cs="Tahoma" w:hAnsi="Tahoma" w:ascii="Tahoma"/>
        </w:rPr>
        <w:t xml:space="preserve"> </w:t>
      </w:r>
      <w:r w:rsidR="00724E81" w:rsidRPr="0091156C">
        <w:rPr>
          <w:rFonts w:cs="Tahoma" w:hAnsi="Tahoma" w:ascii="Tahoma"/>
          <w:b/>
        </w:rPr>
        <w:t>24.499,87</w:t>
      </w:r>
      <w:r w:rsidRPr="0091156C">
        <w:rPr>
          <w:rFonts w:cs="Tahoma" w:hAnsi="Tahoma" w:ascii="Tahoma"/>
          <w:b/>
        </w:rPr>
        <w:t xml:space="preserve"> kn</w:t>
      </w:r>
      <w:r w:rsidRPr="00724E81">
        <w:rPr>
          <w:rFonts w:cs="Tahoma" w:hAnsi="Tahoma" w:ascii="Tahoma"/>
        </w:rPr>
        <w:t xml:space="preserve"> </w:t>
      </w:r>
      <w:r w:rsidR="0091156C">
        <w:rPr>
          <w:rFonts w:cs="Tahoma" w:hAnsi="Tahoma" w:ascii="Tahoma"/>
        </w:rPr>
        <w:t xml:space="preserve">i to </w:t>
      </w:r>
      <w:r w:rsidRPr="00724E81">
        <w:rPr>
          <w:rFonts w:cs="Tahoma" w:hAnsi="Tahoma" w:ascii="Tahoma"/>
        </w:rPr>
        <w:t>viljuškar plinski clark</w:t>
      </w:r>
      <w:r w:rsidR="000C6454">
        <w:rPr>
          <w:rFonts w:cs="Tahoma" w:hAnsi="Tahoma" w:ascii="Tahoma"/>
        </w:rPr>
        <w:t>.</w:t>
      </w:r>
    </w:p>
    <w:p w:rsidRDefault="00410EA1" w:rsidP="00FE3673" w:rsidR="00410EA1" w:rsidRPr="00CD50F8">
      <w:pPr>
        <w:pStyle w:val="Odlomakpopisa"/>
        <w:autoSpaceDE w:val="false"/>
        <w:autoSpaceDN w:val="false"/>
        <w:adjustRightInd w:val="false"/>
        <w:spacing w:lineRule="auto" w:line="288" w:after="0"/>
        <w:ind w:left="2062"/>
        <w:jc w:val="both"/>
        <w:rPr>
          <w:rFonts w:cs="Tahoma" w:hAnsi="Tahoma" w:ascii="Tahoma"/>
        </w:rPr>
      </w:pPr>
    </w:p>
    <w:p w:rsidRDefault="00410EA1" w:rsidP="00CD50F8" w:rsidR="00410EA1">
      <w:pPr>
        <w:pStyle w:val="Odlomakpopisa"/>
        <w:numPr>
          <w:ilvl w:val="0"/>
          <w:numId w:val="14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 w:rsidRPr="00CD50F8">
        <w:rPr>
          <w:rFonts w:cs="Tahoma" w:hAnsi="Tahoma" w:ascii="Tahoma"/>
          <w:bCs/>
          <w:lang w:eastAsia="hr-HR"/>
        </w:rPr>
        <w:t>Zaliha robe i materijala – utvr</w:t>
      </w:r>
      <w:r w:rsidRPr="00CD50F8">
        <w:rPr>
          <w:rFonts w:cs="Tahoma" w:hAnsi="Tahoma" w:ascii="Tahoma"/>
          <w:lang w:eastAsia="hr-HR"/>
        </w:rPr>
        <w:t xml:space="preserve">đene na dan otvaranja stečajnog postupka u iznosu od </w:t>
      </w:r>
      <w:r w:rsidRPr="00CD50F8">
        <w:rPr>
          <w:rFonts w:cs="Tahoma" w:hAnsi="Tahoma" w:ascii="Tahoma"/>
          <w:b/>
          <w:lang w:eastAsia="hr-HR"/>
        </w:rPr>
        <w:t>19.696,40 kn</w:t>
      </w:r>
      <w:r>
        <w:rPr>
          <w:rFonts w:cs="Tahoma" w:hAnsi="Tahoma" w:ascii="Tahoma"/>
          <w:lang w:eastAsia="hr-HR"/>
        </w:rPr>
        <w:t xml:space="preserve">, </w:t>
      </w:r>
      <w:r w:rsidRPr="00CD50F8">
        <w:rPr>
          <w:rFonts w:cs="Tahoma" w:hAnsi="Tahoma" w:ascii="Tahoma"/>
          <w:lang w:eastAsia="hr-HR"/>
        </w:rPr>
        <w:t>koja roba je nekurentna i izgubila je svoju vrijednost, a odnosi se na repromaterijal (kukuruz, sol, arome, vreće) u iznosu od 17.209,34 kn, gotove proizvode (hrana, svinjovit, miprovit, junavit) u iznosu 2.197,27 kn i trgovačke robe (sjeme, grah, mreža ) u iznosu od 289,79 kn.</w:t>
      </w:r>
      <w:r>
        <w:rPr>
          <w:rFonts w:cs="Tahoma" w:hAnsi="Tahoma" w:ascii="Tahoma"/>
          <w:lang w:eastAsia="hr-HR"/>
        </w:rPr>
        <w:t xml:space="preserve"> </w:t>
      </w:r>
      <w:r w:rsidRPr="003D0FD1">
        <w:rPr>
          <w:rFonts w:cs="Tahoma" w:hAnsi="Tahoma" w:ascii="Tahoma"/>
          <w:u w:val="single"/>
          <w:lang w:eastAsia="hr-HR"/>
        </w:rPr>
        <w:t xml:space="preserve">Za navedenu zalihu </w:t>
      </w:r>
      <w:r>
        <w:rPr>
          <w:rFonts w:cs="Tahoma" w:hAnsi="Tahoma" w:ascii="Tahoma"/>
          <w:u w:val="single"/>
          <w:lang w:eastAsia="hr-HR"/>
        </w:rPr>
        <w:t xml:space="preserve">predlažem, a </w:t>
      </w:r>
      <w:r w:rsidRPr="003D0FD1">
        <w:rPr>
          <w:rFonts w:cs="Tahoma" w:hAnsi="Tahoma" w:ascii="Tahoma"/>
          <w:u w:val="single"/>
          <w:lang w:eastAsia="hr-HR"/>
        </w:rPr>
        <w:t>zbog nemogućnosti unovčenja donošenje odluke o otpisu</w:t>
      </w:r>
      <w:r>
        <w:rPr>
          <w:rFonts w:cs="Tahoma" w:hAnsi="Tahoma" w:ascii="Tahoma"/>
          <w:lang w:eastAsia="hr-HR"/>
        </w:rPr>
        <w:t>.</w:t>
      </w:r>
    </w:p>
    <w:p w:rsidRDefault="00410EA1" w:rsidP="008E2C82" w:rsidR="00410EA1">
      <w:pPr>
        <w:pStyle w:val="Odlomakpopisa"/>
        <w:spacing w:lineRule="auto" w:line="288" w:after="0"/>
        <w:ind w:left="360"/>
        <w:jc w:val="both"/>
        <w:rPr>
          <w:rFonts w:cs="Tahoma" w:hAnsi="Tahoma" w:ascii="Tahoma"/>
          <w:lang w:eastAsia="hr-HR"/>
        </w:rPr>
      </w:pPr>
    </w:p>
    <w:p w:rsidRDefault="00410EA1" w:rsidP="00FE3673" w:rsidR="00410EA1">
      <w:pPr>
        <w:pStyle w:val="Odlomakpopisa"/>
        <w:numPr>
          <w:ilvl w:val="0"/>
          <w:numId w:val="14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 w:rsidRPr="00CD50F8">
        <w:rPr>
          <w:rFonts w:cs="Tahoma" w:hAnsi="Tahoma" w:ascii="Tahoma"/>
        </w:rPr>
        <w:t>Potraživanja (dužnikovi dužnici) koja se potraživanja odnose na dužnike prije otvaranja stečajnog postupka iskazanih na dan otvaranja stečajnog postupka u iznosu od 1.337.197,17 kn, koja su potraživanja u tijeku ovog stečajnog postupka djelomično unovčena</w:t>
      </w:r>
      <w:r>
        <w:rPr>
          <w:rFonts w:cs="Tahoma" w:hAnsi="Tahoma" w:ascii="Tahoma"/>
        </w:rPr>
        <w:t xml:space="preserve"> putem pisanih opomena i podsjetnika za plaćanje </w:t>
      </w:r>
      <w:r w:rsidRPr="00CD50F8">
        <w:rPr>
          <w:rFonts w:cs="Tahoma" w:hAnsi="Tahoma" w:ascii="Tahoma"/>
        </w:rPr>
        <w:t xml:space="preserve"> u iznosu od </w:t>
      </w:r>
      <w:r w:rsidRPr="000C6454">
        <w:rPr>
          <w:rFonts w:cs="Tahoma" w:hAnsi="Tahoma" w:ascii="Tahoma"/>
          <w:u w:val="single"/>
        </w:rPr>
        <w:t>348.692,11 kn</w:t>
      </w:r>
      <w:r w:rsidRPr="00CD50F8">
        <w:rPr>
          <w:rFonts w:cs="Tahoma" w:hAnsi="Tahoma" w:ascii="Tahoma"/>
        </w:rPr>
        <w:t>, a djelomično je u poslovnim evidencijama izvršeno usklađenje temeljem pisanih obavijesti dužnika</w:t>
      </w:r>
      <w:r>
        <w:rPr>
          <w:rFonts w:cs="Tahoma" w:hAnsi="Tahoma" w:ascii="Tahoma"/>
        </w:rPr>
        <w:t>, sklopljenih nagodba</w:t>
      </w:r>
      <w:r w:rsidR="008F70E4">
        <w:rPr>
          <w:rFonts w:cs="Tahoma" w:hAnsi="Tahoma" w:ascii="Tahoma"/>
        </w:rPr>
        <w:t>, n</w:t>
      </w:r>
      <w:r w:rsidRPr="00CD50F8">
        <w:rPr>
          <w:rFonts w:cs="Tahoma" w:hAnsi="Tahoma" w:ascii="Tahoma"/>
        </w:rPr>
        <w:t>emogućnosti naplate</w:t>
      </w:r>
      <w:r w:rsidR="008F70E4">
        <w:rPr>
          <w:rFonts w:cs="Tahoma" w:hAnsi="Tahoma" w:ascii="Tahoma"/>
        </w:rPr>
        <w:t xml:space="preserve"> </w:t>
      </w:r>
      <w:r w:rsidR="006703A8">
        <w:rPr>
          <w:rFonts w:cs="Tahoma" w:hAnsi="Tahoma" w:ascii="Tahoma"/>
        </w:rPr>
        <w:t xml:space="preserve"> i </w:t>
      </w:r>
      <w:r w:rsidR="008F70E4">
        <w:rPr>
          <w:rFonts w:cs="Tahoma" w:hAnsi="Tahoma" w:ascii="Tahoma"/>
        </w:rPr>
        <w:t>brisanja dužnika</w:t>
      </w:r>
      <w:r w:rsidRPr="00CD50F8">
        <w:rPr>
          <w:rFonts w:cs="Tahoma" w:hAnsi="Tahoma" w:ascii="Tahoma"/>
        </w:rPr>
        <w:t xml:space="preserve">, te na dan </w:t>
      </w:r>
      <w:r w:rsidR="00C62570">
        <w:rPr>
          <w:rFonts w:cs="Tahoma" w:hAnsi="Tahoma" w:ascii="Tahoma"/>
        </w:rPr>
        <w:t>31.01.2019.</w:t>
      </w:r>
      <w:r w:rsidRPr="00CD50F8">
        <w:rPr>
          <w:rFonts w:cs="Tahoma" w:hAnsi="Tahoma" w:ascii="Tahoma"/>
        </w:rPr>
        <w:t xml:space="preserve"> </w:t>
      </w:r>
      <w:r w:rsidR="00871E40">
        <w:rPr>
          <w:rFonts w:cs="Tahoma" w:hAnsi="Tahoma" w:ascii="Tahoma"/>
        </w:rPr>
        <w:t xml:space="preserve">nakon provedene analize i procjene naplate </w:t>
      </w:r>
      <w:r w:rsidRPr="00CD50F8">
        <w:rPr>
          <w:rFonts w:cs="Tahoma" w:hAnsi="Tahoma" w:ascii="Tahoma"/>
        </w:rPr>
        <w:t>iznos</w:t>
      </w:r>
      <w:r w:rsidR="000C6454">
        <w:rPr>
          <w:rFonts w:cs="Tahoma" w:hAnsi="Tahoma" w:ascii="Tahoma"/>
        </w:rPr>
        <w:t>i</w:t>
      </w:r>
      <w:r w:rsidRPr="00CD50F8">
        <w:rPr>
          <w:rFonts w:cs="Tahoma" w:hAnsi="Tahoma" w:ascii="Tahoma"/>
        </w:rPr>
        <w:t xml:space="preserve"> </w:t>
      </w:r>
      <w:r w:rsidR="006703A8">
        <w:rPr>
          <w:rFonts w:cs="Tahoma" w:hAnsi="Tahoma" w:ascii="Tahoma"/>
          <w:b/>
        </w:rPr>
        <w:t>156.</w:t>
      </w:r>
      <w:r w:rsidR="00C716BE">
        <w:rPr>
          <w:rFonts w:cs="Tahoma" w:hAnsi="Tahoma" w:ascii="Tahoma"/>
          <w:b/>
        </w:rPr>
        <w:t>321</w:t>
      </w:r>
      <w:r w:rsidR="006703A8">
        <w:rPr>
          <w:rFonts w:cs="Tahoma" w:hAnsi="Tahoma" w:ascii="Tahoma"/>
          <w:b/>
        </w:rPr>
        <w:t>,89</w:t>
      </w:r>
      <w:r w:rsidRPr="00CD50F8">
        <w:rPr>
          <w:rFonts w:cs="Tahoma" w:hAnsi="Tahoma" w:ascii="Tahoma"/>
          <w:b/>
        </w:rPr>
        <w:t xml:space="preserve"> kn</w:t>
      </w:r>
      <w:r>
        <w:rPr>
          <w:rFonts w:cs="Tahoma" w:hAnsi="Tahoma" w:ascii="Tahoma"/>
        </w:rPr>
        <w:t xml:space="preserve">, kako </w:t>
      </w:r>
      <w:r w:rsidR="006703A8">
        <w:rPr>
          <w:rFonts w:cs="Tahoma" w:hAnsi="Tahoma" w:ascii="Tahoma"/>
        </w:rPr>
        <w:t xml:space="preserve">u odnosu na stanje iskazano sa 16.10.2018. </w:t>
      </w:r>
      <w:r>
        <w:rPr>
          <w:rFonts w:cs="Tahoma" w:hAnsi="Tahoma" w:ascii="Tahoma"/>
        </w:rPr>
        <w:t>slijedi u tabeli 1.</w:t>
      </w:r>
    </w:p>
    <w:p w:rsidRDefault="006703A8" w:rsidP="006703A8" w:rsidR="006703A8">
      <w:pPr>
        <w:pStyle w:val="Odlomakpopisa"/>
        <w:rPr>
          <w:rFonts w:cs="Tahoma" w:hAnsi="Tahoma" w:ascii="Tahoma"/>
        </w:rPr>
      </w:pPr>
    </w:p>
    <w:p w:rsidRDefault="00410EA1" w:rsidP="00871E40" w:rsidR="00410EA1" w:rsidRPr="00951B1E">
      <w:p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  <w:b/>
        </w:rPr>
      </w:pPr>
      <w:r w:rsidRPr="00951B1E">
        <w:rPr>
          <w:rFonts w:cs="Tahoma" w:hAnsi="Tahoma" w:ascii="Tahoma"/>
          <w:b/>
        </w:rPr>
        <w:t>Tabela 1.</w:t>
      </w:r>
    </w:p>
    <w:tbl>
      <w:tblPr>
        <w:tblW w:type="auto" w:w="0"/>
        <w:jc w:val="center"/>
        <w:tblInd w:type="dxa" w:w="-1589"/>
        <w:tblLayout w:type="fixed"/>
        <w:tblLook w:val="0000" w:noVBand="0" w:noHBand="0" w:lastColumn="0" w:firstColumn="0" w:lastRow="0" w:firstRow="0"/>
      </w:tblPr>
      <w:tblGrid>
        <w:gridCol w:w="3402"/>
        <w:gridCol w:w="1701"/>
        <w:gridCol w:w="3402"/>
        <w:gridCol w:w="1701"/>
      </w:tblGrid>
      <w:tr w:rsidTr="00871E40" w:rsidR="008F70E4">
        <w:trPr>
          <w:trHeight w:val="611"/>
          <w:jc w:val="center"/>
        </w:trPr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</w:tcPr>
          <w:p w:rsidRDefault="008F70E4" w:rsidP="00951B1E" w:rsidR="008F70E4">
            <w:pPr>
              <w:autoSpaceDE w:val="false"/>
              <w:autoSpaceDN w:val="false"/>
              <w:adjustRightInd w:val="false"/>
              <w:spacing w:lineRule="auto" w:line="288" w:after="0"/>
              <w:jc w:val="center"/>
              <w:rPr>
                <w:rFonts w:cs="Calibri"/>
              </w:rPr>
            </w:pPr>
            <w:r>
              <w:rPr>
                <w:rFonts w:cs="Tahoma" w:hAnsi="Tahoma" w:ascii="Tahoma"/>
                <w:b/>
                <w:bCs/>
                <w:sz w:val="20"/>
                <w:szCs w:val="20"/>
              </w:rPr>
              <w:t>Naziv kupca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</w:tcPr>
          <w:p w:rsidRDefault="008F70E4" w:rsidP="00871E40" w:rsidR="008F70E4">
            <w:pPr>
              <w:autoSpaceDE w:val="false"/>
              <w:autoSpaceDN w:val="false"/>
              <w:adjustRightInd w:val="false"/>
              <w:spacing w:lineRule="auto" w:line="288" w:after="0"/>
              <w:jc w:val="center"/>
              <w:rPr>
                <w:rFonts w:cs="Calibri"/>
              </w:rPr>
            </w:pPr>
            <w:r>
              <w:rPr>
                <w:rFonts w:cs="Tahoma" w:hAnsi="Tahoma" w:ascii="Tahoma"/>
                <w:b/>
                <w:bCs/>
                <w:sz w:val="20"/>
                <w:szCs w:val="20"/>
              </w:rPr>
              <w:t>Stanje 16.10.2018.</w:t>
            </w:r>
          </w:p>
        </w:tc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</w:tcPr>
          <w:p w:rsidRDefault="008F70E4" w:rsidP="00951B1E" w:rsidR="008F70E4">
            <w:pPr>
              <w:autoSpaceDE w:val="false"/>
              <w:autoSpaceDN w:val="false"/>
              <w:adjustRightInd w:val="false"/>
              <w:spacing w:lineRule="auto" w:line="288" w:after="0"/>
              <w:jc w:val="center"/>
              <w:rPr>
                <w:rFonts w:cs="Tahoma" w:hAnsi="Tahoma" w:ascii="Tahoma"/>
                <w:b/>
                <w:bCs/>
                <w:sz w:val="20"/>
                <w:szCs w:val="20"/>
              </w:rPr>
            </w:pPr>
            <w:r>
              <w:rPr>
                <w:rFonts w:cs="Tahoma" w:hAnsi="Tahoma" w:ascii="Tahoma"/>
                <w:b/>
                <w:bCs/>
                <w:sz w:val="20"/>
                <w:szCs w:val="20"/>
              </w:rPr>
              <w:t>Napomena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</w:tcPr>
          <w:p w:rsidRDefault="008F70E4" w:rsidP="00951B1E" w:rsidR="008F70E4">
            <w:pPr>
              <w:autoSpaceDE w:val="false"/>
              <w:autoSpaceDN w:val="false"/>
              <w:adjustRightInd w:val="false"/>
              <w:spacing w:lineRule="auto" w:line="288" w:after="0"/>
              <w:jc w:val="center"/>
              <w:rPr>
                <w:rFonts w:cs="Tahoma" w:hAnsi="Tahoma" w:ascii="Tahoma"/>
                <w:b/>
                <w:bCs/>
                <w:sz w:val="20"/>
                <w:szCs w:val="20"/>
              </w:rPr>
            </w:pPr>
            <w:r>
              <w:rPr>
                <w:rFonts w:cs="Tahoma" w:hAnsi="Tahoma" w:ascii="Tahoma"/>
                <w:b/>
                <w:bCs/>
                <w:sz w:val="20"/>
                <w:szCs w:val="20"/>
              </w:rPr>
              <w:t>Stanje 31.1.2019.</w:t>
            </w:r>
          </w:p>
        </w:tc>
      </w:tr>
      <w:tr w:rsidTr="00871E40" w:rsidR="008F70E4">
        <w:trPr>
          <w:trHeight w:val="283"/>
          <w:jc w:val="center"/>
        </w:trPr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8F70E4" w:rsidP="00AB5A70" w:rsidR="008F70E4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ŽITAR d.o.o.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8F70E4" w:rsidP="00AB5A70" w:rsidR="008F70E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28.045,78</w:t>
            </w:r>
          </w:p>
        </w:tc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8F70E4" w:rsidP="00AB5A70" w:rsidR="008F70E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8F70E4" w:rsidP="00AB5A70" w:rsidR="008F70E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28.045,78</w:t>
            </w:r>
          </w:p>
        </w:tc>
      </w:tr>
      <w:tr w:rsidTr="00871E40" w:rsidR="008F70E4">
        <w:trPr>
          <w:trHeight w:val="283"/>
          <w:jc w:val="center"/>
        </w:trPr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8F70E4" w:rsidP="00AB5A70" w:rsidR="008F70E4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VINKO TRGOVINA d.o.o.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8F70E4" w:rsidP="00AB5A70" w:rsidR="008F70E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1.555,49</w:t>
            </w:r>
          </w:p>
        </w:tc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8F70E4" w:rsidP="00AB5A70" w:rsidR="008F70E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8F70E4" w:rsidP="00AB5A70" w:rsidR="008F70E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1.555,49</w:t>
            </w:r>
          </w:p>
        </w:tc>
      </w:tr>
      <w:tr w:rsidTr="00871E40" w:rsidR="008F70E4">
        <w:trPr>
          <w:trHeight w:val="283"/>
          <w:jc w:val="center"/>
        </w:trPr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8F70E4" w:rsidP="00AB5A70" w:rsidR="008F70E4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HRANIDBA ŽIVOTINJA j.d.o.o.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8F70E4" w:rsidP="00AB5A70" w:rsidR="008F70E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13.831,25</w:t>
            </w:r>
          </w:p>
        </w:tc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8F70E4" w:rsidP="008F70E4" w:rsidR="008F70E4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Društvo brisano iz sudskog registra 25.10.2018., u poslovnim knjigama izvršeno usklađenje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8F70E4" w:rsidP="00AB5A70" w:rsidR="008F70E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0,00</w:t>
            </w:r>
          </w:p>
        </w:tc>
      </w:tr>
      <w:tr w:rsidTr="00871E40" w:rsidR="008F70E4">
        <w:trPr>
          <w:trHeight w:val="283"/>
          <w:jc w:val="center"/>
        </w:trPr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8F70E4" w:rsidP="00AB5A70" w:rsidR="008F70E4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ANTONIO TRANS d.o.o.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8F70E4" w:rsidP="00AB5A70" w:rsidR="008F70E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17.860,62</w:t>
            </w:r>
          </w:p>
        </w:tc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8F70E4" w:rsidP="008F70E4" w:rsidR="008F70E4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Društvo brisano iz sudskog registra 31.1.2017., u poslovnim knjigama izvršeno usklađenje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8F70E4" w:rsidP="00AB5A70" w:rsidR="008F70E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0,00</w:t>
            </w:r>
          </w:p>
        </w:tc>
      </w:tr>
      <w:tr w:rsidTr="00871E40" w:rsidR="008F70E4">
        <w:trPr>
          <w:trHeight w:val="283"/>
          <w:jc w:val="center"/>
        </w:trPr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8F70E4" w:rsidP="00AB5A70" w:rsidR="008F70E4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FARMALAND d.o.o.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8F70E4" w:rsidP="00AB5A70" w:rsidR="008F70E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931,36</w:t>
            </w:r>
          </w:p>
        </w:tc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8F70E4" w:rsidP="00AB5A70" w:rsidR="008F70E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8F70E4" w:rsidP="00AB5A70" w:rsidR="008F70E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931,36</w:t>
            </w:r>
          </w:p>
        </w:tc>
      </w:tr>
      <w:tr w:rsidTr="00871E40" w:rsidR="008F70E4">
        <w:trPr>
          <w:trHeight w:val="283"/>
          <w:jc w:val="center"/>
        </w:trPr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8F70E4" w:rsidP="00AB5A70" w:rsidR="008F70E4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ALLAGRO d.o.o.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8F70E4" w:rsidP="00AB5A70" w:rsidR="008F70E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23.937,54</w:t>
            </w:r>
          </w:p>
        </w:tc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8F70E4" w:rsidP="008F70E4" w:rsidR="008F70E4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8F70E4">
              <w:rPr>
                <w:rFonts w:cs="Tahoma" w:hAnsi="Tahoma" w:ascii="Tahoma"/>
                <w:sz w:val="20"/>
                <w:szCs w:val="20"/>
              </w:rPr>
              <w:t xml:space="preserve">Društvo brisano iz sudskog registra </w:t>
            </w:r>
            <w:r>
              <w:rPr>
                <w:rFonts w:cs="Tahoma" w:hAnsi="Tahoma" w:ascii="Tahoma"/>
                <w:sz w:val="20"/>
                <w:szCs w:val="20"/>
              </w:rPr>
              <w:t>25.4.2018.</w:t>
            </w:r>
            <w:r w:rsidRPr="008F70E4">
              <w:rPr>
                <w:rFonts w:cs="Tahoma" w:hAnsi="Tahoma" w:ascii="Tahoma"/>
                <w:sz w:val="20"/>
                <w:szCs w:val="20"/>
              </w:rPr>
              <w:t>, u poslovnim knjigama izvršeno usklađenje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8F70E4" w:rsidP="00AB5A70" w:rsidR="008F70E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0,00</w:t>
            </w:r>
          </w:p>
        </w:tc>
      </w:tr>
      <w:tr w:rsidTr="00871E40" w:rsidR="008F70E4">
        <w:trPr>
          <w:trHeight w:val="283"/>
          <w:jc w:val="center"/>
        </w:trPr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8F70E4" w:rsidP="00AB5A70" w:rsidR="008F70E4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SONIK d.o.o.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8F70E4" w:rsidP="00AB5A70" w:rsidR="008F70E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999,89</w:t>
            </w:r>
          </w:p>
        </w:tc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8F70E4" w:rsidP="00AB5A70" w:rsidR="008F70E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703A8" w:rsidP="00AB5A70" w:rsidR="008F70E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999,89</w:t>
            </w:r>
          </w:p>
        </w:tc>
      </w:tr>
      <w:tr w:rsidTr="00871E40" w:rsidR="008F70E4">
        <w:trPr>
          <w:trHeight w:val="283"/>
          <w:jc w:val="center"/>
        </w:trPr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8F70E4" w:rsidP="00AB5A70" w:rsidR="008F70E4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Fflak farma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8F70E4" w:rsidP="00AB5A70" w:rsidR="008F70E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2.282,02</w:t>
            </w:r>
          </w:p>
        </w:tc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703A8" w:rsidP="006703A8" w:rsidR="008F70E4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Nemoguća naplata</w:t>
            </w:r>
            <w:r w:rsidRPr="006703A8">
              <w:rPr>
                <w:rFonts w:cs="Tahoma" w:hAnsi="Tahoma" w:ascii="Tahoma"/>
                <w:sz w:val="20"/>
                <w:szCs w:val="20"/>
              </w:rPr>
              <w:t xml:space="preserve"> u poslovnim knjigama izvršeno usklađenje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703A8" w:rsidP="00AB5A70" w:rsidR="008F70E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0,00</w:t>
            </w:r>
          </w:p>
        </w:tc>
      </w:tr>
      <w:tr w:rsidTr="00871E40" w:rsidR="008F70E4">
        <w:trPr>
          <w:trHeight w:val="283"/>
          <w:jc w:val="center"/>
        </w:trPr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8F70E4" w:rsidP="00AB5A70" w:rsidR="008F70E4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RIGETA d.o.o.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8F70E4" w:rsidP="00AB5A70" w:rsidR="008F70E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930,00</w:t>
            </w:r>
          </w:p>
        </w:tc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8F70E4" w:rsidP="00AB5A70" w:rsidR="008F70E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703A8" w:rsidP="00AB5A70" w:rsidR="008F70E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930,00</w:t>
            </w:r>
          </w:p>
        </w:tc>
      </w:tr>
      <w:tr w:rsidTr="00871E40" w:rsidR="008F70E4">
        <w:trPr>
          <w:trHeight w:val="283"/>
          <w:jc w:val="center"/>
        </w:trPr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8F70E4" w:rsidP="00AB5A70" w:rsidR="008F70E4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FIOLIĆ d.o.o.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8F70E4" w:rsidP="00AB5A70" w:rsidR="008F70E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138.162,50</w:t>
            </w:r>
          </w:p>
        </w:tc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8F70E4" w:rsidP="008F70E4" w:rsidR="008F70E4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8F70E4">
              <w:rPr>
                <w:rFonts w:cs="Tahoma" w:hAnsi="Tahoma" w:ascii="Tahoma"/>
                <w:sz w:val="20"/>
                <w:szCs w:val="20"/>
              </w:rPr>
              <w:t xml:space="preserve">Društvo brisano iz sudskog registra </w:t>
            </w:r>
            <w:r>
              <w:rPr>
                <w:rFonts w:cs="Tahoma" w:hAnsi="Tahoma" w:ascii="Tahoma"/>
                <w:sz w:val="20"/>
                <w:szCs w:val="20"/>
              </w:rPr>
              <w:t>14.4.2016</w:t>
            </w:r>
            <w:r w:rsidRPr="008F70E4">
              <w:rPr>
                <w:rFonts w:cs="Tahoma" w:hAnsi="Tahoma" w:ascii="Tahoma"/>
                <w:sz w:val="20"/>
                <w:szCs w:val="20"/>
              </w:rPr>
              <w:t>., u poslovnim knjigama izvršeno usklađenje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8F70E4" w:rsidP="00AB5A70" w:rsidR="008F70E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0,00</w:t>
            </w:r>
          </w:p>
        </w:tc>
      </w:tr>
      <w:tr w:rsidTr="00871E40" w:rsidR="008F70E4">
        <w:trPr>
          <w:trHeight w:val="283"/>
          <w:jc w:val="center"/>
        </w:trPr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8F70E4" w:rsidP="00AB5A70" w:rsidR="008F70E4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GODUP PRERADA MESA d.o.o.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8F70E4" w:rsidP="00AB5A70" w:rsidR="008F70E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75.388,00</w:t>
            </w:r>
          </w:p>
        </w:tc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8F70E4" w:rsidP="00AB5A70" w:rsidR="008F70E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703A8" w:rsidP="00AB5A70" w:rsidR="008F70E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75.388,00</w:t>
            </w:r>
          </w:p>
        </w:tc>
      </w:tr>
      <w:tr w:rsidTr="00871E40" w:rsidR="008F70E4">
        <w:trPr>
          <w:trHeight w:val="283"/>
          <w:jc w:val="center"/>
        </w:trPr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8F70E4" w:rsidP="00AB5A70" w:rsidR="008F70E4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AGROZELINA-LOGISTIKA d.o.o.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8F70E4" w:rsidP="00AB5A70" w:rsidR="008F70E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47.786,55</w:t>
            </w:r>
          </w:p>
        </w:tc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8F70E4" w:rsidP="00AB5A70" w:rsidR="008F70E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703A8" w:rsidP="00AB5A70" w:rsidR="008F70E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47.786,55</w:t>
            </w:r>
          </w:p>
        </w:tc>
      </w:tr>
      <w:tr w:rsidTr="00871E40" w:rsidR="008F70E4">
        <w:trPr>
          <w:trHeight w:val="283"/>
          <w:jc w:val="center"/>
        </w:trPr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8F70E4" w:rsidP="00AB5A70" w:rsidR="008F70E4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Maljak zlatko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8F70E4" w:rsidP="00AB5A70" w:rsidR="008F70E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2.673,22</w:t>
            </w:r>
          </w:p>
        </w:tc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703A8" w:rsidP="006703A8" w:rsidR="008F70E4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Nemoguća naplata</w:t>
            </w:r>
            <w:r w:rsidRPr="006703A8">
              <w:rPr>
                <w:rFonts w:cs="Tahoma" w:hAnsi="Tahoma" w:ascii="Tahoma"/>
                <w:sz w:val="20"/>
                <w:szCs w:val="20"/>
              </w:rPr>
              <w:t xml:space="preserve"> u poslovnim knjigama izvršeno usklađenje</w:t>
            </w:r>
            <w:r>
              <w:rPr>
                <w:rFonts w:cs="Tahoma" w:hAnsi="Tahoma" w:ascii="Tahoma"/>
                <w:sz w:val="20"/>
                <w:szCs w:val="20"/>
              </w:rPr>
              <w:t xml:space="preserve"> 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703A8" w:rsidP="00AB5A70" w:rsidR="008F70E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0,00</w:t>
            </w:r>
          </w:p>
        </w:tc>
      </w:tr>
      <w:tr w:rsidTr="00871E40" w:rsidR="008F70E4">
        <w:trPr>
          <w:trHeight w:val="283"/>
          <w:jc w:val="center"/>
        </w:trPr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8F70E4" w:rsidP="00AB5A70" w:rsidR="008F70E4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OPG Balija Irena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8F70E4" w:rsidP="00AB5A70" w:rsidR="008F70E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1.251,25</w:t>
            </w:r>
          </w:p>
        </w:tc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703A8" w:rsidP="006703A8" w:rsidR="008F70E4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 xml:space="preserve">Nemoguća naplata </w:t>
            </w:r>
            <w:r w:rsidRPr="008F70E4">
              <w:rPr>
                <w:rFonts w:cs="Tahoma" w:hAnsi="Tahoma" w:ascii="Tahoma"/>
                <w:sz w:val="20"/>
                <w:szCs w:val="20"/>
              </w:rPr>
              <w:t>u poslovnim knjigama izvršeno usklađenje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703A8" w:rsidP="00AB5A70" w:rsidR="008F70E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0,00</w:t>
            </w:r>
          </w:p>
        </w:tc>
      </w:tr>
      <w:tr w:rsidTr="00871E40" w:rsidR="008F70E4">
        <w:trPr>
          <w:trHeight w:val="283"/>
          <w:jc w:val="center"/>
        </w:trPr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8F70E4" w:rsidP="00AB5A70" w:rsidR="008F70E4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IMD d.o.o.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8F70E4" w:rsidP="00AB5A70" w:rsidR="008F70E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684,82</w:t>
            </w:r>
          </w:p>
        </w:tc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8F70E4" w:rsidP="00AB5A70" w:rsidR="008F70E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703A8" w:rsidP="00C716BE" w:rsidR="008F70E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6</w:t>
            </w:r>
            <w:r w:rsidR="00C716BE">
              <w:rPr>
                <w:rFonts w:cs="Tahoma" w:hAnsi="Tahoma" w:ascii="Tahoma"/>
                <w:sz w:val="20"/>
                <w:szCs w:val="20"/>
              </w:rPr>
              <w:t>8</w:t>
            </w:r>
            <w:r>
              <w:rPr>
                <w:rFonts w:cs="Tahoma" w:hAnsi="Tahoma" w:ascii="Tahoma"/>
                <w:sz w:val="20"/>
                <w:szCs w:val="20"/>
              </w:rPr>
              <w:t>4,82</w:t>
            </w:r>
          </w:p>
        </w:tc>
      </w:tr>
      <w:tr w:rsidTr="00871E40" w:rsidR="008F70E4">
        <w:trPr>
          <w:trHeight w:val="283"/>
          <w:jc w:val="center"/>
        </w:trPr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8F70E4" w:rsidP="00AB5A70" w:rsidR="008F70E4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>
              <w:rPr>
                <w:rFonts w:cs="Tahoma" w:hAnsi="Tahoma" w:ascii="Tahoma"/>
                <w:b/>
                <w:bCs/>
                <w:sz w:val="20"/>
                <w:szCs w:val="20"/>
              </w:rPr>
              <w:t xml:space="preserve">Ukupno 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8F70E4" w:rsidP="00AB5A70" w:rsidR="008F70E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cs="Tahoma" w:hAnsi="Tahoma" w:ascii="Tahoma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cs="Tahoma" w:hAnsi="Tahoma" w:ascii="Tahoma"/>
                <w:b/>
                <w:bCs/>
                <w:noProof/>
                <w:sz w:val="20"/>
                <w:szCs w:val="20"/>
              </w:rPr>
              <w:t>356.320,29</w:t>
            </w:r>
            <w:r>
              <w:rPr>
                <w:rFonts w:cs="Tahoma" w:hAnsi="Tahoma" w:ascii="Tahoma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8F70E4" w:rsidP="00AB5A70" w:rsidR="008F70E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ahoma" w:hAnsi="Tahoma" w:ascii="Tahoma"/>
                <w:b/>
                <w:bCs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C716BE" w:rsidP="00AB5A70" w:rsidR="008F70E4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ahoma" w:hAnsi="Tahoma" w:ascii="Tahoma"/>
                <w:b/>
                <w:bCs/>
                <w:sz w:val="20"/>
                <w:szCs w:val="20"/>
              </w:rPr>
            </w:pPr>
            <w:r>
              <w:rPr>
                <w:rFonts w:cs="Tahoma" w:hAnsi="Tahoma" w:ascii="Tahoma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cs="Tahoma" w:hAnsi="Tahoma" w:ascii="Tahoma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cs="Tahoma" w:hAnsi="Tahoma" w:ascii="Tahoma"/>
                <w:b/>
                <w:bCs/>
                <w:noProof/>
                <w:sz w:val="20"/>
                <w:szCs w:val="20"/>
              </w:rPr>
              <w:t>156.321,89</w:t>
            </w:r>
            <w:r>
              <w:rPr>
                <w:rFonts w:cs="Tahoma" w:hAnsi="Tahoma" w:ascii="Tahoma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:rsidRDefault="00410EA1" w:rsidP="003D0FD1" w:rsidR="00410EA1">
      <w:p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</w:p>
    <w:p w:rsidRDefault="00410EA1" w:rsidP="00871E40" w:rsidR="00410EA1">
      <w:pPr>
        <w:numPr>
          <w:ilvl w:val="0"/>
          <w:numId w:val="14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 w:rsidRPr="00871E40">
        <w:rPr>
          <w:rFonts w:cs="Tahoma" w:hAnsi="Tahoma" w:ascii="Tahoma"/>
        </w:rPr>
        <w:t xml:space="preserve">Potraživanja od kupaca u stečajnom postupku u iznosu od </w:t>
      </w:r>
      <w:r w:rsidR="00E11E45" w:rsidRPr="00871E40">
        <w:rPr>
          <w:rFonts w:cs="Tahoma" w:hAnsi="Tahoma" w:ascii="Tahoma"/>
          <w:b/>
        </w:rPr>
        <w:t>20.624,80</w:t>
      </w:r>
      <w:r w:rsidRPr="00871E40">
        <w:rPr>
          <w:rFonts w:cs="Tahoma" w:hAnsi="Tahoma" w:ascii="Tahoma"/>
          <w:b/>
        </w:rPr>
        <w:t xml:space="preserve"> kn</w:t>
      </w:r>
      <w:r w:rsidRPr="00871E40">
        <w:rPr>
          <w:rFonts w:cs="Tahoma" w:hAnsi="Tahoma" w:ascii="Tahoma"/>
        </w:rPr>
        <w:t xml:space="preserve">, </w:t>
      </w:r>
    </w:p>
    <w:p w:rsidRDefault="00871E40" w:rsidP="00871E40" w:rsidR="00871E40" w:rsidRPr="00871E40">
      <w:pPr>
        <w:autoSpaceDE w:val="false"/>
        <w:autoSpaceDN w:val="false"/>
        <w:adjustRightInd w:val="false"/>
        <w:spacing w:lineRule="auto" w:line="288" w:after="0"/>
        <w:ind w:left="1430"/>
        <w:jc w:val="both"/>
        <w:rPr>
          <w:rFonts w:cs="Tahoma" w:hAnsi="Tahoma" w:ascii="Tahoma"/>
        </w:rPr>
      </w:pPr>
    </w:p>
    <w:p w:rsidRDefault="00410EA1" w:rsidP="00FE3673" w:rsidR="00871E40">
      <w:pPr>
        <w:pStyle w:val="Odlomakpopisa"/>
        <w:numPr>
          <w:ilvl w:val="0"/>
          <w:numId w:val="14"/>
        </w:numPr>
        <w:spacing w:lineRule="auto" w:line="288" w:after="0"/>
        <w:jc w:val="both"/>
        <w:rPr>
          <w:rFonts w:cs="Tahoma" w:hAnsi="Tahoma" w:ascii="Tahoma"/>
        </w:rPr>
      </w:pPr>
      <w:r w:rsidRPr="00871E40">
        <w:rPr>
          <w:rFonts w:cs="Tahoma" w:hAnsi="Tahoma" w:ascii="Tahoma"/>
        </w:rPr>
        <w:t xml:space="preserve">Potraživanja za pretplatu PDV-a u iznosu od </w:t>
      </w:r>
      <w:r w:rsidR="00E11E45" w:rsidRPr="00871E40">
        <w:rPr>
          <w:rFonts w:cs="Tahoma" w:hAnsi="Tahoma" w:ascii="Tahoma"/>
          <w:b/>
        </w:rPr>
        <w:t>36.834,35</w:t>
      </w:r>
      <w:r w:rsidRPr="00871E40">
        <w:rPr>
          <w:rFonts w:cs="Tahoma" w:hAnsi="Tahoma" w:ascii="Tahoma"/>
          <w:b/>
        </w:rPr>
        <w:t xml:space="preserve"> kn</w:t>
      </w:r>
      <w:r w:rsidRPr="00871E40">
        <w:rPr>
          <w:rFonts w:cs="Tahoma" w:hAnsi="Tahoma" w:ascii="Tahoma"/>
        </w:rPr>
        <w:t xml:space="preserve">, </w:t>
      </w:r>
    </w:p>
    <w:p w:rsidRDefault="00871E40" w:rsidP="00871E40" w:rsidR="00871E40">
      <w:pPr>
        <w:pStyle w:val="Odlomakpopisa"/>
        <w:rPr>
          <w:rFonts w:cs="Tahoma" w:hAnsi="Tahoma" w:ascii="Tahoma"/>
        </w:rPr>
      </w:pPr>
    </w:p>
    <w:p w:rsidRDefault="00410EA1" w:rsidP="00FE3673" w:rsidR="00410EA1" w:rsidRPr="00871E40">
      <w:pPr>
        <w:pStyle w:val="Odlomakpopisa"/>
        <w:numPr>
          <w:ilvl w:val="0"/>
          <w:numId w:val="14"/>
        </w:numPr>
        <w:spacing w:lineRule="auto" w:line="288" w:after="0"/>
        <w:jc w:val="both"/>
        <w:rPr>
          <w:rFonts w:cs="Tahoma" w:hAnsi="Tahoma" w:ascii="Tahoma"/>
        </w:rPr>
      </w:pPr>
      <w:r w:rsidRPr="00871E40">
        <w:rPr>
          <w:rFonts w:cs="Tahoma" w:hAnsi="Tahoma" w:ascii="Tahoma"/>
        </w:rPr>
        <w:t xml:space="preserve">Stanje na računu stečajnog dužnika na dan </w:t>
      </w:r>
      <w:r w:rsidR="00C62570" w:rsidRPr="00871E40">
        <w:rPr>
          <w:rFonts w:cs="Tahoma" w:hAnsi="Tahoma" w:ascii="Tahoma"/>
        </w:rPr>
        <w:t>31.01.2019.</w:t>
      </w:r>
      <w:r w:rsidRPr="00871E40">
        <w:rPr>
          <w:rFonts w:cs="Tahoma" w:hAnsi="Tahoma" w:ascii="Tahoma"/>
        </w:rPr>
        <w:t xml:space="preserve"> iznosi </w:t>
      </w:r>
      <w:r w:rsidR="00E11E45" w:rsidRPr="00871E40">
        <w:rPr>
          <w:rFonts w:cs="Tahoma" w:hAnsi="Tahoma" w:ascii="Tahoma"/>
          <w:b/>
        </w:rPr>
        <w:t>16.722,11</w:t>
      </w:r>
      <w:r w:rsidRPr="00871E40">
        <w:rPr>
          <w:rFonts w:cs="Tahoma" w:hAnsi="Tahoma" w:ascii="Tahoma"/>
          <w:b/>
        </w:rPr>
        <w:t xml:space="preserve"> kn</w:t>
      </w:r>
      <w:r w:rsidRPr="00871E40">
        <w:rPr>
          <w:rFonts w:cs="Tahoma" w:hAnsi="Tahoma" w:ascii="Tahoma"/>
        </w:rPr>
        <w:t>.</w:t>
      </w:r>
    </w:p>
    <w:p w:rsidRDefault="00410EA1" w:rsidP="00E62AE8" w:rsidR="00410EA1">
      <w:pPr>
        <w:spacing w:lineRule="auto" w:line="288" w:after="0"/>
        <w:jc w:val="both"/>
        <w:rPr>
          <w:rFonts w:cs="Tahoma" w:hAnsi="Tahoma" w:ascii="Tahoma"/>
          <w:b/>
          <w:lang w:eastAsia="hr-HR" w:val="pl-PL"/>
        </w:rPr>
      </w:pPr>
      <w:r w:rsidRPr="00062F66">
        <w:rPr>
          <w:rFonts w:cs="Tahoma" w:hAnsi="Tahoma" w:ascii="Tahoma"/>
          <w:b/>
          <w:lang w:eastAsia="hr-HR" w:val="pl-PL"/>
        </w:rPr>
        <w:t>III. Radnje koje će se poduzeti u narednom razdoblju</w:t>
      </w:r>
    </w:p>
    <w:p w:rsidRDefault="00410EA1" w:rsidP="00E62AE8" w:rsidR="00410EA1" w:rsidRPr="00062F66">
      <w:pPr>
        <w:spacing w:lineRule="auto" w:line="288" w:after="0"/>
        <w:jc w:val="both"/>
        <w:rPr>
          <w:rFonts w:cs="Tahoma" w:hAnsi="Tahoma" w:ascii="Tahoma"/>
          <w:b/>
          <w:lang w:eastAsia="hr-HR" w:val="pl-PL"/>
        </w:rPr>
      </w:pPr>
    </w:p>
    <w:p w:rsidRDefault="00410EA1" w:rsidP="0084509F" w:rsidR="00410EA1">
      <w:pPr>
        <w:spacing w:lineRule="auto" w:line="288" w:after="0"/>
        <w:jc w:val="both"/>
        <w:rPr>
          <w:rFonts w:cs="Tahoma" w:hAnsi="Tahoma" w:ascii="Tahoma"/>
          <w:lang w:eastAsia="hr-HR" w:val="pl-PL"/>
        </w:rPr>
      </w:pPr>
      <w:r w:rsidRPr="0080338E">
        <w:rPr>
          <w:rFonts w:cs="Tahoma" w:hAnsi="Tahoma" w:ascii="Tahoma"/>
          <w:lang w:eastAsia="hr-HR" w:val="pl-PL"/>
        </w:rPr>
        <w:t xml:space="preserve">Stečajni upravitelj nastavit će unovčenje </w:t>
      </w:r>
      <w:r>
        <w:rPr>
          <w:rFonts w:cs="Tahoma" w:hAnsi="Tahoma" w:ascii="Tahoma"/>
          <w:lang w:eastAsia="hr-HR" w:val="pl-PL"/>
        </w:rPr>
        <w:t xml:space="preserve">preostale </w:t>
      </w:r>
      <w:r w:rsidRPr="0080338E">
        <w:rPr>
          <w:rFonts w:cs="Tahoma" w:hAnsi="Tahoma" w:ascii="Tahoma"/>
          <w:lang w:eastAsia="hr-HR" w:val="pl-PL"/>
        </w:rPr>
        <w:t>imovine u vlasništvu stečajnog dužnika</w:t>
      </w:r>
      <w:r>
        <w:rPr>
          <w:rFonts w:cs="Tahoma" w:hAnsi="Tahoma" w:ascii="Tahoma"/>
          <w:lang w:eastAsia="hr-HR" w:val="pl-PL"/>
        </w:rPr>
        <w:t>, te predlaže:</w:t>
      </w:r>
    </w:p>
    <w:p w:rsidRDefault="000C6454" w:rsidP="0084509F" w:rsidR="000C6454">
      <w:pPr>
        <w:spacing w:lineRule="auto" w:line="288" w:after="0"/>
        <w:jc w:val="both"/>
        <w:rPr>
          <w:rFonts w:cs="Tahoma" w:hAnsi="Tahoma" w:ascii="Tahoma"/>
          <w:lang w:eastAsia="hr-HR" w:val="pl-PL"/>
        </w:rPr>
      </w:pPr>
    </w:p>
    <w:p w:rsidRDefault="00410EA1" w:rsidP="0084509F" w:rsidR="00410EA1">
      <w:pPr>
        <w:numPr>
          <w:ilvl w:val="0"/>
          <w:numId w:val="44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 w:rsidRPr="009A490D">
        <w:rPr>
          <w:rFonts w:cs="Tahoma" w:hAnsi="Tahoma" w:ascii="Tahoma"/>
          <w:lang w:eastAsia="hr-HR"/>
        </w:rPr>
        <w:t xml:space="preserve">prihvaćanje </w:t>
      </w:r>
      <w:r w:rsidR="0084509F">
        <w:rPr>
          <w:rFonts w:cs="Tahoma" w:hAnsi="Tahoma" w:ascii="Tahoma"/>
          <w:lang w:eastAsia="hr-HR"/>
        </w:rPr>
        <w:t xml:space="preserve">ovog </w:t>
      </w:r>
      <w:r w:rsidRPr="009A490D">
        <w:rPr>
          <w:rFonts w:cs="Tahoma" w:hAnsi="Tahoma" w:ascii="Tahoma"/>
          <w:lang w:eastAsia="hr-HR"/>
        </w:rPr>
        <w:t xml:space="preserve">izvješća stečajnog upravitelja o tijeku stečajnog postupka i stanju </w:t>
      </w:r>
      <w:r>
        <w:rPr>
          <w:rFonts w:cs="Tahoma" w:hAnsi="Tahoma" w:ascii="Tahoma"/>
          <w:lang w:eastAsia="hr-HR"/>
        </w:rPr>
        <w:t xml:space="preserve">       </w:t>
      </w:r>
      <w:r w:rsidRPr="009A490D">
        <w:rPr>
          <w:rFonts w:cs="Tahoma" w:hAnsi="Tahoma" w:ascii="Tahoma"/>
          <w:lang w:eastAsia="hr-HR"/>
        </w:rPr>
        <w:t xml:space="preserve">stečajne mase za razdoblje od 31.7.2015. do </w:t>
      </w:r>
      <w:r w:rsidR="00C62570">
        <w:rPr>
          <w:rFonts w:cs="Tahoma" w:hAnsi="Tahoma" w:ascii="Tahoma"/>
          <w:lang w:eastAsia="hr-HR"/>
        </w:rPr>
        <w:t>31.01.2019.</w:t>
      </w:r>
      <w:r>
        <w:rPr>
          <w:rFonts w:cs="Tahoma" w:hAnsi="Tahoma" w:ascii="Tahoma"/>
          <w:lang w:eastAsia="hr-HR"/>
        </w:rPr>
        <w:t>,</w:t>
      </w:r>
    </w:p>
    <w:p w:rsidRDefault="000C6454" w:rsidP="000C6454" w:rsidR="000C6454">
      <w:pPr>
        <w:spacing w:lineRule="auto" w:line="288" w:after="0"/>
        <w:ind w:left="360"/>
        <w:jc w:val="both"/>
        <w:rPr>
          <w:rFonts w:cs="Tahoma" w:hAnsi="Tahoma" w:ascii="Tahoma"/>
          <w:lang w:eastAsia="hr-HR"/>
        </w:rPr>
      </w:pPr>
    </w:p>
    <w:p w:rsidRDefault="0084509F" w:rsidP="0084509F" w:rsidR="00410EA1">
      <w:pPr>
        <w:pStyle w:val="TijeloA"/>
        <w:widowControl w:val="false"/>
        <w:numPr>
          <w:ilvl w:val="0"/>
          <w:numId w:val="44"/>
        </w:numPr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ar w:sz="0" w:color="auto" w:val="none"/>
        </w:pBdr>
        <w:suppressAutoHyphens/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donošenje odluke o </w:t>
      </w:r>
      <w:r w:rsidR="00410EA1">
        <w:rPr>
          <w:rFonts w:cs="Tahoma" w:hAnsi="Tahoma" w:ascii="Tahoma"/>
          <w:sz w:val="22"/>
          <w:szCs w:val="22"/>
        </w:rPr>
        <w:t>otpisu zalihe robe zbog nemogućnosti unovčenja,</w:t>
      </w:r>
    </w:p>
    <w:p w:rsidRDefault="000C6454" w:rsidP="000C6454" w:rsidR="000C6454">
      <w:pPr>
        <w:pStyle w:val="TijeloA"/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ar w:sz="0" w:color="auto" w:val="none"/>
        </w:pBdr>
        <w:suppressAutoHyphens/>
        <w:spacing w:lineRule="auto" w:line="288"/>
        <w:ind w:left="360"/>
        <w:jc w:val="both"/>
        <w:rPr>
          <w:rFonts w:cs="Tahoma" w:hAnsi="Tahoma" w:ascii="Tahoma"/>
          <w:sz w:val="22"/>
          <w:szCs w:val="22"/>
        </w:rPr>
      </w:pPr>
    </w:p>
    <w:p w:rsidRDefault="00410EA1" w:rsidP="0084509F" w:rsidR="00410EA1">
      <w:pPr>
        <w:pStyle w:val="TijeloA"/>
        <w:widowControl w:val="false"/>
        <w:numPr>
          <w:ilvl w:val="0"/>
          <w:numId w:val="44"/>
        </w:numPr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ar w:sz="0" w:color="auto" w:val="none"/>
        </w:pBdr>
        <w:suppressAutoHyphens/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d</w:t>
      </w:r>
      <w:r w:rsidRPr="009A490D">
        <w:rPr>
          <w:rFonts w:cs="Tahoma" w:hAnsi="Tahoma" w:ascii="Tahoma"/>
          <w:sz w:val="22"/>
          <w:szCs w:val="22"/>
        </w:rPr>
        <w:t xml:space="preserve">avanje suglasnosti o unovčenju pokretnina koje se mogu izdvojiti iz nekretnine putem web stranice sudačka mreža po procijenjenim vrijednostima ukupnog iznosa od 237.223,08 kn, a ako se ne prodaju po procijenjenoj vrijednosti predlažem da se njihova cijena </w:t>
      </w:r>
      <w:r>
        <w:rPr>
          <w:rFonts w:cs="Tahoma" w:hAnsi="Tahoma" w:ascii="Tahoma"/>
          <w:sz w:val="22"/>
          <w:szCs w:val="22"/>
        </w:rPr>
        <w:t>smanjuje od po 2</w:t>
      </w:r>
      <w:r w:rsidRPr="009A490D">
        <w:rPr>
          <w:rFonts w:cs="Tahoma" w:hAnsi="Tahoma" w:ascii="Tahoma"/>
          <w:sz w:val="22"/>
          <w:szCs w:val="22"/>
        </w:rPr>
        <w:t>0 %</w:t>
      </w:r>
      <w:r>
        <w:rPr>
          <w:rFonts w:cs="Tahoma" w:hAnsi="Tahoma" w:ascii="Tahoma"/>
          <w:sz w:val="22"/>
          <w:szCs w:val="22"/>
        </w:rPr>
        <w:t xml:space="preserve"> na početnu cijenu</w:t>
      </w:r>
      <w:r w:rsidRPr="009A490D">
        <w:rPr>
          <w:rFonts w:cs="Tahoma" w:hAnsi="Tahoma" w:ascii="Tahoma"/>
          <w:sz w:val="22"/>
          <w:szCs w:val="22"/>
        </w:rPr>
        <w:t xml:space="preserve"> </w:t>
      </w:r>
      <w:r>
        <w:rPr>
          <w:rFonts w:cs="Tahoma" w:hAnsi="Tahoma" w:ascii="Tahoma"/>
          <w:sz w:val="22"/>
          <w:szCs w:val="22"/>
        </w:rPr>
        <w:t>pa sve do konačne prodaje, putem prikupljanja pismenih ponuda od strane stečajnog upravitelja,</w:t>
      </w:r>
    </w:p>
    <w:p w:rsidRDefault="000C6454" w:rsidP="000C6454" w:rsidR="000C6454" w:rsidRPr="00510FCD">
      <w:pPr>
        <w:pStyle w:val="TijeloA"/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ar w:sz="0" w:color="auto" w:val="none"/>
        </w:pBdr>
        <w:suppressAutoHyphens/>
        <w:spacing w:lineRule="auto" w:line="288"/>
        <w:ind w:left="360"/>
        <w:jc w:val="both"/>
        <w:rPr>
          <w:rFonts w:cs="Tahoma" w:hAnsi="Tahoma" w:ascii="Tahoma"/>
          <w:sz w:val="22"/>
          <w:szCs w:val="22"/>
        </w:rPr>
      </w:pPr>
    </w:p>
    <w:p w:rsidRDefault="0084509F" w:rsidP="0084509F" w:rsidR="00410EA1" w:rsidRPr="00104452">
      <w:pPr>
        <w:widowControl w:val="false"/>
        <w:numPr>
          <w:ilvl w:val="0"/>
          <w:numId w:val="44"/>
        </w:numPr>
        <w:suppressAutoHyphens/>
        <w:autoSpaceDN w:val="false"/>
        <w:spacing w:lineRule="auto" w:line="288" w:after="0"/>
        <w:contextualSpacing/>
        <w:jc w:val="both"/>
        <w:textAlignment w:val="baseline"/>
        <w:rPr>
          <w:rFonts w:cs="Tahoma" w:hAnsi="Tahoma" w:ascii="Tahoma"/>
          <w:lang w:eastAsia="hr-HR" w:val="pl-PL"/>
        </w:rPr>
      </w:pPr>
      <w:r>
        <w:rPr>
          <w:rFonts w:cs="Tahoma" w:hAnsi="Tahoma" w:ascii="Tahoma"/>
          <w:lang w:val="en-US"/>
        </w:rPr>
        <w:t>donošenje  Rješenja o prodaji nekretnine i pripadajućih pokretnina temeljem Z</w:t>
      </w:r>
      <w:r w:rsidR="00410EA1">
        <w:rPr>
          <w:rFonts w:cs="Tahoma" w:hAnsi="Tahoma" w:ascii="Tahoma"/>
          <w:lang w:val="en-US"/>
        </w:rPr>
        <w:t xml:space="preserve">aključka o prodaji </w:t>
      </w:r>
      <w:r>
        <w:rPr>
          <w:rFonts w:cs="Tahoma" w:hAnsi="Tahoma" w:ascii="Tahoma"/>
          <w:lang w:val="en-US"/>
        </w:rPr>
        <w:t xml:space="preserve">broj 3 St-91/2015-82 od 8.3.2018. po </w:t>
      </w:r>
      <w:r w:rsidR="00410EA1">
        <w:rPr>
          <w:rFonts w:cs="Tahoma" w:hAnsi="Tahoma" w:ascii="Tahoma"/>
          <w:lang w:val="en-US"/>
        </w:rPr>
        <w:t>početn</w:t>
      </w:r>
      <w:r>
        <w:rPr>
          <w:rFonts w:cs="Tahoma" w:hAnsi="Tahoma" w:ascii="Tahoma"/>
          <w:lang w:val="en-US"/>
        </w:rPr>
        <w:t xml:space="preserve">oj </w:t>
      </w:r>
      <w:r w:rsidR="00410EA1">
        <w:rPr>
          <w:rFonts w:cs="Tahoma" w:hAnsi="Tahoma" w:ascii="Tahoma"/>
          <w:lang w:val="en-US"/>
        </w:rPr>
        <w:t>prodajn</w:t>
      </w:r>
      <w:r>
        <w:rPr>
          <w:rFonts w:cs="Tahoma" w:hAnsi="Tahoma" w:ascii="Tahoma"/>
          <w:lang w:val="en-US"/>
        </w:rPr>
        <w:t>oj cijeni</w:t>
      </w:r>
      <w:r w:rsidR="00410EA1">
        <w:rPr>
          <w:rFonts w:cs="Tahoma" w:hAnsi="Tahoma" w:ascii="Tahoma"/>
          <w:lang w:val="en-US"/>
        </w:rPr>
        <w:t xml:space="preserve"> </w:t>
      </w:r>
      <w:r>
        <w:rPr>
          <w:rFonts w:cs="Tahoma" w:hAnsi="Tahoma" w:ascii="Tahoma"/>
          <w:lang w:val="en-US"/>
        </w:rPr>
        <w:t>za nekretninu u iznosu od 762.839,04 kn koliko je iznosila na 10.</w:t>
      </w:r>
      <w:r w:rsidR="00410EA1" w:rsidRPr="00FF5FC6">
        <w:rPr>
          <w:rFonts w:cs="Tahoma" w:hAnsi="Tahoma" w:ascii="Tahoma"/>
          <w:lang w:val="en-US"/>
        </w:rPr>
        <w:t xml:space="preserve">javnoj dražbi </w:t>
      </w:r>
      <w:r>
        <w:rPr>
          <w:rFonts w:cs="Tahoma" w:hAnsi="Tahoma" w:ascii="Tahoma"/>
          <w:lang w:val="en-US"/>
        </w:rPr>
        <w:t xml:space="preserve">održanoj </w:t>
      </w:r>
      <w:r w:rsidR="00410EA1" w:rsidRPr="00FF5FC6">
        <w:rPr>
          <w:rFonts w:cs="Tahoma" w:hAnsi="Tahoma" w:ascii="Tahoma"/>
          <w:lang w:val="en-US"/>
        </w:rPr>
        <w:t>24.4.2018.</w:t>
      </w:r>
      <w:r>
        <w:rPr>
          <w:rFonts w:cs="Tahoma" w:hAnsi="Tahoma" w:ascii="Tahoma"/>
          <w:lang w:val="en-US"/>
        </w:rPr>
        <w:t>,</w:t>
      </w:r>
      <w:r w:rsidR="00410EA1" w:rsidRPr="00FF5FC6">
        <w:rPr>
          <w:rFonts w:cs="Tahoma" w:hAnsi="Tahoma" w:ascii="Tahoma"/>
          <w:lang w:val="en-US"/>
        </w:rPr>
        <w:t xml:space="preserve"> </w:t>
      </w:r>
      <w:r>
        <w:rPr>
          <w:rFonts w:cs="Tahoma" w:hAnsi="Tahoma" w:ascii="Tahoma"/>
          <w:lang w:val="en-US"/>
        </w:rPr>
        <w:t>a</w:t>
      </w:r>
      <w:r w:rsidR="00410EA1">
        <w:rPr>
          <w:rFonts w:cs="Tahoma" w:hAnsi="Tahoma" w:ascii="Tahoma"/>
          <w:lang w:val="en-US"/>
        </w:rPr>
        <w:t xml:space="preserve"> na kojoj </w:t>
      </w:r>
      <w:r>
        <w:rPr>
          <w:rFonts w:cs="Tahoma" w:hAnsi="Tahoma" w:ascii="Tahoma"/>
          <w:lang w:val="en-US"/>
        </w:rPr>
        <w:t xml:space="preserve">je </w:t>
      </w:r>
      <w:r w:rsidR="00410EA1">
        <w:rPr>
          <w:rFonts w:cs="Tahoma" w:hAnsi="Tahoma" w:ascii="Tahoma"/>
          <w:lang w:val="en-US"/>
        </w:rPr>
        <w:t>nekretnini upisan teret u korist razlučnog vjerovnika H-ABDUCO d.o.o.</w:t>
      </w:r>
      <w:r w:rsidR="00410EA1" w:rsidRPr="00FF5FC6">
        <w:rPr>
          <w:rFonts w:cs="Tahoma" w:hAnsi="Tahoma" w:ascii="Tahoma"/>
          <w:lang w:val="en-US"/>
        </w:rPr>
        <w:t xml:space="preserve"> i pripadajuće pokretnine</w:t>
      </w:r>
      <w:r w:rsidR="00410EA1">
        <w:rPr>
          <w:rFonts w:cs="Tahoma" w:hAnsi="Tahoma" w:ascii="Tahoma"/>
          <w:lang w:val="en-US"/>
        </w:rPr>
        <w:t xml:space="preserve"> </w:t>
      </w:r>
      <w:r w:rsidR="00410EA1" w:rsidRPr="00FF5FC6">
        <w:rPr>
          <w:rFonts w:cs="Tahoma" w:hAnsi="Tahoma" w:ascii="Tahoma"/>
          <w:lang w:val="en-US"/>
        </w:rPr>
        <w:t>koje se ne mogu izdvojiti iz nekretnine po procijenj</w:t>
      </w:r>
      <w:r w:rsidR="00410EA1">
        <w:rPr>
          <w:rFonts w:cs="Tahoma" w:hAnsi="Tahoma" w:ascii="Tahoma"/>
          <w:lang w:val="en-US"/>
        </w:rPr>
        <w:t xml:space="preserve">enim vrijednostima </w:t>
      </w:r>
      <w:r w:rsidRPr="0084509F">
        <w:rPr>
          <w:rFonts w:cs="Tahoma" w:hAnsi="Tahoma" w:ascii="Tahoma"/>
        </w:rPr>
        <w:t xml:space="preserve">po vještaku </w:t>
      </w:r>
      <w:r>
        <w:rPr>
          <w:rFonts w:cs="Tahoma" w:hAnsi="Tahoma" w:ascii="Tahoma"/>
        </w:rPr>
        <w:t xml:space="preserve">od </w:t>
      </w:r>
      <w:r w:rsidRPr="0084509F">
        <w:rPr>
          <w:rFonts w:cs="Tahoma" w:hAnsi="Tahoma" w:ascii="Tahoma"/>
        </w:rPr>
        <w:t xml:space="preserve">1.7.2018. </w:t>
      </w:r>
      <w:r>
        <w:rPr>
          <w:rFonts w:cs="Tahoma" w:hAnsi="Tahoma" w:ascii="Tahoma"/>
        </w:rPr>
        <w:t xml:space="preserve">u iznosu od </w:t>
      </w:r>
      <w:r w:rsidR="000C6454">
        <w:rPr>
          <w:rFonts w:cs="Tahoma" w:hAnsi="Tahoma" w:ascii="Tahoma"/>
        </w:rPr>
        <w:t>589.911,46</w:t>
      </w:r>
      <w:r w:rsidRPr="0084509F">
        <w:rPr>
          <w:rFonts w:cs="Tahoma" w:hAnsi="Tahoma" w:ascii="Tahoma"/>
        </w:rPr>
        <w:t xml:space="preserve"> kn</w:t>
      </w:r>
      <w:r>
        <w:rPr>
          <w:rFonts w:cs="Tahoma" w:hAnsi="Tahoma" w:ascii="Tahoma"/>
        </w:rPr>
        <w:t>,</w:t>
      </w:r>
      <w:r w:rsidRPr="0084509F">
        <w:rPr>
          <w:rFonts w:cs="Tahoma" w:hAnsi="Tahoma" w:ascii="Tahoma"/>
        </w:rPr>
        <w:t xml:space="preserve"> </w:t>
      </w:r>
      <w:r w:rsidR="00410EA1">
        <w:rPr>
          <w:rFonts w:cs="Tahoma" w:hAnsi="Tahoma" w:ascii="Tahoma"/>
          <w:lang w:val="en-US"/>
        </w:rPr>
        <w:t>a koje su pokretnine bez teret</w:t>
      </w:r>
      <w:r>
        <w:rPr>
          <w:rFonts w:cs="Tahoma" w:hAnsi="Tahoma" w:ascii="Tahoma"/>
          <w:lang w:val="en-US"/>
        </w:rPr>
        <w:t>a</w:t>
      </w:r>
      <w:r w:rsidR="00410EA1">
        <w:rPr>
          <w:rFonts w:cs="Tahoma" w:hAnsi="Tahoma" w:ascii="Tahoma"/>
          <w:lang w:val="en-US"/>
        </w:rPr>
        <w:t>,</w:t>
      </w:r>
      <w:r w:rsidR="00410EA1" w:rsidRPr="00FF5FC6">
        <w:rPr>
          <w:rFonts w:cs="Tahoma" w:hAnsi="Tahoma" w:ascii="Tahoma"/>
          <w:lang w:val="en-US"/>
        </w:rPr>
        <w:t xml:space="preserve"> </w:t>
      </w:r>
      <w:r w:rsidR="00410EA1" w:rsidRPr="00FF5FC6">
        <w:rPr>
          <w:rFonts w:cs="Tahoma" w:hAnsi="Tahoma" w:ascii="Tahoma"/>
        </w:rPr>
        <w:t>putem web stranice sudačka mreža</w:t>
      </w:r>
      <w:r w:rsidR="00410EA1">
        <w:rPr>
          <w:rFonts w:cs="Tahoma" w:hAnsi="Tahoma" w:ascii="Tahoma"/>
        </w:rPr>
        <w:t xml:space="preserve"> i objavom oglasa u dnevnim novinama u ukupnoj vrijednosti od </w:t>
      </w:r>
      <w:r>
        <w:rPr>
          <w:rFonts w:cs="Tahoma" w:hAnsi="Tahoma" w:ascii="Tahoma"/>
        </w:rPr>
        <w:t>1.</w:t>
      </w:r>
      <w:r w:rsidR="000C6454">
        <w:rPr>
          <w:rFonts w:cs="Tahoma" w:hAnsi="Tahoma" w:ascii="Tahoma"/>
        </w:rPr>
        <w:t>352.750,50</w:t>
      </w:r>
      <w:r w:rsidR="00410EA1">
        <w:rPr>
          <w:rFonts w:cs="Tahoma" w:hAnsi="Tahoma" w:ascii="Tahoma"/>
        </w:rPr>
        <w:t xml:space="preserve"> kn.</w:t>
      </w:r>
    </w:p>
    <w:p w:rsidRDefault="00410EA1" w:rsidP="0084509F" w:rsidR="00410EA1" w:rsidRPr="00FF5FC6">
      <w:pPr>
        <w:widowControl w:val="false"/>
        <w:suppressAutoHyphens/>
        <w:autoSpaceDN w:val="false"/>
        <w:spacing w:lineRule="auto" w:line="288" w:after="0"/>
        <w:contextualSpacing/>
        <w:jc w:val="both"/>
        <w:textAlignment w:val="baseline"/>
        <w:rPr>
          <w:rFonts w:cs="Tahoma" w:hAnsi="Tahoma" w:ascii="Tahoma"/>
          <w:lang w:eastAsia="hr-HR" w:val="pl-PL"/>
        </w:rPr>
      </w:pPr>
    </w:p>
    <w:p w:rsidRDefault="00410EA1" w:rsidP="006703A8" w:rsidR="00410EA1" w:rsidRPr="000E1F39">
      <w:pPr>
        <w:spacing w:lineRule="auto" w:line="288" w:after="0"/>
        <w:ind w:firstLine="708" w:left="4956"/>
        <w:jc w:val="both"/>
        <w:rPr>
          <w:lang w:val="pl-PL"/>
        </w:rPr>
      </w:pPr>
      <w:r>
        <w:rPr>
          <w:rFonts w:cs="Tahoma" w:hAnsi="Tahoma" w:ascii="Tahoma"/>
          <w:lang w:eastAsia="hr-HR" w:val="pl-PL"/>
        </w:rPr>
        <w:t>Stečajni upravitelj Stanko Makar</w:t>
      </w:r>
    </w:p>
    <w:sectPr w:rsidSect="002647EC" w:rsidR="00410EA1" w:rsidRPr="000E1F39">
      <w:foot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3EA5" w:rsidP="0006486C" w:rsidR="00BD3EA5">
      <w:pPr>
        <w:spacing w:after="0"/>
      </w:pPr>
      <w:r>
        <w:separator/>
      </w:r>
    </w:p>
  </w:endnote>
  <w:endnote w:id="0" w:type="continuationSeparator">
    <w:p w:rsidRDefault="00BD3EA5" w:rsidP="0006486C" w:rsidR="00BD3EA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0EA1" w:rsidP="002647EC" w:rsidR="00410EA1">
    <w:pPr>
      <w:pStyle w:val="Podnoje"/>
      <w:jc w:val="center"/>
    </w:pPr>
  </w:p>
  <w:p w:rsidRDefault="00410EA1" w:rsidP="002647EC" w:rsidR="00410EA1" w:rsidRPr="00B84C68">
    <w:pPr>
      <w:pStyle w:val="Podnoje"/>
      <w:pBdr>
        <w:top w:space="1" w:sz="4" w:color="auto" w:val="single"/>
      </w:pBdr>
      <w:jc w:val="center"/>
      <w:rPr>
        <w:rFonts w:cs="Tahoma" w:hAnsi="Tahoma" w:ascii="Tahoma"/>
        <w:b/>
      </w:rPr>
    </w:pPr>
    <w:r w:rsidRPr="00B84C68">
      <w:rPr>
        <w:rFonts w:cs="Tahoma" w:hAnsi="Tahoma" w:ascii="Tahoma"/>
        <w:b/>
      </w:rPr>
      <w:fldChar w:fldCharType="begin"/>
    </w:r>
    <w:r w:rsidRPr="00B84C68">
      <w:rPr>
        <w:rFonts w:cs="Tahoma" w:hAnsi="Tahoma" w:ascii="Tahoma"/>
        <w:b/>
      </w:rPr>
      <w:instrText>PAGE   \* MERGEFORMAT</w:instrText>
    </w:r>
    <w:r w:rsidRPr="00B84C68">
      <w:rPr>
        <w:rFonts w:cs="Tahoma" w:hAnsi="Tahoma" w:ascii="Tahoma"/>
        <w:b/>
      </w:rPr>
      <w:fldChar w:fldCharType="separate"/>
    </w:r>
    <w:r w:rsidR="00451BDC">
      <w:rPr>
        <w:rFonts w:cs="Tahoma" w:hAnsi="Tahoma" w:ascii="Tahoma"/>
        <w:b/>
        <w:noProof/>
      </w:rPr>
      <w:t>1</w:t>
    </w:r>
    <w:r w:rsidRPr="00B84C68">
      <w:rPr>
        <w:rFonts w:cs="Tahoma" w:hAnsi="Tahoma" w:ascii="Tahoma"/>
        <w:b/>
      </w:rPr>
      <w:fldChar w:fldCharType="end"/>
    </w:r>
    <w:r w:rsidRPr="00B84C68">
      <w:rPr>
        <w:rFonts w:cs="Tahoma" w:hAnsi="Tahoma" w:ascii="Tahoma"/>
        <w:b/>
      </w:rPr>
      <w:t>.</w:t>
    </w:r>
  </w:p>
  <w:p w:rsidRDefault="00410EA1" w:rsidP="002647EC" w:rsidR="00410EA1" w:rsidRPr="008C77BA">
    <w:pPr>
      <w:pStyle w:val="Podnoje"/>
      <w:rPr>
        <w:rFonts w:cs="Tahoma" w:hAnsi="Tahoma" w:ascii="Tahoma"/>
        <w:b/>
        <w:sz w:val="16"/>
        <w:szCs w:val="16"/>
      </w:rPr>
    </w:pPr>
    <w:r>
      <w:rPr>
        <w:rFonts w:cs="Tahoma" w:hAnsi="Tahoma" w:ascii="Tahoma"/>
        <w:b/>
        <w:sz w:val="16"/>
        <w:szCs w:val="16"/>
      </w:rPr>
      <w:t xml:space="preserve">Koprivnica, </w:t>
    </w:r>
    <w:r w:rsidR="0084509F">
      <w:rPr>
        <w:rFonts w:cs="Tahoma" w:hAnsi="Tahoma" w:ascii="Tahoma"/>
        <w:b/>
        <w:sz w:val="16"/>
        <w:szCs w:val="16"/>
      </w:rPr>
      <w:t>10.2.2019</w:t>
    </w:r>
    <w:r>
      <w:rPr>
        <w:rFonts w:cs="Tahoma" w:hAnsi="Tahoma" w:ascii="Tahoma"/>
        <w:b/>
        <w:sz w:val="16"/>
        <w:szCs w:val="16"/>
      </w:rPr>
      <w:t>.</w:t>
    </w:r>
  </w:p>
  <w:p w:rsidRDefault="00410EA1" w:rsidR="00410EA1" w:rsidRPr="0006486C">
    <w:pPr>
      <w:pStyle w:val="Podnoje"/>
      <w:rPr>
        <w:i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3EA5" w:rsidP="0006486C" w:rsidR="00BD3EA5">
      <w:pPr>
        <w:spacing w:after="0"/>
      </w:pPr>
      <w:r>
        <w:separator/>
      </w:r>
    </w:p>
  </w:footnote>
  <w:footnote w:id="0" w:type="continuationSeparator">
    <w:p w:rsidRDefault="00BD3EA5" w:rsidP="0006486C" w:rsidR="00BD3EA5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90ECC"/>
    <w:multiLevelType w:val="hybridMultilevel"/>
    <w:tmpl w:val="8440EB8A"/>
    <w:lvl w:tplc="069A80F6" w:ilvl="0">
      <w:numFmt w:val="bullet"/>
      <w:lvlText w:val="-"/>
      <w:lvlJc w:val="left"/>
      <w:pPr>
        <w:ind w:hanging="360" w:left="502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1">
    <w:nsid w:val="04794E3B"/>
    <w:multiLevelType w:val="hybridMultilevel"/>
    <w:tmpl w:val="E02CAD70"/>
    <w:lvl w:tplc="041A0005" w:ilvl="0">
      <w:start w:val="1"/>
      <w:numFmt w:val="bullet"/>
      <w:lvlText w:val=""/>
      <w:lvlJc w:val="left"/>
      <w:pPr>
        <w:ind w:hanging="360" w:left="1211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2">
    <w:nsid w:val="07212BD7"/>
    <w:multiLevelType w:val="hybridMultilevel"/>
    <w:tmpl w:val="5D72332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090C3BCD"/>
    <w:multiLevelType w:val="hybridMultilevel"/>
    <w:tmpl w:val="A12C8F36"/>
    <w:lvl w:tplc="E2D0C1E8" w:ilvl="0">
      <w:start w:val="1"/>
      <w:numFmt w:val="decimal"/>
      <w:lvlText w:val="%1."/>
      <w:lvlJc w:val="left"/>
      <w:pPr>
        <w:ind w:hanging="360" w:left="1068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114C4650"/>
    <w:multiLevelType w:val="hybridMultilevel"/>
    <w:tmpl w:val="3F46ECB6"/>
    <w:lvl w:tplc="03808E1A" w:ilvl="0">
      <w:numFmt w:val="bullet"/>
      <w:lvlText w:val="-"/>
      <w:lvlJc w:val="left"/>
      <w:pPr>
        <w:ind w:hanging="360" w:left="1080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1A7644A"/>
    <w:multiLevelType w:val="hybridMultilevel"/>
    <w:tmpl w:val="B052E760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7DD243B"/>
    <w:multiLevelType w:val="hybridMultilevel"/>
    <w:tmpl w:val="7ABE5030"/>
    <w:lvl w:tplc="C10A3F80" w:ilvl="0">
      <w:numFmt w:val="bullet"/>
      <w:lvlText w:val="-"/>
      <w:lvlJc w:val="left"/>
      <w:pPr>
        <w:ind w:hanging="360" w:left="1495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7">
    <w:nsid w:val="1D91063B"/>
    <w:multiLevelType w:val="hybridMultilevel"/>
    <w:tmpl w:val="8C9844D8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8">
    <w:nsid w:val="1F4E23C4"/>
    <w:multiLevelType w:val="hybridMultilevel"/>
    <w:tmpl w:val="8760E046"/>
    <w:lvl w:tplc="C10A3F80" w:ilvl="0">
      <w:numFmt w:val="bullet"/>
      <w:lvlText w:val="-"/>
      <w:lvlJc w:val="left"/>
      <w:pPr>
        <w:ind w:hanging="360" w:left="1855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21A72E84"/>
    <w:multiLevelType w:val="hybridMultilevel"/>
    <w:tmpl w:val="52281A00"/>
    <w:lvl w:tplc="D562BC70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10">
    <w:nsid w:val="32E96106"/>
    <w:multiLevelType w:val="hybridMultilevel"/>
    <w:tmpl w:val="BF2EF058"/>
    <w:lvl w:tplc="489E627C" w:ilvl="0">
      <w:start w:val="1"/>
      <w:numFmt w:val="decimal"/>
      <w:lvlText w:val="%1."/>
      <w:lvlJc w:val="left"/>
      <w:pPr>
        <w:ind w:hanging="360" w:left="1430"/>
      </w:pPr>
      <w:rPr>
        <w:rFonts w:cs="Tahoma" w:eastAsia="Times New Roman" w:hAnsi="Tahoma" w:ascii="Tahoma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10"/>
      </w:pPr>
    </w:lvl>
    <w:lvl w:tentative="true" w:tplc="041A001B" w:ilvl="2">
      <w:start w:val="1"/>
      <w:numFmt w:val="lowerRoman"/>
      <w:lvlText w:val="%3."/>
      <w:lvlJc w:val="right"/>
      <w:pPr>
        <w:ind w:hanging="180" w:left="3230"/>
      </w:pPr>
    </w:lvl>
    <w:lvl w:tentative="true" w:tplc="041A000F" w:ilvl="3">
      <w:start w:val="1"/>
      <w:numFmt w:val="decimal"/>
      <w:lvlText w:val="%4."/>
      <w:lvlJc w:val="left"/>
      <w:pPr>
        <w:ind w:hanging="360" w:left="3950"/>
      </w:pPr>
    </w:lvl>
    <w:lvl w:tentative="true" w:tplc="041A0019" w:ilvl="4">
      <w:start w:val="1"/>
      <w:numFmt w:val="lowerLetter"/>
      <w:lvlText w:val="%5."/>
      <w:lvlJc w:val="left"/>
      <w:pPr>
        <w:ind w:hanging="360" w:left="4670"/>
      </w:pPr>
    </w:lvl>
    <w:lvl w:tentative="true" w:tplc="041A001B" w:ilvl="5">
      <w:start w:val="1"/>
      <w:numFmt w:val="lowerRoman"/>
      <w:lvlText w:val="%6."/>
      <w:lvlJc w:val="right"/>
      <w:pPr>
        <w:ind w:hanging="180" w:left="5390"/>
      </w:pPr>
    </w:lvl>
    <w:lvl w:tentative="true" w:tplc="041A000F" w:ilvl="6">
      <w:start w:val="1"/>
      <w:numFmt w:val="decimal"/>
      <w:lvlText w:val="%7."/>
      <w:lvlJc w:val="left"/>
      <w:pPr>
        <w:ind w:hanging="360" w:left="6110"/>
      </w:pPr>
    </w:lvl>
    <w:lvl w:tentative="true" w:tplc="041A0019" w:ilvl="7">
      <w:start w:val="1"/>
      <w:numFmt w:val="lowerLetter"/>
      <w:lvlText w:val="%8."/>
      <w:lvlJc w:val="left"/>
      <w:pPr>
        <w:ind w:hanging="360" w:left="6830"/>
      </w:pPr>
    </w:lvl>
    <w:lvl w:tentative="true" w:tplc="041A001B" w:ilvl="8">
      <w:start w:val="1"/>
      <w:numFmt w:val="lowerRoman"/>
      <w:lvlText w:val="%9."/>
      <w:lvlJc w:val="right"/>
      <w:pPr>
        <w:ind w:hanging="180" w:left="7550"/>
      </w:pPr>
    </w:lvl>
  </w:abstractNum>
  <w:abstractNum w:abstractNumId="11">
    <w:nsid w:val="33102757"/>
    <w:multiLevelType w:val="hybridMultilevel"/>
    <w:tmpl w:val="4BD212CE"/>
    <w:lvl w:tplc="A1ACD920" w:ilvl="0">
      <w:start w:val="1"/>
      <w:numFmt w:val="decimal"/>
      <w:lvlText w:val="%1."/>
      <w:lvlJc w:val="left"/>
      <w:pPr>
        <w:ind w:hanging="360" w:left="1211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22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94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6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8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10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82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542"/>
      </w:pPr>
      <w:rPr>
        <w:rFonts w:cs="Times New Roman"/>
      </w:rPr>
    </w:lvl>
  </w:abstractNum>
  <w:abstractNum w:abstractNumId="12">
    <w:nsid w:val="339809AD"/>
    <w:multiLevelType w:val="hybridMultilevel"/>
    <w:tmpl w:val="E55E0D5C"/>
    <w:lvl w:tplc="776E3F4C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3">
    <w:nsid w:val="373D62AC"/>
    <w:multiLevelType w:val="multilevel"/>
    <w:tmpl w:val="7DF809EC"/>
    <w:lvl w:ilvl="0">
      <w:numFmt w:val="bullet"/>
      <w:lvlText w:val=""/>
      <w:lvlJc w:val="left"/>
      <w:pPr>
        <w:ind w:hanging="360" w:left="720"/>
      </w:pPr>
      <w:rPr>
        <w:rFonts w:hAnsi="Wingdings" w:ascii="Wingdings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4">
    <w:nsid w:val="37422679"/>
    <w:multiLevelType w:val="hybridMultilevel"/>
    <w:tmpl w:val="D048D0BC"/>
    <w:lvl w:tplc="041A0011" w:ilvl="0">
      <w:start w:val="1"/>
      <w:numFmt w:val="decimal"/>
      <w:lvlText w:val="%1)"/>
      <w:lvlJc w:val="left"/>
      <w:pPr>
        <w:ind w:hanging="360" w:left="1353"/>
      </w:pPr>
      <w:rPr>
        <w:rFonts w:cs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07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67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27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47"/>
      </w:pPr>
      <w:rPr>
        <w:rFonts w:hAnsi="Wingdings" w:ascii="Wingdings" w:hint="default"/>
      </w:rPr>
    </w:lvl>
  </w:abstractNum>
  <w:abstractNum w:abstractNumId="15">
    <w:nsid w:val="3B7E1CA7"/>
    <w:multiLevelType w:val="hybridMultilevel"/>
    <w:tmpl w:val="6C8E07AE"/>
    <w:lvl w:tplc="18283776" w:ilvl="0">
      <w:start w:val="1"/>
      <w:numFmt w:val="decimal"/>
      <w:lvlText w:val="%1."/>
      <w:lvlJc w:val="left"/>
      <w:pPr>
        <w:ind w:hanging="36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6">
    <w:nsid w:val="3EF15DED"/>
    <w:multiLevelType w:val="hybridMultilevel"/>
    <w:tmpl w:val="9FE0E0A0"/>
    <w:numStyleLink w:val="Importiranistil8"/>
  </w:abstractNum>
  <w:abstractNum w:abstractNumId="17">
    <w:nsid w:val="3F2F2A0F"/>
    <w:multiLevelType w:val="hybridMultilevel"/>
    <w:tmpl w:val="B5B439BE"/>
    <w:lvl w:tplc="489E627C" w:ilvl="0">
      <w:start w:val="1"/>
      <w:numFmt w:val="decimal"/>
      <w:lvlText w:val="%1."/>
      <w:lvlJc w:val="left"/>
      <w:pPr>
        <w:ind w:hanging="360" w:left="360"/>
      </w:pPr>
      <w:rPr>
        <w:rFonts w:cs="Tahoma" w:eastAsia="Times New Roman" w:hAnsi="Tahoma" w:ascii="Tahoma"/>
        <w:b w:val="false"/>
      </w:rPr>
    </w:lvl>
    <w:lvl w:tplc="A25C4EF4" w:ilvl="1">
      <w:start w:val="1"/>
      <w:numFmt w:val="decimal"/>
      <w:lvlText w:val="%2."/>
      <w:lvlJc w:val="left"/>
      <w:pPr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FD81365"/>
    <w:multiLevelType w:val="hybridMultilevel"/>
    <w:tmpl w:val="C4CE9A18"/>
    <w:lvl w:tplc="08A4CD20" w:ilvl="0">
      <w:start w:val="1"/>
      <w:numFmt w:val="lowerLetter"/>
      <w:lvlText w:val="%1)"/>
      <w:lvlJc w:val="left"/>
      <w:pPr>
        <w:ind w:hanging="360" w:left="3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19">
    <w:nsid w:val="40AE0D77"/>
    <w:multiLevelType w:val="hybridMultilevel"/>
    <w:tmpl w:val="9FE0E0A0"/>
    <w:styleLink w:val="Importiranistil8"/>
    <w:lvl w:tplc="F7CE1B4E" w:ilvl="0">
      <w:start w:val="1"/>
      <w:numFmt w:val="bullet"/>
      <w:lvlText w:val="-"/>
      <w:lvlJc w:val="left"/>
      <w:pPr>
        <w:ind w:hanging="360" w:left="1069"/>
      </w:pPr>
      <w:rPr>
        <w:rFonts w:eastAsia="Times New Roman" w:hAnsi="Symbol" w:ascii="Symbol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DF5C4EB8" w:ilvl="1">
      <w:start w:val="1"/>
      <w:numFmt w:val="bullet"/>
      <w:lvlText w:val="·"/>
      <w:lvlJc w:val="left"/>
      <w:pPr>
        <w:ind w:hanging="360" w:left="1789"/>
      </w:pPr>
      <w:rPr>
        <w:rFonts w:eastAsia="Times New Roman" w:hAnsi="Symbol" w:ascii="Symbol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5540F232" w:ilvl="2">
      <w:start w:val="1"/>
      <w:numFmt w:val="bullet"/>
      <w:lvlText w:val="·"/>
      <w:lvlJc w:val="left"/>
      <w:pPr>
        <w:ind w:hanging="360" w:left="3218"/>
      </w:pPr>
      <w:rPr>
        <w:rFonts w:eastAsia="Times New Roman" w:hAnsi="Symbol" w:ascii="Symbol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20280FE6" w:ilvl="3">
      <w:start w:val="1"/>
      <w:numFmt w:val="bullet"/>
      <w:lvlText w:val="·"/>
      <w:lvlJc w:val="left"/>
      <w:pPr>
        <w:ind w:hanging="360" w:left="4647"/>
      </w:pPr>
      <w:rPr>
        <w:rFonts w:eastAsia="Times New Roman" w:hAnsi="Symbol" w:ascii="Symbol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51208B44" w:ilvl="4">
      <w:start w:val="1"/>
      <w:numFmt w:val="bullet"/>
      <w:lvlText w:val="·"/>
      <w:lvlJc w:val="left"/>
      <w:pPr>
        <w:ind w:hanging="360" w:left="6076"/>
      </w:pPr>
      <w:rPr>
        <w:rFonts w:eastAsia="Times New Roman" w:hAnsi="Symbol" w:ascii="Symbol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20F22B02" w:ilvl="5">
      <w:start w:val="1"/>
      <w:numFmt w:val="bullet"/>
      <w:lvlText w:val="·"/>
      <w:lvlJc w:val="left"/>
      <w:pPr>
        <w:ind w:hanging="360" w:left="7505"/>
      </w:pPr>
      <w:rPr>
        <w:rFonts w:eastAsia="Times New Roman" w:hAnsi="Symbol" w:ascii="Symbol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73FE31CA" w:ilvl="6">
      <w:start w:val="1"/>
      <w:numFmt w:val="bullet"/>
      <w:lvlText w:val="·"/>
      <w:lvlJc w:val="left"/>
      <w:pPr>
        <w:ind w:hanging="360" w:left="8934"/>
      </w:pPr>
      <w:rPr>
        <w:rFonts w:eastAsia="Times New Roman" w:hAnsi="Symbol" w:ascii="Symbol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8BAE00DC" w:ilvl="7">
      <w:start w:val="1"/>
      <w:numFmt w:val="bullet"/>
      <w:lvlText w:val="·"/>
      <w:lvlJc w:val="left"/>
      <w:pPr>
        <w:ind w:hanging="360" w:left="10363"/>
      </w:pPr>
      <w:rPr>
        <w:rFonts w:eastAsia="Times New Roman" w:hAnsi="Symbol" w:ascii="Symbol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3BD6F40E" w:ilvl="8">
      <w:start w:val="1"/>
      <w:numFmt w:val="bullet"/>
      <w:lvlText w:val="·"/>
      <w:lvlJc w:val="left"/>
      <w:pPr>
        <w:ind w:hanging="360" w:left="11792"/>
      </w:pPr>
      <w:rPr>
        <w:rFonts w:eastAsia="Times New Roman" w:hAnsi="Symbol" w:ascii="Symbol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</w:abstractNum>
  <w:abstractNum w:abstractNumId="20">
    <w:nsid w:val="44611134"/>
    <w:multiLevelType w:val="hybridMultilevel"/>
    <w:tmpl w:val="BB5E9A1E"/>
    <w:lvl w:tplc="1E94995A" w:ilvl="0">
      <w:numFmt w:val="bullet"/>
      <w:lvlText w:val="-"/>
      <w:lvlJc w:val="left"/>
      <w:pPr>
        <w:ind w:hanging="360" w:left="786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6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16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188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606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32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04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4766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486"/>
      </w:pPr>
      <w:rPr>
        <w:rFonts w:hAnsi="Wingdings" w:ascii="Wingdings" w:hint="default"/>
      </w:rPr>
    </w:lvl>
  </w:abstractNum>
  <w:abstractNum w:abstractNumId="21">
    <w:nsid w:val="45C30248"/>
    <w:multiLevelType w:val="hybridMultilevel"/>
    <w:tmpl w:val="328C88F0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22">
    <w:nsid w:val="46EC1099"/>
    <w:multiLevelType w:val="hybridMultilevel"/>
    <w:tmpl w:val="DA4C2C7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48564804"/>
    <w:multiLevelType w:val="hybridMultilevel"/>
    <w:tmpl w:val="42FC3EE4"/>
    <w:lvl w:tplc="A1ACD920" w:ilvl="0">
      <w:start w:val="1"/>
      <w:numFmt w:val="decimal"/>
      <w:lvlText w:val="%1."/>
      <w:lvlJc w:val="left"/>
      <w:pPr>
        <w:ind w:hanging="360" w:left="1149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9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89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309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029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749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69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89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909"/>
      </w:pPr>
      <w:rPr>
        <w:rFonts w:cs="Times New Roman"/>
      </w:rPr>
    </w:lvl>
  </w:abstractNum>
  <w:abstractNum w:abstractNumId="24">
    <w:nsid w:val="495B5ED3"/>
    <w:multiLevelType w:val="hybridMultilevel"/>
    <w:tmpl w:val="1474F068"/>
    <w:lvl w:tplc="C10A3F80" w:ilvl="0">
      <w:numFmt w:val="bullet"/>
      <w:lvlText w:val="-"/>
      <w:lvlJc w:val="left"/>
      <w:pPr>
        <w:ind w:hanging="360" w:left="1495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4BDB6719"/>
    <w:multiLevelType w:val="hybridMultilevel"/>
    <w:tmpl w:val="0F0CB438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4C040535"/>
    <w:multiLevelType w:val="hybridMultilevel"/>
    <w:tmpl w:val="6E669A86"/>
    <w:lvl w:tplc="A02086CA" w:ilvl="0">
      <w:start w:val="1"/>
      <w:numFmt w:val="upperRoman"/>
      <w:lvlText w:val="%1."/>
      <w:lvlJc w:val="left"/>
      <w:pPr>
        <w:ind w:hanging="720" w:left="1080"/>
      </w:pPr>
      <w:rPr>
        <w:rFonts w:cs="Tahoma" w:eastAsia="Times New Roman" w:hAnsi="Tahoma" w:ascii="Tahoma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7">
    <w:nsid w:val="4F006CB4"/>
    <w:multiLevelType w:val="hybridMultilevel"/>
    <w:tmpl w:val="1368BE7C"/>
    <w:lvl w:tplc="041A0017" w:ilvl="0">
      <w:start w:val="1"/>
      <w:numFmt w:val="lowerLetter"/>
      <w:lvlText w:val="%1)"/>
      <w:lvlJc w:val="left"/>
      <w:pPr>
        <w:ind w:hanging="360" w:left="1080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28">
    <w:nsid w:val="4F8602AA"/>
    <w:multiLevelType w:val="hybridMultilevel"/>
    <w:tmpl w:val="8FA085DE"/>
    <w:lvl w:tplc="041A0017" w:ilvl="0">
      <w:start w:val="22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9">
    <w:nsid w:val="505E6A3D"/>
    <w:multiLevelType w:val="hybridMultilevel"/>
    <w:tmpl w:val="D3725AB8"/>
    <w:lvl w:tplc="489E627C" w:ilvl="0">
      <w:start w:val="1"/>
      <w:numFmt w:val="decimal"/>
      <w:lvlText w:val="%1."/>
      <w:lvlJc w:val="left"/>
      <w:pPr>
        <w:ind w:hanging="360" w:left="1430"/>
      </w:pPr>
      <w:rPr>
        <w:rFonts w:cs="Tahoma" w:eastAsia="Times New Roman" w:hAnsi="Tahoma" w:ascii="Tahoma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10"/>
      </w:pPr>
    </w:lvl>
    <w:lvl w:tentative="true" w:tplc="041A001B" w:ilvl="2">
      <w:start w:val="1"/>
      <w:numFmt w:val="lowerRoman"/>
      <w:lvlText w:val="%3."/>
      <w:lvlJc w:val="right"/>
      <w:pPr>
        <w:ind w:hanging="180" w:left="3230"/>
      </w:pPr>
    </w:lvl>
    <w:lvl w:tentative="true" w:tplc="041A000F" w:ilvl="3">
      <w:start w:val="1"/>
      <w:numFmt w:val="decimal"/>
      <w:lvlText w:val="%4."/>
      <w:lvlJc w:val="left"/>
      <w:pPr>
        <w:ind w:hanging="360" w:left="3950"/>
      </w:pPr>
    </w:lvl>
    <w:lvl w:tentative="true" w:tplc="041A0019" w:ilvl="4">
      <w:start w:val="1"/>
      <w:numFmt w:val="lowerLetter"/>
      <w:lvlText w:val="%5."/>
      <w:lvlJc w:val="left"/>
      <w:pPr>
        <w:ind w:hanging="360" w:left="4670"/>
      </w:pPr>
    </w:lvl>
    <w:lvl w:tentative="true" w:tplc="041A001B" w:ilvl="5">
      <w:start w:val="1"/>
      <w:numFmt w:val="lowerRoman"/>
      <w:lvlText w:val="%6."/>
      <w:lvlJc w:val="right"/>
      <w:pPr>
        <w:ind w:hanging="180" w:left="5390"/>
      </w:pPr>
    </w:lvl>
    <w:lvl w:tentative="true" w:tplc="041A000F" w:ilvl="6">
      <w:start w:val="1"/>
      <w:numFmt w:val="decimal"/>
      <w:lvlText w:val="%7."/>
      <w:lvlJc w:val="left"/>
      <w:pPr>
        <w:ind w:hanging="360" w:left="6110"/>
      </w:pPr>
    </w:lvl>
    <w:lvl w:tentative="true" w:tplc="041A0019" w:ilvl="7">
      <w:start w:val="1"/>
      <w:numFmt w:val="lowerLetter"/>
      <w:lvlText w:val="%8."/>
      <w:lvlJc w:val="left"/>
      <w:pPr>
        <w:ind w:hanging="360" w:left="6830"/>
      </w:pPr>
    </w:lvl>
    <w:lvl w:tentative="true" w:tplc="041A001B" w:ilvl="8">
      <w:start w:val="1"/>
      <w:numFmt w:val="lowerRoman"/>
      <w:lvlText w:val="%9."/>
      <w:lvlJc w:val="right"/>
      <w:pPr>
        <w:ind w:hanging="180" w:left="7550"/>
      </w:pPr>
    </w:lvl>
  </w:abstractNum>
  <w:abstractNum w:abstractNumId="30">
    <w:nsid w:val="530A6F85"/>
    <w:multiLevelType w:val="hybridMultilevel"/>
    <w:tmpl w:val="010C7EB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1">
    <w:nsid w:val="56EE2A67"/>
    <w:multiLevelType w:val="hybridMultilevel"/>
    <w:tmpl w:val="EDEAEB7C"/>
    <w:lvl w:tplc="489E627C" w:ilvl="0">
      <w:start w:val="1"/>
      <w:numFmt w:val="decimal"/>
      <w:lvlText w:val="%1."/>
      <w:lvlJc w:val="left"/>
      <w:pPr>
        <w:ind w:hanging="360" w:left="360"/>
      </w:pPr>
      <w:rPr>
        <w:rFonts w:cs="Tahoma" w:eastAsia="Times New Roman" w:hAnsi="Tahoma" w:ascii="Tahoma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7A06AE6"/>
    <w:multiLevelType w:val="hybridMultilevel"/>
    <w:tmpl w:val="20A4BBF0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plc="6554AAE2" w:ilvl="1">
      <w:numFmt w:val="bullet"/>
      <w:lvlText w:val="-"/>
      <w:lvlJc w:val="left"/>
      <w:pPr>
        <w:ind w:hanging="360" w:left="1440"/>
      </w:pPr>
      <w:rPr>
        <w:rFonts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3">
    <w:nsid w:val="5912443F"/>
    <w:multiLevelType w:val="hybridMultilevel"/>
    <w:tmpl w:val="1854B600"/>
    <w:lvl w:tplc="03808E1A" w:ilvl="0">
      <w:numFmt w:val="bullet"/>
      <w:lvlText w:val="-"/>
      <w:lvlJc w:val="left"/>
      <w:pPr>
        <w:ind w:hanging="360" w:left="720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7C3541"/>
    <w:multiLevelType w:val="hybridMultilevel"/>
    <w:tmpl w:val="89306E98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9A7138F"/>
    <w:multiLevelType w:val="hybridMultilevel"/>
    <w:tmpl w:val="BEB6ED4C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486AA0FE" w:ilvl="1">
      <w:start w:val="1"/>
      <w:numFmt w:val="bullet"/>
      <w:lvlText w:val="o"/>
      <w:lvlJc w:val="left"/>
      <w:pPr>
        <w:ind w:hanging="360" w:left="144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D4AE9C1E" w:ilvl="2">
      <w:start w:val="1"/>
      <w:numFmt w:val="bullet"/>
      <w:lvlText w:val="▪"/>
      <w:lvlJc w:val="left"/>
      <w:pPr>
        <w:ind w:hanging="360" w:left="216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91E2F2F0" w:ilvl="3">
      <w:start w:val="1"/>
      <w:numFmt w:val="bullet"/>
      <w:lvlText w:val="•"/>
      <w:lvlJc w:val="left"/>
      <w:pPr>
        <w:ind w:hanging="360" w:left="288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A2A04700" w:ilvl="4">
      <w:start w:val="1"/>
      <w:numFmt w:val="bullet"/>
      <w:lvlText w:val="o"/>
      <w:lvlJc w:val="left"/>
      <w:pPr>
        <w:ind w:hanging="360" w:left="360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3A3EAA64" w:ilvl="5">
      <w:start w:val="1"/>
      <w:numFmt w:val="bullet"/>
      <w:lvlText w:val="▪"/>
      <w:lvlJc w:val="left"/>
      <w:pPr>
        <w:ind w:hanging="360" w:left="432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561E4E1A" w:ilvl="6">
      <w:start w:val="1"/>
      <w:numFmt w:val="bullet"/>
      <w:lvlText w:val="•"/>
      <w:lvlJc w:val="left"/>
      <w:pPr>
        <w:ind w:hanging="360" w:left="504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9F0AB2E2" w:ilvl="7">
      <w:start w:val="1"/>
      <w:numFmt w:val="bullet"/>
      <w:lvlText w:val="o"/>
      <w:lvlJc w:val="left"/>
      <w:pPr>
        <w:ind w:hanging="360" w:left="576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2E22188A" w:ilvl="8">
      <w:start w:val="1"/>
      <w:numFmt w:val="bullet"/>
      <w:lvlText w:val="▪"/>
      <w:lvlJc w:val="left"/>
      <w:pPr>
        <w:ind w:hanging="360" w:left="648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</w:abstractNum>
  <w:abstractNum w:abstractNumId="36">
    <w:nsid w:val="5B174B76"/>
    <w:multiLevelType w:val="hybridMultilevel"/>
    <w:tmpl w:val="6D224E98"/>
    <w:lvl w:tplc="041A0001" w:ilvl="0">
      <w:start w:val="1"/>
      <w:numFmt w:val="bullet"/>
      <w:lvlText w:val=""/>
      <w:lvlJc w:val="left"/>
      <w:pPr>
        <w:ind w:hanging="360" w:left="78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9"/>
      </w:pPr>
      <w:rPr>
        <w:rFonts w:hAnsi="Wingdings" w:ascii="Wingdings" w:hint="default"/>
      </w:rPr>
    </w:lvl>
  </w:abstractNum>
  <w:abstractNum w:abstractNumId="37">
    <w:nsid w:val="5C0C72F2"/>
    <w:multiLevelType w:val="hybridMultilevel"/>
    <w:tmpl w:val="08C0EBE2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14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7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4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174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334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054"/>
      </w:pPr>
      <w:rPr>
        <w:rFonts w:hAnsi="Wingdings" w:ascii="Wingdings" w:hint="default"/>
      </w:rPr>
    </w:lvl>
  </w:abstractNum>
  <w:abstractNum w:abstractNumId="38">
    <w:nsid w:val="5E786974"/>
    <w:multiLevelType w:val="hybridMultilevel"/>
    <w:tmpl w:val="F98ACC02"/>
    <w:lvl w:tplc="A7D2B226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9">
    <w:nsid w:val="615375D7"/>
    <w:multiLevelType w:val="hybridMultilevel"/>
    <w:tmpl w:val="670234B8"/>
    <w:lvl w:tplc="6554AAE2" w:ilvl="0">
      <w:numFmt w:val="bullet"/>
      <w:lvlText w:val="-"/>
      <w:lvlJc w:val="left"/>
      <w:pPr>
        <w:ind w:hanging="360" w:left="720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8611293"/>
    <w:multiLevelType w:val="hybridMultilevel"/>
    <w:tmpl w:val="66F8AB40"/>
    <w:lvl w:tplc="489E627C" w:ilvl="0">
      <w:start w:val="1"/>
      <w:numFmt w:val="decimal"/>
      <w:lvlText w:val="%1."/>
      <w:lvlJc w:val="left"/>
      <w:pPr>
        <w:ind w:hanging="360" w:left="360"/>
      </w:pPr>
      <w:rPr>
        <w:rFonts w:cs="Tahoma" w:eastAsia="Times New Roman" w:hAnsi="Tahoma" w:ascii="Tahoma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41">
    <w:nsid w:val="6B0A209E"/>
    <w:multiLevelType w:val="hybridMultilevel"/>
    <w:tmpl w:val="0A3AA7BC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42">
    <w:nsid w:val="6DB223BC"/>
    <w:multiLevelType w:val="hybridMultilevel"/>
    <w:tmpl w:val="40E27500"/>
    <w:lvl w:tplc="489E627C" w:ilvl="0">
      <w:start w:val="1"/>
      <w:numFmt w:val="decimal"/>
      <w:lvlText w:val="%1."/>
      <w:lvlJc w:val="left"/>
      <w:pPr>
        <w:ind w:hanging="360" w:left="360"/>
      </w:pPr>
      <w:rPr>
        <w:rFonts w:cs="Tahoma" w:eastAsia="Times New Roman" w:hAnsi="Tahoma" w:ascii="Tahoma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6DD14727"/>
    <w:multiLevelType w:val="hybridMultilevel"/>
    <w:tmpl w:val="733AEB22"/>
    <w:lvl w:tplc="041A0017" w:ilvl="0">
      <w:start w:val="1"/>
      <w:numFmt w:val="lowerLetter"/>
      <w:lvlText w:val="%1)"/>
      <w:lvlJc w:val="left"/>
      <w:pPr>
        <w:ind w:hanging="360" w:left="107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24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4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6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84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0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2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44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64"/>
      </w:pPr>
      <w:rPr>
        <w:rFonts w:hAnsi="Wingdings" w:ascii="Wingdings" w:hint="default"/>
      </w:rPr>
    </w:lvl>
  </w:abstractNum>
  <w:abstractNum w:abstractNumId="44">
    <w:nsid w:val="77DD20C7"/>
    <w:multiLevelType w:val="hybridMultilevel"/>
    <w:tmpl w:val="5FAE124E"/>
    <w:lvl w:tplc="6554AAE2" w:ilvl="0">
      <w:numFmt w:val="bullet"/>
      <w:lvlText w:val="-"/>
      <w:lvlJc w:val="left"/>
      <w:pPr>
        <w:ind w:hanging="360" w:left="1778"/>
      </w:pPr>
      <w:rPr>
        <w:rFonts w:eastAsia="Times New Roman" w:hAnsi="Tahoma" w:ascii="Tahoma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38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098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  <w:rPr>
        <w:rFonts w:cs="Times New Roman"/>
      </w:rPr>
    </w:lvl>
  </w:abstractNum>
  <w:abstractNum w:abstractNumId="45">
    <w:nsid w:val="79A75E14"/>
    <w:multiLevelType w:val="hybridMultilevel"/>
    <w:tmpl w:val="F4261E30"/>
    <w:lvl w:tplc="041A0017" w:ilvl="0">
      <w:start w:val="1"/>
      <w:numFmt w:val="lowerLetter"/>
      <w:lvlText w:val="%1)"/>
      <w:lvlJc w:val="left"/>
      <w:pPr>
        <w:ind w:hanging="360" w:left="789"/>
      </w:pPr>
    </w:lvl>
    <w:lvl w:tentative="true" w:tplc="041A0019" w:ilvl="1">
      <w:start w:val="1"/>
      <w:numFmt w:val="lowerLetter"/>
      <w:lvlText w:val="%2."/>
      <w:lvlJc w:val="left"/>
      <w:pPr>
        <w:ind w:hanging="360" w:left="1509"/>
      </w:pPr>
    </w:lvl>
    <w:lvl w:tentative="true" w:tplc="041A001B" w:ilvl="2">
      <w:start w:val="1"/>
      <w:numFmt w:val="lowerRoman"/>
      <w:lvlText w:val="%3."/>
      <w:lvlJc w:val="right"/>
      <w:pPr>
        <w:ind w:hanging="180" w:left="2229"/>
      </w:pPr>
    </w:lvl>
    <w:lvl w:tentative="true" w:tplc="041A000F" w:ilvl="3">
      <w:start w:val="1"/>
      <w:numFmt w:val="decimal"/>
      <w:lvlText w:val="%4."/>
      <w:lvlJc w:val="left"/>
      <w:pPr>
        <w:ind w:hanging="360" w:left="2949"/>
      </w:pPr>
    </w:lvl>
    <w:lvl w:tentative="true" w:tplc="041A0019" w:ilvl="4">
      <w:start w:val="1"/>
      <w:numFmt w:val="lowerLetter"/>
      <w:lvlText w:val="%5."/>
      <w:lvlJc w:val="left"/>
      <w:pPr>
        <w:ind w:hanging="360" w:left="3669"/>
      </w:pPr>
    </w:lvl>
    <w:lvl w:tentative="true" w:tplc="041A001B" w:ilvl="5">
      <w:start w:val="1"/>
      <w:numFmt w:val="lowerRoman"/>
      <w:lvlText w:val="%6."/>
      <w:lvlJc w:val="right"/>
      <w:pPr>
        <w:ind w:hanging="180" w:left="4389"/>
      </w:pPr>
    </w:lvl>
    <w:lvl w:tentative="true" w:tplc="041A000F" w:ilvl="6">
      <w:start w:val="1"/>
      <w:numFmt w:val="decimal"/>
      <w:lvlText w:val="%7."/>
      <w:lvlJc w:val="left"/>
      <w:pPr>
        <w:ind w:hanging="360" w:left="5109"/>
      </w:pPr>
    </w:lvl>
    <w:lvl w:tentative="true" w:tplc="041A0019" w:ilvl="7">
      <w:start w:val="1"/>
      <w:numFmt w:val="lowerLetter"/>
      <w:lvlText w:val="%8."/>
      <w:lvlJc w:val="left"/>
      <w:pPr>
        <w:ind w:hanging="360" w:left="5829"/>
      </w:pPr>
    </w:lvl>
    <w:lvl w:tentative="true" w:tplc="041A001B" w:ilvl="8">
      <w:start w:val="1"/>
      <w:numFmt w:val="lowerRoman"/>
      <w:lvlText w:val="%9."/>
      <w:lvlJc w:val="right"/>
      <w:pPr>
        <w:ind w:hanging="180" w:left="6549"/>
      </w:pPr>
    </w:lvl>
  </w:abstractNum>
  <w:num w:numId="1">
    <w:abstractNumId w:val="32"/>
  </w:num>
  <w:num w:numId="2">
    <w:abstractNumId w:val="7"/>
  </w:num>
  <w:num w:numId="3">
    <w:abstractNumId w:val="37"/>
  </w:num>
  <w:num w:numId="4">
    <w:abstractNumId w:val="12"/>
  </w:num>
  <w:num w:numId="5">
    <w:abstractNumId w:val="3"/>
  </w:num>
  <w:num w:numId="6">
    <w:abstractNumId w:val="15"/>
  </w:num>
  <w:num w:numId="7">
    <w:abstractNumId w:val="22"/>
  </w:num>
  <w:num w:numId="8">
    <w:abstractNumId w:val="9"/>
  </w:num>
  <w:num w:numId="9">
    <w:abstractNumId w:val="2"/>
  </w:num>
  <w:num w:numId="10">
    <w:abstractNumId w:val="21"/>
  </w:num>
  <w:num w:numId="11">
    <w:abstractNumId w:val="28"/>
  </w:num>
  <w:num w:numId="12">
    <w:abstractNumId w:val="39"/>
  </w:num>
  <w:num w:numId="13">
    <w:abstractNumId w:val="20"/>
  </w:num>
  <w:num w:numId="14">
    <w:abstractNumId w:val="40"/>
  </w:num>
  <w:num w:numId="15">
    <w:abstractNumId w:val="14"/>
  </w:num>
  <w:num w:numId="16">
    <w:abstractNumId w:val="30"/>
  </w:num>
  <w:num w:numId="17">
    <w:abstractNumId w:val="44"/>
  </w:num>
  <w:num w:numId="18">
    <w:abstractNumId w:val="43"/>
  </w:num>
  <w:num w:numId="19">
    <w:abstractNumId w:val="35"/>
  </w:num>
  <w:num w:numId="20">
    <w:abstractNumId w:val="34"/>
  </w:num>
  <w:num w:numId="21">
    <w:abstractNumId w:val="5"/>
  </w:num>
  <w:num w:numId="22">
    <w:abstractNumId w:val="41"/>
  </w:num>
  <w:num w:numId="23">
    <w:abstractNumId w:val="18"/>
  </w:num>
  <w:num w:numId="24">
    <w:abstractNumId w:val="13"/>
  </w:num>
  <w:num w:numId="25">
    <w:abstractNumId w:val="0"/>
  </w:num>
  <w:num w:numId="26">
    <w:abstractNumId w:val="26"/>
  </w:num>
  <w:num w:numId="27">
    <w:abstractNumId w:val="25"/>
  </w:num>
  <w:num w:numId="28">
    <w:abstractNumId w:val="33"/>
  </w:num>
  <w:num w:numId="29">
    <w:abstractNumId w:val="4"/>
  </w:num>
  <w:num w:numId="30">
    <w:abstractNumId w:val="6"/>
  </w:num>
  <w:num w:numId="31">
    <w:abstractNumId w:val="24"/>
  </w:num>
  <w:num w:numId="32">
    <w:abstractNumId w:val="8"/>
  </w:num>
  <w:num w:numId="33">
    <w:abstractNumId w:val="38"/>
  </w:num>
  <w:num w:numId="34">
    <w:abstractNumId w:val="27"/>
  </w:num>
  <w:num w:numId="35">
    <w:abstractNumId w:val="1"/>
  </w:num>
  <w:num w:numId="36">
    <w:abstractNumId w:val="19"/>
  </w:num>
  <w:num w:numId="37">
    <w:abstractNumId w:val="16"/>
  </w:num>
  <w:num w:numId="38">
    <w:abstractNumId w:val="36"/>
  </w:num>
  <w:num w:numId="39">
    <w:abstractNumId w:val="23"/>
  </w:num>
  <w:num w:numId="40">
    <w:abstractNumId w:val="11"/>
  </w:num>
  <w:num w:numId="41">
    <w:abstractNumId w:val="45"/>
  </w:num>
  <w:num w:numId="42">
    <w:abstractNumId w:val="17"/>
  </w:num>
  <w:num w:numId="43">
    <w:abstractNumId w:val="42"/>
  </w:num>
  <w:num w:numId="44">
    <w:abstractNumId w:val="31"/>
  </w:num>
  <w:num w:numId="45">
    <w:abstractNumId w:val="29"/>
  </w:num>
  <w:num w:numId="46">
    <w:abstractNumId w:val="10"/>
  </w:num>
  <w:numIdMacAtCleanup w:val="9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E1F39"/>
    <w:rsid w:val="000126A0"/>
    <w:rsid w:val="00020841"/>
    <w:rsid w:val="00025A67"/>
    <w:rsid w:val="00032982"/>
    <w:rsid w:val="00046F1F"/>
    <w:rsid w:val="00047DE1"/>
    <w:rsid w:val="00055C2A"/>
    <w:rsid w:val="00062F66"/>
    <w:rsid w:val="0006486C"/>
    <w:rsid w:val="00067F7E"/>
    <w:rsid w:val="00080533"/>
    <w:rsid w:val="00090E1C"/>
    <w:rsid w:val="000B5059"/>
    <w:rsid w:val="000C6454"/>
    <w:rsid w:val="000C7C05"/>
    <w:rsid w:val="000C7D4E"/>
    <w:rsid w:val="000E1F39"/>
    <w:rsid w:val="000F4618"/>
    <w:rsid w:val="001014BB"/>
    <w:rsid w:val="00103A0F"/>
    <w:rsid w:val="00104452"/>
    <w:rsid w:val="00110060"/>
    <w:rsid w:val="0011049F"/>
    <w:rsid w:val="00122008"/>
    <w:rsid w:val="00123ACE"/>
    <w:rsid w:val="00152066"/>
    <w:rsid w:val="0015716D"/>
    <w:rsid w:val="001621A7"/>
    <w:rsid w:val="0016383D"/>
    <w:rsid w:val="0017104C"/>
    <w:rsid w:val="001758E2"/>
    <w:rsid w:val="001817CE"/>
    <w:rsid w:val="00193C39"/>
    <w:rsid w:val="001A14C3"/>
    <w:rsid w:val="001A1507"/>
    <w:rsid w:val="001A3DD7"/>
    <w:rsid w:val="001A6575"/>
    <w:rsid w:val="001A7E38"/>
    <w:rsid w:val="001B3D1C"/>
    <w:rsid w:val="001C4635"/>
    <w:rsid w:val="001E2321"/>
    <w:rsid w:val="001F5F55"/>
    <w:rsid w:val="0020553B"/>
    <w:rsid w:val="00222C8B"/>
    <w:rsid w:val="00226ACF"/>
    <w:rsid w:val="00233F76"/>
    <w:rsid w:val="00237058"/>
    <w:rsid w:val="00244B7A"/>
    <w:rsid w:val="0024510F"/>
    <w:rsid w:val="002524D7"/>
    <w:rsid w:val="00261DFD"/>
    <w:rsid w:val="002647EC"/>
    <w:rsid w:val="002729A7"/>
    <w:rsid w:val="002873B2"/>
    <w:rsid w:val="002A7C4F"/>
    <w:rsid w:val="002C3641"/>
    <w:rsid w:val="002D5C69"/>
    <w:rsid w:val="002E1621"/>
    <w:rsid w:val="002E62C7"/>
    <w:rsid w:val="00317A86"/>
    <w:rsid w:val="003354AC"/>
    <w:rsid w:val="003425AD"/>
    <w:rsid w:val="0034666C"/>
    <w:rsid w:val="00362F5D"/>
    <w:rsid w:val="00364EE8"/>
    <w:rsid w:val="0037302E"/>
    <w:rsid w:val="003817F2"/>
    <w:rsid w:val="0038240F"/>
    <w:rsid w:val="003C175C"/>
    <w:rsid w:val="003D0A2C"/>
    <w:rsid w:val="003D0FD1"/>
    <w:rsid w:val="003E3E44"/>
    <w:rsid w:val="003F5BCF"/>
    <w:rsid w:val="00410EA1"/>
    <w:rsid w:val="00451BDC"/>
    <w:rsid w:val="004546DD"/>
    <w:rsid w:val="00455AC4"/>
    <w:rsid w:val="00457795"/>
    <w:rsid w:val="0046259A"/>
    <w:rsid w:val="00462F52"/>
    <w:rsid w:val="00472453"/>
    <w:rsid w:val="004742E0"/>
    <w:rsid w:val="004767B8"/>
    <w:rsid w:val="00485784"/>
    <w:rsid w:val="004952EF"/>
    <w:rsid w:val="00495D7F"/>
    <w:rsid w:val="00497B79"/>
    <w:rsid w:val="004A1B67"/>
    <w:rsid w:val="004B402C"/>
    <w:rsid w:val="004B4DE3"/>
    <w:rsid w:val="004C3A6D"/>
    <w:rsid w:val="004D1754"/>
    <w:rsid w:val="004E216D"/>
    <w:rsid w:val="004F3BF5"/>
    <w:rsid w:val="00501E56"/>
    <w:rsid w:val="005057C0"/>
    <w:rsid w:val="00510FCD"/>
    <w:rsid w:val="00524C6F"/>
    <w:rsid w:val="0053082F"/>
    <w:rsid w:val="0053692F"/>
    <w:rsid w:val="00537EEB"/>
    <w:rsid w:val="005428A1"/>
    <w:rsid w:val="0054537E"/>
    <w:rsid w:val="0054652C"/>
    <w:rsid w:val="005468CF"/>
    <w:rsid w:val="00547255"/>
    <w:rsid w:val="00560E09"/>
    <w:rsid w:val="00561AB4"/>
    <w:rsid w:val="00581457"/>
    <w:rsid w:val="00583D88"/>
    <w:rsid w:val="005924EF"/>
    <w:rsid w:val="005965E7"/>
    <w:rsid w:val="00597624"/>
    <w:rsid w:val="005B177D"/>
    <w:rsid w:val="005B79E4"/>
    <w:rsid w:val="005D3A3E"/>
    <w:rsid w:val="00600E2B"/>
    <w:rsid w:val="00616DB1"/>
    <w:rsid w:val="00625EA3"/>
    <w:rsid w:val="006266D1"/>
    <w:rsid w:val="0063386D"/>
    <w:rsid w:val="0063561D"/>
    <w:rsid w:val="00637802"/>
    <w:rsid w:val="00644015"/>
    <w:rsid w:val="00654C12"/>
    <w:rsid w:val="00665A29"/>
    <w:rsid w:val="006703A8"/>
    <w:rsid w:val="00673C8C"/>
    <w:rsid w:val="00676348"/>
    <w:rsid w:val="00695948"/>
    <w:rsid w:val="006A69A1"/>
    <w:rsid w:val="006B19FE"/>
    <w:rsid w:val="006B2628"/>
    <w:rsid w:val="006B4667"/>
    <w:rsid w:val="006B5387"/>
    <w:rsid w:val="006B6EBA"/>
    <w:rsid w:val="006D58A3"/>
    <w:rsid w:val="006E2F4A"/>
    <w:rsid w:val="006F2C63"/>
    <w:rsid w:val="006F41F8"/>
    <w:rsid w:val="00713F9B"/>
    <w:rsid w:val="007168B2"/>
    <w:rsid w:val="0072170A"/>
    <w:rsid w:val="0072378F"/>
    <w:rsid w:val="00724E81"/>
    <w:rsid w:val="0074370F"/>
    <w:rsid w:val="00755301"/>
    <w:rsid w:val="007625C9"/>
    <w:rsid w:val="00765383"/>
    <w:rsid w:val="0078715A"/>
    <w:rsid w:val="007D14E1"/>
    <w:rsid w:val="007E29D1"/>
    <w:rsid w:val="007E2FC9"/>
    <w:rsid w:val="0080338E"/>
    <w:rsid w:val="00805D2A"/>
    <w:rsid w:val="00834210"/>
    <w:rsid w:val="0084393A"/>
    <w:rsid w:val="0084509F"/>
    <w:rsid w:val="008479E5"/>
    <w:rsid w:val="008512FB"/>
    <w:rsid w:val="008603D9"/>
    <w:rsid w:val="00870BF1"/>
    <w:rsid w:val="00871E40"/>
    <w:rsid w:val="0088130F"/>
    <w:rsid w:val="008865C1"/>
    <w:rsid w:val="00892202"/>
    <w:rsid w:val="008957DF"/>
    <w:rsid w:val="008A4B8C"/>
    <w:rsid w:val="008A64C7"/>
    <w:rsid w:val="008C77BA"/>
    <w:rsid w:val="008D47F9"/>
    <w:rsid w:val="008D5F64"/>
    <w:rsid w:val="008E2C82"/>
    <w:rsid w:val="008F70E4"/>
    <w:rsid w:val="0091156C"/>
    <w:rsid w:val="00913335"/>
    <w:rsid w:val="00916E06"/>
    <w:rsid w:val="00930156"/>
    <w:rsid w:val="00931D78"/>
    <w:rsid w:val="009359A9"/>
    <w:rsid w:val="00943B10"/>
    <w:rsid w:val="009444CD"/>
    <w:rsid w:val="0094452E"/>
    <w:rsid w:val="0094614D"/>
    <w:rsid w:val="00951B1E"/>
    <w:rsid w:val="00955F74"/>
    <w:rsid w:val="0097336B"/>
    <w:rsid w:val="00974F88"/>
    <w:rsid w:val="00975130"/>
    <w:rsid w:val="00975E1B"/>
    <w:rsid w:val="00975E65"/>
    <w:rsid w:val="009A490D"/>
    <w:rsid w:val="009C5FA8"/>
    <w:rsid w:val="009D08B7"/>
    <w:rsid w:val="009E7B09"/>
    <w:rsid w:val="00A01041"/>
    <w:rsid w:val="00A341BB"/>
    <w:rsid w:val="00A36565"/>
    <w:rsid w:val="00A412AF"/>
    <w:rsid w:val="00A43A18"/>
    <w:rsid w:val="00A61E12"/>
    <w:rsid w:val="00A61E1D"/>
    <w:rsid w:val="00A71E44"/>
    <w:rsid w:val="00A75C38"/>
    <w:rsid w:val="00A76B6D"/>
    <w:rsid w:val="00A77518"/>
    <w:rsid w:val="00A91EFD"/>
    <w:rsid w:val="00AA095F"/>
    <w:rsid w:val="00AA7C63"/>
    <w:rsid w:val="00AB31D6"/>
    <w:rsid w:val="00AB5A70"/>
    <w:rsid w:val="00AF39F5"/>
    <w:rsid w:val="00AF7500"/>
    <w:rsid w:val="00B057F4"/>
    <w:rsid w:val="00B05D0D"/>
    <w:rsid w:val="00B13021"/>
    <w:rsid w:val="00B42423"/>
    <w:rsid w:val="00B508BC"/>
    <w:rsid w:val="00B84C68"/>
    <w:rsid w:val="00BA49E7"/>
    <w:rsid w:val="00BB50DA"/>
    <w:rsid w:val="00BD3EA5"/>
    <w:rsid w:val="00BD4AAF"/>
    <w:rsid w:val="00BE1DDC"/>
    <w:rsid w:val="00BE414C"/>
    <w:rsid w:val="00BE433B"/>
    <w:rsid w:val="00C209D5"/>
    <w:rsid w:val="00C43F08"/>
    <w:rsid w:val="00C54C89"/>
    <w:rsid w:val="00C553C1"/>
    <w:rsid w:val="00C55D31"/>
    <w:rsid w:val="00C61F72"/>
    <w:rsid w:val="00C62570"/>
    <w:rsid w:val="00C654C7"/>
    <w:rsid w:val="00C7151B"/>
    <w:rsid w:val="00C716BE"/>
    <w:rsid w:val="00C81D1D"/>
    <w:rsid w:val="00C87513"/>
    <w:rsid w:val="00CC520F"/>
    <w:rsid w:val="00CD4C20"/>
    <w:rsid w:val="00CD50F8"/>
    <w:rsid w:val="00CE596B"/>
    <w:rsid w:val="00CE7B8A"/>
    <w:rsid w:val="00CF4776"/>
    <w:rsid w:val="00D07F96"/>
    <w:rsid w:val="00D21A1D"/>
    <w:rsid w:val="00D475A9"/>
    <w:rsid w:val="00D617F4"/>
    <w:rsid w:val="00D6472E"/>
    <w:rsid w:val="00D848E7"/>
    <w:rsid w:val="00D94CA8"/>
    <w:rsid w:val="00D95BEE"/>
    <w:rsid w:val="00DA4009"/>
    <w:rsid w:val="00DA4B28"/>
    <w:rsid w:val="00DB6DCD"/>
    <w:rsid w:val="00DC6513"/>
    <w:rsid w:val="00DC707D"/>
    <w:rsid w:val="00DE1192"/>
    <w:rsid w:val="00DE472D"/>
    <w:rsid w:val="00E01C11"/>
    <w:rsid w:val="00E11E45"/>
    <w:rsid w:val="00E23192"/>
    <w:rsid w:val="00E32247"/>
    <w:rsid w:val="00E43D41"/>
    <w:rsid w:val="00E47E69"/>
    <w:rsid w:val="00E543BF"/>
    <w:rsid w:val="00E62AE8"/>
    <w:rsid w:val="00E62EC9"/>
    <w:rsid w:val="00E62FF5"/>
    <w:rsid w:val="00E67A94"/>
    <w:rsid w:val="00E82B0B"/>
    <w:rsid w:val="00E917EC"/>
    <w:rsid w:val="00E9210A"/>
    <w:rsid w:val="00EB570E"/>
    <w:rsid w:val="00EC2B79"/>
    <w:rsid w:val="00EC76E0"/>
    <w:rsid w:val="00ED1F5E"/>
    <w:rsid w:val="00ED25AC"/>
    <w:rsid w:val="00F11D3A"/>
    <w:rsid w:val="00F35428"/>
    <w:rsid w:val="00F37F7C"/>
    <w:rsid w:val="00F44793"/>
    <w:rsid w:val="00F50D53"/>
    <w:rsid w:val="00F54D4C"/>
    <w:rsid w:val="00F75F4D"/>
    <w:rsid w:val="00F875E6"/>
    <w:rsid w:val="00FC4997"/>
    <w:rsid w:val="00FC7297"/>
    <w:rsid w:val="00FD6CD8"/>
    <w:rsid w:val="00FE3673"/>
    <w:rsid w:val="00FF5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1754"/>
    <w:pPr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6486C"/>
    <w:pPr>
      <w:tabs>
        <w:tab w:pos="4536" w:val="center"/>
        <w:tab w:pos="9072" w:val="right"/>
      </w:tabs>
      <w:spacing w:after="0"/>
    </w:pPr>
    <w:rPr>
      <w:sz w:val="20"/>
      <w:szCs w:val="20"/>
    </w:rPr>
  </w:style>
  <w:style w:customStyle="true" w:styleId="ZaglavljeChar" w:type="character">
    <w:name w:val="Zaglavlje Char"/>
    <w:link w:val="Zaglavlje"/>
    <w:uiPriority w:val="99"/>
    <w:locked/>
    <w:rsid w:val="0006486C"/>
    <w:rPr>
      <w:rFonts w:cs="Times New Roman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rsid w:val="0006486C"/>
    <w:pPr>
      <w:tabs>
        <w:tab w:pos="4536" w:val="center"/>
        <w:tab w:pos="9072" w:val="right"/>
      </w:tabs>
      <w:spacing w:after="0"/>
    </w:pPr>
    <w:rPr>
      <w:sz w:val="20"/>
      <w:szCs w:val="20"/>
    </w:rPr>
  </w:style>
  <w:style w:customStyle="true" w:styleId="PodnojeChar" w:type="character">
    <w:name w:val="Podnožje Char"/>
    <w:link w:val="Podnoje"/>
    <w:uiPriority w:val="99"/>
    <w:locked/>
    <w:rsid w:val="0006486C"/>
    <w:rPr>
      <w:rFonts w:cs="Times New Roman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06486C"/>
    <w:pPr>
      <w:spacing w:after="0"/>
    </w:pPr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locked/>
    <w:rsid w:val="0006486C"/>
    <w:rPr>
      <w:rFonts w:cs="Times New Roman" w:hAnsi="Tahoma" w:ascii="Tahoma"/>
      <w:sz w:val="16"/>
      <w:lang w:eastAsia="en-US"/>
    </w:rPr>
  </w:style>
  <w:style w:styleId="Odlomakpopisa" w:type="paragraph">
    <w:name w:val="List Paragraph"/>
    <w:basedOn w:val="Normal"/>
    <w:uiPriority w:val="99"/>
    <w:qFormat/>
    <w:rsid w:val="00597624"/>
    <w:pPr>
      <w:ind w:left="720"/>
      <w:contextualSpacing/>
    </w:pPr>
  </w:style>
  <w:style w:styleId="Reetkatablice" w:type="table">
    <w:name w:val="Table Grid"/>
    <w:basedOn w:val="Obinatablica"/>
    <w:uiPriority w:val="99"/>
    <w:rsid w:val="005924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uiPriority w:val="99"/>
    <w:semiHidden/>
    <w:rsid w:val="00032982"/>
    <w:pPr>
      <w:spacing w:after="80"/>
    </w:p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blStylePr w:type="firstRow">
      <w:rPr>
        <w:rFonts w:cs="Times New Roman"/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Standard" w:type="paragraph">
    <w:name w:val="Standard"/>
    <w:uiPriority w:val="99"/>
    <w:rsid w:val="00765383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customStyle="true" w:styleId="Reetkatablice1" w:type="table">
    <w:name w:val="Rešetka tablice1"/>
    <w:uiPriority w:val="99"/>
    <w:rsid w:val="001A3DD7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2" w:type="table">
    <w:name w:val="Rešetka tablice2"/>
    <w:uiPriority w:val="99"/>
    <w:rsid w:val="001A3DD7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uiPriority w:val="99"/>
    <w:semiHidden/>
    <w:rsid w:val="001A14C3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uiPriority w:val="99"/>
    <w:rsid w:val="001A14C3"/>
    <w:rPr>
      <w:rFonts w:eastAsia="SimSun" w:hAnsi="Times New Roman" w:ascii="Times New Roman"/>
      <w:b/>
      <w:kern w:val="3"/>
      <w:sz w:val="24"/>
      <w:shd w:fill="auto" w:color="auto" w:val="clear"/>
      <w:lang w:eastAsia="zh-CN" w:val="hr-HR"/>
    </w:rPr>
  </w:style>
  <w:style w:customStyle="true" w:styleId="PozadinaSvijetloZuta" w:type="character">
    <w:name w:val="Pozadina_SvijetloZuta"/>
    <w:uiPriority w:val="99"/>
    <w:rsid w:val="001A14C3"/>
    <w:rPr>
      <w:rFonts w:eastAsia="SimSun" w:hAnsi="Tahoma" w:ascii="Tahoma"/>
      <w:b/>
      <w:kern w:val="3"/>
      <w:sz w:val="24"/>
      <w:shd w:fill="FFFFCC" w:color="auto" w:val="clear"/>
      <w:lang w:eastAsia="zh-CN" w:val="hr-HR"/>
    </w:rPr>
  </w:style>
  <w:style w:customStyle="true" w:styleId="PozadinaSvijetloCrvena" w:type="character">
    <w:name w:val="Pozadina_SvijetloCrvena"/>
    <w:uiPriority w:val="99"/>
    <w:rsid w:val="001A14C3"/>
    <w:rPr>
      <w:rFonts w:eastAsia="SimSun" w:hAnsi="Tahoma" w:ascii="Tahoma"/>
      <w:b/>
      <w:kern w:val="3"/>
      <w:sz w:val="24"/>
      <w:shd w:fill="FFCCCC" w:color="auto" w:val="clear"/>
      <w:lang w:eastAsia="zh-CN" w:val="hr-HR"/>
    </w:rPr>
  </w:style>
  <w:style w:customStyle="true" w:styleId="PozadinaSvijetloZelena" w:type="character">
    <w:name w:val="Pozadina_SvijetloZelena"/>
    <w:uiPriority w:val="99"/>
    <w:rsid w:val="001A14C3"/>
    <w:rPr>
      <w:rFonts w:eastAsia="SimSun" w:hAnsi="Tahoma" w:ascii="Tahoma"/>
      <w:b/>
      <w:kern w:val="3"/>
      <w:sz w:val="24"/>
      <w:shd w:fill="CCFFCC" w:color="auto" w:val="clear"/>
      <w:lang w:eastAsia="zh-CN" w:val="hr-HR"/>
    </w:rPr>
  </w:style>
  <w:style w:customStyle="true" w:styleId="TijeloA" w:type="paragraph">
    <w:name w:val="Tijelo A"/>
    <w:uiPriority w:val="99"/>
    <w:rsid w:val="009A490D"/>
    <w:pPr>
      <w:pBdr>
        <w:top w:frame="true" w:space="31" w:sz="96" w:color="FFFFFF" w:val="none"/>
        <w:left w:frame="true" w:space="31" w:sz="96" w:color="FFFFFF" w:val="none"/>
        <w:bottom w:frame="true" w:space="31" w:sz="96" w:color="FFFFFF" w:val="none"/>
        <w:right w:frame="true" w:space="31" w:sz="96" w:color="FFFFFF" w:val="none"/>
        <w:bar w:sz="0" w:color="000000" w:val="none"/>
      </w:pBdr>
    </w:pPr>
    <w:rPr>
      <w:rFonts w:cs="Arial Unicode MS" w:hAnsi="Times New Roman" w:ascii="Times New Roman"/>
      <w:color w:val="000000"/>
      <w:sz w:val="24"/>
      <w:szCs w:val="24"/>
      <w:u w:color="000000"/>
    </w:rPr>
  </w:style>
  <w:style w:customStyle="true" w:styleId="Importiranistil8" w:type="numbering">
    <w:name w:val="Importirani stil 8"/>
    <w:rsid w:val="00BA4C35"/>
    <w:pPr>
      <w:numPr>
        <w:numId w:val="36"/>
      </w:numPr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" w:type="numbering">
    <w:name w:val="Importiranistil8"/>
    <w:pPr>
      <w:numPr>
        <w:numId w:val="36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631942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3194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B02F66-6F99-42AA-8CFB-FC975884EA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4</properties:Pages>
  <properties:Words>1182</properties:Words>
  <properties:Characters>7028</properties:Characters>
  <properties:Lines>207</properties:Lines>
  <properties:Paragraphs>98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STANKO MAKAR, A</vt:lpstr>
    </vt:vector>
  </properties:TitlesOfParts>
  <properties:LinksUpToDate>false</properties:LinksUpToDate>
  <properties:CharactersWithSpaces>8163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2019-02-22T13:52:00Z</dcterms:created>
  <dc:creator>ADMINIBM</dc:creator>
  <cp:lastModifiedBy>Tatjana Rukelj</cp:lastModifiedBy>
  <cp:lastPrinted>2019-02-22T15:37:00Z</cp:lastPrinted>
  <dcterms:modified xmlns:xsi="http://www.w3.org/2001/XMLSchema-instance" xsi:type="dcterms:W3CDTF">2019-02-27T11:04:00Z</dcterms:modified>
  <cp:revision>9</cp:revision>
  <dc:title>STANKO MAKAR,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St-91/2015-99 / Podnesak - Izvješće stečajnog upravitelja (TSH izvjesce  31.1.2019.docx)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