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1ff3" w14:paraId="0831ff3"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A210EB" w:rsidP="00E90467" w:rsidR="00E90467" w:rsidRPr="003E3A34">
      <w:pPr>
        <w:jc w:val="both"/>
        <w:textAlignment w:val="baseline"/>
        <w:rPr>
          <w:sz w:val="24"/>
          <w:szCs w:val="24"/>
        </w:rPr>
      </w:pPr>
      <w:r>
        <w:rPr>
          <w:sz w:val="24"/>
          <w:szCs w:val="24"/>
        </w:rPr>
        <w:t xml:space="preserve">          </w:t>
      </w:r>
      <w:r w:rsidR="003E3A34" w:rsidRPr="003E3A34">
        <w:rPr>
          <w:sz w:val="24"/>
          <w:szCs w:val="24"/>
        </w:rPr>
        <w:tab/>
      </w:r>
      <w:r w:rsidR="003E3A34" w:rsidRPr="003E3A34">
        <w:rPr>
          <w:sz w:val="24"/>
          <w:szCs w:val="24"/>
        </w:rPr>
        <w:tab/>
      </w:r>
      <w:r w:rsidR="003E3A34" w:rsidRPr="003E3A34">
        <w:rPr>
          <w:sz w:val="24"/>
          <w:szCs w:val="24"/>
        </w:rPr>
        <w:tab/>
      </w:r>
      <w:r w:rsidR="003E3A34" w:rsidRPr="003E3A34">
        <w:rPr>
          <w:sz w:val="24"/>
          <w:szCs w:val="24"/>
        </w:rPr>
        <w:tab/>
      </w:r>
      <w:r w:rsidR="003E3A34" w:rsidRPr="003E3A34">
        <w:rPr>
          <w:sz w:val="24"/>
          <w:szCs w:val="24"/>
        </w:rPr>
        <w:tab/>
      </w:r>
      <w:r w:rsidR="003E3A34" w:rsidRPr="003E3A34">
        <w:rPr>
          <w:sz w:val="24"/>
          <w:szCs w:val="24"/>
        </w:rPr>
        <w:tab/>
      </w:r>
      <w:r w:rsidR="003E3A34" w:rsidRPr="003E3A34">
        <w:rPr>
          <w:sz w:val="24"/>
          <w:szCs w:val="24"/>
        </w:rPr>
        <w:tab/>
      </w:r>
      <w:r w:rsidR="003E3A34" w:rsidRPr="003E3A34">
        <w:rPr>
          <w:sz w:val="24"/>
          <w:szCs w:val="24"/>
        </w:rPr>
        <w:tab/>
      </w:r>
      <w:r w:rsidR="003E3A34" w:rsidRPr="003E3A34">
        <w:rPr>
          <w:sz w:val="24"/>
          <w:szCs w:val="24"/>
        </w:rPr>
        <w:tab/>
      </w:r>
      <w:r>
        <w:rPr>
          <w:sz w:val="24"/>
          <w:szCs w:val="24"/>
        </w:rPr>
        <w:t xml:space="preserve">              </w:t>
      </w:r>
      <w:r w:rsidR="00E90467" w:rsidRPr="003E3A34">
        <w:rPr>
          <w:sz w:val="24"/>
          <w:szCs w:val="24"/>
        </w:rPr>
        <w:t>56. St-</w:t>
      </w:r>
      <w:r>
        <w:rPr>
          <w:sz w:val="24"/>
          <w:szCs w:val="24"/>
        </w:rPr>
        <w:t>997/2018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A210EB" w:rsidR="003E3A34" w:rsidRPr="003E3A34">
      <w:pPr>
        <w:ind w:hanging="2880" w:left="2880"/>
        <w:jc w:val="center"/>
        <w:rPr>
          <w:sz w:val="24"/>
          <w:szCs w:val="24"/>
        </w:rPr>
      </w:pPr>
      <w:r w:rsidRPr="003E3A34">
        <w:rPr>
          <w:sz w:val="24"/>
          <w:szCs w:val="24"/>
        </w:rPr>
        <w:t>Z A K LJ U Č A K</w:t>
      </w:r>
    </w:p>
    <w:p w:rsidRDefault="002F0F7B" w:rsidP="00A210EB" w:rsidR="00FF3E3E">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A210EB">
        <w:rPr>
          <w:sz w:val="24"/>
          <w:szCs w:val="24"/>
        </w:rPr>
        <w:t>INTECH media d.o.o., OIB:23782155762 iz Zagreba, Šenoina 7, dana 17. svibnja 2018.</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A210EB" w:rsidR="00531136">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A210EB" w:rsidR="00531136">
      <w:pPr>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3E3A34"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210EB">
        <w:rPr>
          <w:sz w:val="24"/>
          <w:szCs w:val="24"/>
        </w:rPr>
        <w:t xml:space="preserve"> 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A210EB" w:rsidR="003E3A34" w:rsidRPr="003E3A34">
      <w:pP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210E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sectPr w:rsidSect="00A210EB" w:rsidR="002F0F7B" w:rsidRPr="003E3A34">
      <w:headerReference w:type="default" r:id="rId11"/>
      <w:pgSz w:h="16838" w:w="11906"/>
      <w:pgMar w:gutter="0" w:footer="708" w:header="708" w:left="1417" w:bottom="0" w:right="1417" w:top="14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210EB">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A210EB">
          <w:rPr>
            <w:sz w:val="24"/>
            <w:szCs w:val="24"/>
          </w:rPr>
          <w:t>997/2018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531136"/>
    <w:rsid w:val="00712648"/>
    <w:rsid w:val="007672A7"/>
    <w:rsid w:val="007D721C"/>
    <w:rsid w:val="009247DD"/>
    <w:rsid w:val="009679D8"/>
    <w:rsid w:val="00997C3E"/>
    <w:rsid w:val="00A078B2"/>
    <w:rsid w:val="00A210EB"/>
    <w:rsid w:val="00B0006C"/>
    <w:rsid w:val="00B96E30"/>
    <w:rsid w:val="00CD27F6"/>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D27F6"/>
    <w:rPr>
      <w:color w:val="808080"/>
      <w:bdr w:space="0" w:sz="0" w:color="auto" w:val="none"/>
      <w:shd w:fill="auto" w:color="auto" w:val="clear"/>
    </w:rPr>
  </w:style>
  <w:style w:customStyle="true" w:styleId="eSPISCCParagraphDefaultFont" w:type="character">
    <w:name w:val="eSPIS_CC_Paragraph Default Font"/>
    <w:basedOn w:val="Zadanifontodlomka"/>
    <w:rsid w:val="00CD27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27F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27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27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D27F6"/>
    <w:rPr>
      <w:color w:val="808080"/>
      <w:bdr w:color="auto" w:space="0" w:sz="0" w:val="none"/>
      <w:shd w:color="auto" w:fill="auto" w:val="clear"/>
    </w:rPr>
  </w:style>
  <w:style w:customStyle="1" w:styleId="eSPISCCParagraphDefaultFont" w:type="character">
    <w:name w:val="eSPIS_CC_Paragraph Default Font"/>
    <w:basedOn w:val="Zadanifontodlomka"/>
    <w:rsid w:val="00CD27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27F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27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27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St-997/2018</izvorni_sadrzaj>
    <derivirana_varijabla naziv="DomainObject.Predmet.OznakaBroj_1">St-997/2018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INTECH media d.o.o.</izvorni_sadrzaj>
    <derivirana_varijabla naziv="DomainObject.Predmet.ProtustrankaFormated_1">  INTECH media d.o.o.</derivirana_varijabla>
  </DomainObject.Predmet.ProtustrankaFormated>
  <DomainObject.Predmet.ProtustrankaFormatedOIB>
    <izvorni_sadrzaj>  INTECH media d.o.o., OIB 23782155762</izvorni_sadrzaj>
    <derivirana_varijabla naziv="DomainObject.Predmet.ProtustrankaFormatedOIB_1">  INTECH media d.o.o., OIB 23782155762</derivirana_varijabla>
  </DomainObject.Predmet.ProtustrankaFormatedOIB>
  <DomainObject.Predmet.ProtustrankaFormatedWithAdress>
    <izvorni_sadrzaj> INTECH media d.o.o., Šenoina 7, 10000 Zagreb</izvorni_sadrzaj>
    <derivirana_varijabla naziv="DomainObject.Predmet.ProtustrankaFormatedWithAdress_1"> INTECH media d.o.o., Šenoina 7, 10000 Zagreb</derivirana_varijabla>
  </DomainObject.Predmet.ProtustrankaFormatedWithAdress>
  <DomainObject.Predmet.ProtustrankaFormatedWithAdressOIB>
    <izvorni_sadrzaj> INTECH media d.o.o., OIB 23782155762, Šenoina 7, 10000 Zagreb</izvorni_sadrzaj>
    <derivirana_varijabla naziv="DomainObject.Predmet.ProtustrankaFormatedWithAdressOIB_1"> INTECH media d.o.o., OIB 23782155762, Šenoina 7, 10000 Zagreb</derivirana_varijabla>
  </DomainObject.Predmet.ProtustrankaFormatedWithAdressOIB>
  <DomainObject.Predmet.ProtustrankaWithAdress>
    <izvorni_sadrzaj>INTECH media d.o.o. Šenoina 7, 10000 Zagreb</izvorni_sadrzaj>
    <derivirana_varijabla naziv="DomainObject.Predmet.ProtustrankaWithAdress_1">INTECH media d.o.o. Šenoina 7, 10000 Zagreb</derivirana_varijabla>
  </DomainObject.Predmet.ProtustrankaWithAdress>
  <DomainObject.Predmet.ProtustrankaWithAdressOIB>
    <izvorni_sadrzaj>INTECH media d.o.o., OIB 23782155762, Šenoina 7, 10000 Zagreb</izvorni_sadrzaj>
    <derivirana_varijabla naziv="DomainObject.Predmet.ProtustrankaWithAdressOIB_1">INTECH media d.o.o., OIB 23782155762, Šenoina 7, 10000 Zagreb</derivirana_varijabla>
  </DomainObject.Predmet.ProtustrankaWithAdressOIB>
  <DomainObject.Predmet.ProtustrankaNazivFormated>
    <izvorni_sadrzaj>INTECH media d.o.o.</izvorni_sadrzaj>
    <derivirana_varijabla naziv="DomainObject.Predmet.ProtustrankaNazivFormated_1">INTECH media d.o.o.</derivirana_varijabla>
  </DomainObject.Predmet.ProtustrankaNazivFormated>
  <DomainObject.Predmet.ProtustrankaNazivFormatedOIB>
    <izvorni_sadrzaj>INTECH media d.o.o., OIB 23782155762</izvorni_sadrzaj>
    <derivirana_varijabla naziv="DomainObject.Predmet.ProtustrankaNazivFormatedOIB_1">INTECH media d.o.o., OIB 23782155762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INTECH media d.o.o.</item>
    </izvorni_sadrzaj>
    <derivirana_varijabla naziv="DomainObject.Predmet.ProtuStrankaListFormated_1">
      <item>INTECH media d.o.o.</item>
    </derivirana_varijabla>
  </DomainObject.Predmet.ProtuStrankaListFormated>
  <DomainObject.Predmet.ProtuStrankaListFormatedOIB>
    <izvorni_sadrzaj>
      <item>INTECH media d.o.o., OIB 23782155762</item>
    </izvorni_sadrzaj>
    <derivirana_varijabla naziv="DomainObject.Predmet.ProtuStrankaListFormatedOIB_1">
      <item>INTECH media d.o.o., OIB 23782155762</item>
    </derivirana_varijabla>
  </DomainObject.Predmet.ProtuStrankaListFormatedOIB>
  <DomainObject.Predmet.ProtuStrankaListFormatedWithAdress>
    <izvorni_sadrzaj>
      <item>INTECH media d.o.o., Šenoina 7, 10000 Zagreb</item>
    </izvorni_sadrzaj>
    <derivirana_varijabla naziv="DomainObject.Predmet.ProtuStrankaListFormatedWithAdress_1">
      <item>INTECH media d.o.o., Šenoina 7, 10000 Zagreb</item>
    </derivirana_varijabla>
  </DomainObject.Predmet.ProtuStrankaListFormatedWithAdress>
  <DomainObject.Predmet.ProtuStrankaListFormatedWithAdressOIB>
    <izvorni_sadrzaj>
      <item>INTECH media d.o.o., OIB 23782155762, Šenoina 7, 10000 Zagreb</item>
    </izvorni_sadrzaj>
    <derivirana_varijabla naziv="DomainObject.Predmet.ProtuStrankaListFormatedWithAdressOIB_1">
      <item>INTECH media d.o.o., OIB 23782155762, Šenoina 7, 10000 Zagreb</item>
    </derivirana_varijabla>
  </DomainObject.Predmet.ProtuStrankaListFormatedWithAdressOIB>
  <DomainObject.Predmet.ProtuStrankaListNazivFormated>
    <izvorni_sadrzaj>
      <item>INTECH media d.o.o.</item>
    </izvorni_sadrzaj>
    <derivirana_varijabla naziv="DomainObject.Predmet.ProtuStrankaListNazivFormated_1">
      <item>INTECH media d.o.o.</item>
    </derivirana_varijabla>
  </DomainObject.Predmet.ProtuStrankaListNazivFormated>
  <DomainObject.Predmet.ProtuStrankaListNazivFormatedOIB>
    <izvorni_sadrzaj>
      <item>INTECH media d.o.o., OIB 23782155762</item>
    </izvorni_sadrzaj>
    <derivirana_varijabla naziv="DomainObject.Predmet.ProtuStrankaListNazivFormatedOIB_1">
      <item>INTECH media d.o.o., OIB 23782155762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INTECH media d.o.o.</izvorni_sadrzaj>
    <derivirana_varijabla naziv="DomainObject.Predmet.ProtustrankaIDrugi_1">INTECH media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INTECH media d.o.o., OIB 23782155762, Šenoina 7, 10000 Zagreb</izvorni_sadrzaj>
    <derivirana_varijabla naziv="DomainObject.Predmet.ProtustrankaIDrugiAdressOIB_1">INTECH media d.o.o., OIB 23782155762, Šenoina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INTECH media d.o.o.</item>
    </izvorni_sadrzaj>
    <derivirana_varijabla naziv="DomainObject.Predmet.SudioniciListNaziv_1">
      <item>Fina Regionalni centar Zagreb</item>
      <item>INTECH media d.o.o.</item>
    </derivirana_varijabla>
  </DomainObject.Predmet.SudioniciListNaziv>
  <DomainObject.Predmet.SudioniciListAdressOIB>
    <izvorni_sadrzaj>
      <item>Fina Regionalni centar Zagreb, OIB 85821130368, Trg svibanjskih žrtava 1995.1,10000 Zagreb</item>
      <item>INTECH media d.o.o., OIB 23782155762, Šenoina 7,10000 Zagreb</item>
    </izvorni_sadrzaj>
    <derivirana_varijabla naziv="DomainObject.Predmet.SudioniciListAdressOIB_1">
      <item>Fina Regionalni centar Zagreb, OIB 85821130368, Trg svibanjskih žrtava 1995.1,10000 Zagreb</item>
      <item>INTECH media d.o.o., OIB 23782155762, Šenoina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23782155762</item>
    </izvorni_sadrzaj>
    <derivirana_varijabla naziv="DomainObject.Predmet.SudioniciListNazivOIB_1">
      <item>, OIB 85821130368</item>
      <item>, OIB 23782155762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F27C5A-5020-4B86-885A-AD1CF10E1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372</properties:Words>
  <properties:Characters>1980</properties:Characters>
  <properties:Lines>56</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2018-05-17T09:57:00Z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(10. St- 997-18 poziv upravi.docx)</vt:lpwstr>
  </prop:property>
  <prop:property name="CC_coloring" pid="4" fmtid="{D5CDD505-2E9C-101B-9397-08002B2CF9AE}">
    <vt:bool>false</vt:bool>
  </prop:property>
  <prop:property name="BrojStranica" pid="5" fmtid="{D5CDD505-2E9C-101B-9397-08002B2CF9AE}">
    <vt:i4>1</vt:i4>
  </prop:property>
</prop:Properties>
</file>