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ef1b" w14:paraId="30cef1b" w:rsidRDefault="00B14284" w:rsidP="00E823A8" w:rsidR="00B14284" w:rsidRPr="00A1756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17566">
        <w:rPr>
          <w:rFonts w:cs="Times New Roman" w:hAnsi="Times New Roman" w:ascii="Times New Roman"/>
          <w:sz w:val="24"/>
          <w:szCs w:val="24"/>
        </w:rPr>
        <w:tab/>
      </w:r>
      <w:r w:rsidR="00E823A8" w:rsidRPr="00A1756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175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1756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1756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3C3E" w:rsidP="007145AD" w:rsidR="00F33C3E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17566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Pr="00A1756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A2096" w:rsidRPr="00A17566">
        <w:rPr>
          <w:rFonts w:cs="Times New Roman" w:hAnsi="Times New Roman" w:ascii="Times New Roman"/>
          <w:sz w:val="24"/>
          <w:szCs w:val="24"/>
        </w:rPr>
        <w:t>ARSAGENT računovodstvo i financije, d. o. o. Viškovo, Viškovo 76 ( MBS 040050210 – OIB 13699293083 )</w:t>
      </w:r>
      <w:r w:rsidR="00047B9D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17566">
        <w:rPr>
          <w:rFonts w:cs="Times New Roman" w:hAnsi="Times New Roman" w:ascii="Times New Roman"/>
          <w:sz w:val="24"/>
          <w:szCs w:val="24"/>
        </w:rPr>
        <w:t>dana</w:t>
      </w:r>
      <w:r w:rsidR="00A24B6C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="00BA26FE">
        <w:rPr>
          <w:rFonts w:cs="Times New Roman" w:hAnsi="Times New Roman" w:ascii="Times New Roman"/>
          <w:sz w:val="24"/>
          <w:szCs w:val="24"/>
        </w:rPr>
        <w:t>20</w:t>
      </w:r>
      <w:r w:rsidR="0032181B" w:rsidRPr="00A1756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A17566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2016. </w:t>
      </w:r>
      <w:r w:rsidRPr="00A175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I.</w:t>
      </w:r>
      <w:r w:rsidRPr="00A17566">
        <w:rPr>
          <w:rFonts w:cs="Times New Roman" w:hAnsi="Times New Roman" w:ascii="Times New Roman"/>
          <w:sz w:val="24"/>
          <w:szCs w:val="24"/>
        </w:rPr>
        <w:tab/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A2096" w:rsidRPr="00A17566">
        <w:rPr>
          <w:rFonts w:cs="Times New Roman" w:hAnsi="Times New Roman" w:ascii="Times New Roman"/>
          <w:sz w:val="24"/>
          <w:szCs w:val="24"/>
        </w:rPr>
        <w:t>ARSAGENT računovodstvo i financije, d. o. o. Viškovo, Viškovo 76 ( MBS 040050210 – OIB 13699293083 )</w:t>
      </w:r>
      <w:r w:rsidR="007145AD" w:rsidRPr="00A17566">
        <w:rPr>
          <w:rFonts w:cs="Times New Roman" w:hAnsi="Times New Roman" w:ascii="Times New Roman"/>
          <w:sz w:val="24"/>
          <w:szCs w:val="24"/>
        </w:rPr>
        <w:t>.</w:t>
      </w:r>
      <w:r w:rsidR="00B14284" w:rsidRPr="00A1756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A26FE">
        <w:rPr>
          <w:rFonts w:cs="Times New Roman" w:hAnsi="Times New Roman" w:ascii="Times New Roman"/>
          <w:sz w:val="24"/>
          <w:szCs w:val="24"/>
        </w:rPr>
        <w:t>20</w:t>
      </w:r>
      <w:r w:rsidR="0032181B" w:rsidRPr="00A17566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A1756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A17566">
        <w:rPr>
          <w:rFonts w:cs="Times New Roman" w:hAnsi="Times New Roman" w:ascii="Times New Roman"/>
          <w:sz w:val="24"/>
          <w:szCs w:val="24"/>
        </w:rPr>
        <w:t>2016</w:t>
      </w:r>
      <w:r w:rsidR="00B14284" w:rsidRPr="00A17566">
        <w:rPr>
          <w:rFonts w:cs="Times New Roman" w:hAnsi="Times New Roman" w:ascii="Times New Roman"/>
          <w:sz w:val="24"/>
          <w:szCs w:val="24"/>
        </w:rPr>
        <w:t xml:space="preserve">. u </w:t>
      </w:r>
      <w:r w:rsidR="00BA26FE">
        <w:rPr>
          <w:rFonts w:cs="Times New Roman" w:hAnsi="Times New Roman" w:ascii="Times New Roman"/>
          <w:sz w:val="24"/>
          <w:szCs w:val="24"/>
        </w:rPr>
        <w:t>9,35</w:t>
      </w:r>
      <w:r w:rsidR="00BA2032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A17566">
        <w:rPr>
          <w:rFonts w:cs="Times New Roman" w:hAnsi="Times New Roman" w:ascii="Times New Roman"/>
          <w:sz w:val="24"/>
          <w:szCs w:val="24"/>
        </w:rPr>
        <w:t>sati, kad</w:t>
      </w:r>
      <w:r w:rsidR="00BA26F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1756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6FE" w:rsidR="00BA2032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II.</w:t>
      </w:r>
      <w:r w:rsidR="00F719CD" w:rsidRPr="00A17566">
        <w:rPr>
          <w:rFonts w:cs="Times New Roman" w:hAnsi="Times New Roman" w:ascii="Times New Roman"/>
          <w:sz w:val="24"/>
          <w:szCs w:val="24"/>
        </w:rPr>
        <w:tab/>
      </w:r>
      <w:r w:rsidRPr="00A1756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14450">
        <w:rPr>
          <w:rFonts w:cs="Times New Roman" w:hAnsi="Times New Roman" w:ascii="Times New Roman"/>
          <w:sz w:val="24"/>
          <w:szCs w:val="24"/>
        </w:rPr>
        <w:t xml:space="preserve"> Dinka Trumbić</w:t>
      </w:r>
      <w:r w:rsidR="00BA26FE">
        <w:rPr>
          <w:rFonts w:cs="Times New Roman" w:hAnsi="Times New Roman" w:ascii="Times New Roman"/>
          <w:sz w:val="24"/>
          <w:szCs w:val="24"/>
        </w:rPr>
        <w:t xml:space="preserve"> (OIB </w:t>
      </w:r>
      <w:r w:rsidR="00BA26FE" w:rsidRPr="00BA26FE">
        <w:rPr>
          <w:rFonts w:cs="Times New Roman" w:hAnsi="Times New Roman" w:ascii="Times New Roman"/>
          <w:sz w:val="24"/>
          <w:szCs w:val="24"/>
        </w:rPr>
        <w:t>43468134790</w:t>
      </w:r>
      <w:r w:rsidR="00BA26FE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BA26FE" w:rsidR="00BA2032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III.</w:t>
      </w:r>
      <w:r w:rsidR="00F719CD" w:rsidRPr="00A17566">
        <w:rPr>
          <w:rFonts w:cs="Times New Roman" w:hAnsi="Times New Roman" w:ascii="Times New Roman"/>
          <w:sz w:val="24"/>
          <w:szCs w:val="24"/>
        </w:rPr>
        <w:tab/>
      </w:r>
      <w:r w:rsidRPr="00A1756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A2096" w:rsidRPr="00A17566">
        <w:rPr>
          <w:rFonts w:cs="Times New Roman" w:hAnsi="Times New Roman" w:ascii="Times New Roman"/>
          <w:sz w:val="24"/>
          <w:szCs w:val="24"/>
        </w:rPr>
        <w:t>ARSAGENT računovodstvo i financije, d. o. o. Viškovo, Viškovo 76 ( MBS 040050210 – OIB 13699293083 )</w:t>
      </w:r>
      <w:r w:rsidR="00F719CD" w:rsidRPr="00A1756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I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1756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1756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17566">
        <w:rPr>
          <w:rFonts w:cs="Times New Roman" w:hAnsi="Times New Roman" w:ascii="Times New Roman"/>
          <w:sz w:val="24"/>
          <w:szCs w:val="24"/>
        </w:rPr>
        <w:t>registra</w:t>
      </w:r>
      <w:r w:rsidR="00A77972" w:rsidRPr="00A175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V.</w:t>
      </w:r>
      <w:r w:rsidR="00F719CD" w:rsidRPr="00A1756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1756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17566">
        <w:rPr>
          <w:rFonts w:cs="Times New Roman" w:hAnsi="Times New Roman" w:ascii="Times New Roman"/>
          <w:sz w:val="24"/>
          <w:szCs w:val="24"/>
        </w:rPr>
        <w:t xml:space="preserve">će se </w:t>
      </w:r>
      <w:r w:rsidRPr="00A1756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1756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B4F6B" w:rsidP="009449B3" w:rsidR="009449B3" w:rsidRPr="00A1756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1756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1756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17566">
        <w:rPr>
          <w:rFonts w:cs="Times New Roman" w:hAnsi="Times New Roman" w:ascii="Times New Roman"/>
          <w:sz w:val="24"/>
          <w:szCs w:val="24"/>
        </w:rPr>
        <w:t>temelj</w:t>
      </w:r>
      <w:r w:rsidR="00636FCE" w:rsidRPr="00A1756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1756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1756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1756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8A2096" w:rsidRPr="00A17566">
        <w:rPr>
          <w:rFonts w:cs="Times New Roman" w:hAnsi="Times New Roman" w:ascii="Times New Roman"/>
          <w:sz w:val="24"/>
          <w:szCs w:val="24"/>
        </w:rPr>
        <w:t>ARSAGENT d. o. o. Viškovo, Viškovo 76 (OIB 13699293083 )</w:t>
      </w:r>
      <w:r w:rsidR="00636FCE" w:rsidRPr="00A1756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1756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17566">
        <w:rPr>
          <w:rFonts w:cs="Times New Roman" w:hAnsi="Times New Roman" w:ascii="Times New Roman"/>
          <w:sz w:val="24"/>
          <w:szCs w:val="24"/>
        </w:rPr>
        <w:t>nave</w:t>
      </w:r>
      <w:r w:rsidR="00636FCE" w:rsidRPr="00A17566">
        <w:rPr>
          <w:rFonts w:cs="Times New Roman" w:hAnsi="Times New Roman" w:ascii="Times New Roman"/>
          <w:sz w:val="24"/>
          <w:szCs w:val="24"/>
        </w:rPr>
        <w:t>o</w:t>
      </w:r>
      <w:r w:rsidR="00E15BD0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47CB8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A2096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881E21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E57D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A17566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A2096" w:rsidRPr="00A17566">
        <w:rPr>
          <w:rFonts w:cs="Times New Roman" w:hAnsi="Times New Roman" w:ascii="Times New Roman"/>
          <w:sz w:val="24"/>
          <w:szCs w:val="24"/>
        </w:rPr>
        <w:t xml:space="preserve">261 </w:t>
      </w:r>
      <w:r w:rsidR="001C77A5" w:rsidRPr="00A17566">
        <w:rPr>
          <w:rFonts w:cs="Times New Roman" w:hAnsi="Times New Roman" w:ascii="Times New Roman"/>
          <w:sz w:val="24"/>
          <w:szCs w:val="24"/>
        </w:rPr>
        <w:t>dan</w:t>
      </w:r>
      <w:r w:rsidR="00B67741" w:rsidRPr="00A1756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1.279,91</w:t>
      </w:r>
      <w:r w:rsidR="009449B3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O</w:t>
      </w:r>
      <w:r w:rsidR="00F719CD" w:rsidRPr="00A17566">
        <w:rPr>
          <w:rFonts w:cs="Times New Roman" w:hAnsi="Times New Roman" w:ascii="Times New Roman"/>
          <w:sz w:val="24"/>
          <w:szCs w:val="24"/>
        </w:rPr>
        <w:t>dredb</w:t>
      </w:r>
      <w:r w:rsidRPr="00A1756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1756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1756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17566">
        <w:rPr>
          <w:rFonts w:cs="Times New Roman" w:hAnsi="Times New Roman" w:ascii="Times New Roman"/>
          <w:sz w:val="24"/>
          <w:szCs w:val="24"/>
        </w:rPr>
        <w:t>ukl</w:t>
      </w:r>
      <w:r w:rsidR="00F33C3E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1756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17566">
        <w:rPr>
          <w:rFonts w:cs="Times New Roman" w:hAnsi="Times New Roman" w:ascii="Times New Roman"/>
          <w:sz w:val="24"/>
          <w:szCs w:val="24"/>
        </w:rPr>
        <w:t xml:space="preserve">je </w:t>
      </w:r>
      <w:r w:rsidRPr="00A1756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17566">
        <w:rPr>
          <w:rFonts w:cs="Times New Roman" w:hAnsi="Times New Roman" w:ascii="Times New Roman"/>
          <w:sz w:val="24"/>
          <w:szCs w:val="24"/>
        </w:rPr>
        <w:t>pribav</w:t>
      </w:r>
      <w:r w:rsidR="009449B3" w:rsidRPr="00A17566">
        <w:rPr>
          <w:rFonts w:cs="Times New Roman" w:hAnsi="Times New Roman" w:ascii="Times New Roman"/>
          <w:sz w:val="24"/>
          <w:szCs w:val="24"/>
        </w:rPr>
        <w:t xml:space="preserve">io </w:t>
      </w:r>
      <w:r w:rsidRPr="00A1756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1756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1756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Pr="00A1756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1756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1756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17566">
        <w:rPr>
          <w:rFonts w:cs="Times New Roman" w:hAnsi="Times New Roman" w:ascii="Times New Roman"/>
          <w:sz w:val="24"/>
          <w:szCs w:val="24"/>
        </w:rPr>
        <w:t xml:space="preserve">, </w:t>
      </w:r>
      <w:r w:rsidRPr="00A17566">
        <w:rPr>
          <w:rFonts w:cs="Times New Roman" w:hAnsi="Times New Roman" w:ascii="Times New Roman"/>
          <w:sz w:val="24"/>
          <w:szCs w:val="24"/>
        </w:rPr>
        <w:t>te potvrd</w:t>
      </w:r>
      <w:r w:rsidR="009449B3" w:rsidRPr="00A17566">
        <w:rPr>
          <w:rFonts w:cs="Times New Roman" w:hAnsi="Times New Roman" w:ascii="Times New Roman"/>
          <w:sz w:val="24"/>
          <w:szCs w:val="24"/>
        </w:rPr>
        <w:t>u</w:t>
      </w:r>
      <w:r w:rsidR="00F33C3E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1756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Pr="00A17566">
        <w:rPr>
          <w:rFonts w:cs="Times New Roman" w:hAnsi="Times New Roman" w:ascii="Times New Roman"/>
          <w:sz w:val="24"/>
          <w:szCs w:val="24"/>
        </w:rPr>
        <w:t xml:space="preserve">( list </w:t>
      </w:r>
      <w:r w:rsidR="008A2096" w:rsidRPr="00A17566">
        <w:rPr>
          <w:rFonts w:cs="Times New Roman" w:hAnsi="Times New Roman" w:ascii="Times New Roman"/>
          <w:sz w:val="24"/>
          <w:szCs w:val="24"/>
        </w:rPr>
        <w:t>7</w:t>
      </w:r>
      <w:r w:rsidR="00B16D29"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Pr="00A1756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1756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1756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17566">
        <w:rPr>
          <w:rFonts w:cs="Times New Roman" w:hAnsi="Times New Roman" w:ascii="Times New Roman"/>
          <w:sz w:val="24"/>
          <w:szCs w:val="24"/>
        </w:rPr>
        <w:t xml:space="preserve">članka </w:t>
      </w:r>
      <w:r w:rsidR="00F33C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1756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1756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17566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A17566">
        <w:rPr>
          <w:rFonts w:cs="Times New Roman" w:hAnsi="Times New Roman" w:ascii="Times New Roman"/>
          <w:sz w:val="24"/>
          <w:szCs w:val="24"/>
        </w:rPr>
        <w:t>25</w:t>
      </w:r>
      <w:r w:rsidR="00636FCE" w:rsidRPr="00A17566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A1756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A17566">
        <w:rPr>
          <w:rFonts w:cs="Times New Roman" w:hAnsi="Times New Roman" w:ascii="Times New Roman"/>
          <w:sz w:val="24"/>
          <w:szCs w:val="24"/>
        </w:rPr>
        <w:t>201</w:t>
      </w:r>
      <w:r w:rsidR="004D4904" w:rsidRPr="00A17566">
        <w:rPr>
          <w:rFonts w:cs="Times New Roman" w:hAnsi="Times New Roman" w:ascii="Times New Roman"/>
          <w:sz w:val="24"/>
          <w:szCs w:val="24"/>
        </w:rPr>
        <w:t>6</w:t>
      </w:r>
      <w:r w:rsidR="00636FCE" w:rsidRPr="00A17566">
        <w:rPr>
          <w:rFonts w:cs="Times New Roman" w:hAnsi="Times New Roman" w:ascii="Times New Roman"/>
          <w:sz w:val="24"/>
          <w:szCs w:val="24"/>
        </w:rPr>
        <w:t xml:space="preserve">.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17566">
        <w:rPr>
          <w:rFonts w:cs="Times New Roman" w:hAnsi="Times New Roman" w:ascii="Times New Roman"/>
          <w:sz w:val="24"/>
          <w:szCs w:val="24"/>
        </w:rPr>
        <w:t>sob</w:t>
      </w:r>
      <w:r w:rsidRPr="00A17566">
        <w:rPr>
          <w:rFonts w:cs="Times New Roman" w:hAnsi="Times New Roman" w:ascii="Times New Roman"/>
          <w:sz w:val="24"/>
          <w:szCs w:val="24"/>
        </w:rPr>
        <w:t>e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17566">
        <w:rPr>
          <w:rFonts w:cs="Times New Roman" w:hAnsi="Times New Roman" w:ascii="Times New Roman"/>
          <w:sz w:val="24"/>
          <w:szCs w:val="24"/>
        </w:rPr>
        <w:t>e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1756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u </w:t>
      </w:r>
      <w:r w:rsidRPr="00A1756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17566">
        <w:rPr>
          <w:rFonts w:cs="Times New Roman" w:hAnsi="Times New Roman" w:ascii="Times New Roman"/>
          <w:sz w:val="24"/>
          <w:szCs w:val="24"/>
        </w:rPr>
        <w:t>dostavi</w:t>
      </w:r>
      <w:r w:rsidRPr="00A17566">
        <w:rPr>
          <w:rFonts w:cs="Times New Roman" w:hAnsi="Times New Roman" w:ascii="Times New Roman"/>
          <w:sz w:val="24"/>
          <w:szCs w:val="24"/>
        </w:rPr>
        <w:t>l</w:t>
      </w:r>
      <w:r w:rsidR="00F33C3E">
        <w:rPr>
          <w:rFonts w:cs="Times New Roman" w:hAnsi="Times New Roman" w:ascii="Times New Roman"/>
          <w:sz w:val="24"/>
          <w:szCs w:val="24"/>
        </w:rPr>
        <w:t>e</w:t>
      </w:r>
      <w:r w:rsidRPr="00A1756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1756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1756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1756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17566">
        <w:rPr>
          <w:rFonts w:cs="Times New Roman" w:hAnsi="Times New Roman" w:ascii="Times New Roman"/>
          <w:sz w:val="24"/>
          <w:szCs w:val="24"/>
        </w:rPr>
        <w:t xml:space="preserve">anku </w:t>
      </w:r>
      <w:r w:rsidRPr="00A1756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1756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17566">
        <w:rPr>
          <w:rFonts w:cs="Times New Roman" w:hAnsi="Times New Roman" w:ascii="Times New Roman"/>
          <w:sz w:val="24"/>
          <w:szCs w:val="24"/>
        </w:rPr>
        <w:t>S</w:t>
      </w:r>
      <w:r w:rsidR="00F33C3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17566">
        <w:rPr>
          <w:rFonts w:cs="Times New Roman" w:hAnsi="Times New Roman" w:ascii="Times New Roman"/>
          <w:sz w:val="24"/>
          <w:szCs w:val="24"/>
        </w:rPr>
        <w:t xml:space="preserve">ima </w:t>
      </w:r>
      <w:r w:rsidRPr="00A17566">
        <w:rPr>
          <w:rFonts w:cs="Times New Roman" w:hAnsi="Times New Roman" w:ascii="Times New Roman"/>
          <w:sz w:val="24"/>
          <w:szCs w:val="24"/>
        </w:rPr>
        <w:t>smatra</w:t>
      </w:r>
      <w:r w:rsidR="00752DB4" w:rsidRPr="00A17566">
        <w:rPr>
          <w:rFonts w:cs="Times New Roman" w:hAnsi="Times New Roman" w:ascii="Times New Roman"/>
          <w:sz w:val="24"/>
          <w:szCs w:val="24"/>
        </w:rPr>
        <w:t xml:space="preserve">ti </w:t>
      </w:r>
      <w:r w:rsidRPr="00A1756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1756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1756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17566">
        <w:rPr>
          <w:rFonts w:cs="Times New Roman" w:hAnsi="Times New Roman" w:ascii="Times New Roman"/>
          <w:sz w:val="24"/>
          <w:szCs w:val="24"/>
        </w:rPr>
        <w:t xml:space="preserve">sud </w:t>
      </w:r>
      <w:r w:rsidR="00F33C3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33C3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1756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17566">
        <w:rPr>
          <w:rFonts w:cs="Times New Roman" w:hAnsi="Times New Roman" w:ascii="Times New Roman"/>
          <w:sz w:val="24"/>
          <w:szCs w:val="24"/>
        </w:rPr>
        <w:t>čl</w:t>
      </w:r>
      <w:r w:rsidR="00C31028" w:rsidRPr="00A1756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17566">
        <w:rPr>
          <w:rFonts w:cs="Times New Roman" w:hAnsi="Times New Roman" w:ascii="Times New Roman"/>
          <w:sz w:val="24"/>
          <w:szCs w:val="24"/>
        </w:rPr>
        <w:t>132. SZ</w:t>
      </w:r>
      <w:r w:rsidR="00C31028" w:rsidRPr="00A1756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175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33C3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17566">
        <w:rPr>
          <w:rFonts w:cs="Times New Roman" w:hAnsi="Times New Roman" w:ascii="Times New Roman"/>
          <w:sz w:val="24"/>
          <w:szCs w:val="24"/>
        </w:rPr>
        <w:t>SZ odluč</w:t>
      </w:r>
      <w:r w:rsidRPr="00A1756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1756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1756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A26FE">
        <w:rPr>
          <w:rFonts w:cs="Times New Roman" w:hAnsi="Times New Roman" w:ascii="Times New Roman"/>
          <w:sz w:val="24"/>
          <w:szCs w:val="24"/>
        </w:rPr>
        <w:t>20</w:t>
      </w:r>
      <w:r w:rsidR="0032181B" w:rsidRPr="00A17566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A1756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A17566">
        <w:rPr>
          <w:rFonts w:cs="Times New Roman" w:hAnsi="Times New Roman" w:ascii="Times New Roman"/>
          <w:sz w:val="24"/>
          <w:szCs w:val="24"/>
        </w:rPr>
        <w:t>2016</w:t>
      </w:r>
      <w:r w:rsidR="007145AD" w:rsidRPr="00A1756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1756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33C3E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A1756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33C3E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C31028" w:rsidRPr="00A1756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1756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1756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1756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96399" w:rsidR="001C77A5" w:rsidRPr="00A17566">
      <w:pPr>
        <w:jc w:val="both"/>
        <w:rPr>
          <w:rFonts w:cs="Times New Roman" w:hAnsi="Times New Roman" w:ascii="Times New Roman"/>
          <w:sz w:val="24"/>
          <w:szCs w:val="24"/>
        </w:rPr>
      </w:pPr>
      <w:r w:rsidRPr="00A1756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17566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D23" w:rsidP="001C77A5" w:rsidR="006B1D23">
      <w:pPr>
        <w:spacing w:lineRule="auto" w:line="240" w:after="0"/>
      </w:pPr>
      <w:r>
        <w:separator/>
      </w:r>
    </w:p>
  </w:endnote>
  <w:endnote w:id="0" w:type="continuationSeparator">
    <w:p w:rsidRDefault="006B1D23" w:rsidP="001C77A5" w:rsidR="006B1D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426148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17566" w:rsidR="00A17566" w:rsidRPr="00A1756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175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175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175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184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1756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17566" w:rsidR="00A175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D23" w:rsidP="001C77A5" w:rsidR="006B1D23">
      <w:pPr>
        <w:spacing w:lineRule="auto" w:line="240" w:after="0"/>
      </w:pPr>
      <w:r>
        <w:separator/>
      </w:r>
    </w:p>
  </w:footnote>
  <w:footnote w:id="0" w:type="continuationSeparator">
    <w:p w:rsidRDefault="006B1D23" w:rsidP="001C77A5" w:rsidR="006B1D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20</w:t>
    </w:r>
    <w:r w:rsidR="008A2096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1847"/>
    <w:rsid w:val="00073463"/>
    <w:rsid w:val="00092934"/>
    <w:rsid w:val="000A1263"/>
    <w:rsid w:val="000A5CAD"/>
    <w:rsid w:val="000B6F81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7234D"/>
    <w:rsid w:val="002778AC"/>
    <w:rsid w:val="0029543F"/>
    <w:rsid w:val="002A500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96399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1D23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0662"/>
    <w:rsid w:val="007C1A28"/>
    <w:rsid w:val="007E5C4C"/>
    <w:rsid w:val="00814450"/>
    <w:rsid w:val="00825CBA"/>
    <w:rsid w:val="008262DA"/>
    <w:rsid w:val="00831E9F"/>
    <w:rsid w:val="008571F2"/>
    <w:rsid w:val="008605A8"/>
    <w:rsid w:val="008626B0"/>
    <w:rsid w:val="00866CE7"/>
    <w:rsid w:val="00881E21"/>
    <w:rsid w:val="008A2096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E1E36"/>
    <w:rsid w:val="00A0011D"/>
    <w:rsid w:val="00A009B9"/>
    <w:rsid w:val="00A11721"/>
    <w:rsid w:val="00A17566"/>
    <w:rsid w:val="00A24B6C"/>
    <w:rsid w:val="00A256B4"/>
    <w:rsid w:val="00A4775D"/>
    <w:rsid w:val="00A77972"/>
    <w:rsid w:val="00AA7426"/>
    <w:rsid w:val="00AE22F8"/>
    <w:rsid w:val="00B01CCD"/>
    <w:rsid w:val="00B11558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A26FE"/>
    <w:rsid w:val="00BB4F6B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7D3F"/>
    <w:rsid w:val="00E823A8"/>
    <w:rsid w:val="00EB05EC"/>
    <w:rsid w:val="00EB69E8"/>
    <w:rsid w:val="00EE04B9"/>
    <w:rsid w:val="00EE1BA9"/>
    <w:rsid w:val="00F12AB8"/>
    <w:rsid w:val="00F26C2C"/>
    <w:rsid w:val="00F33C3E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  <w:rsid w:val="00FF27E1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1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18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8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8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8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1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18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8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8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8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ARSAGENT d.o.ol</izvorni_sadrzaj>
    <derivirana_varijabla naziv="DomainObject.Predmet.ProtustrankaFormated_1">  ARSAGENT d.o.ol</derivirana_varijabla>
  </DomainObject.Predmet.ProtustrankaFormated>
  <DomainObject.Predmet.ProtustrankaFormatedOIB>
    <izvorni_sadrzaj>  ARSAGENT d.o.ol, OIB 13699293083</izvorni_sadrzaj>
    <derivirana_varijabla naziv="DomainObject.Predmet.ProtustrankaFormatedOIB_1">  ARSAGENT d.o.ol, OIB 13699293083</derivirana_varijabla>
  </DomainObject.Predmet.ProtustrankaFormatedOIB>
  <DomainObject.Predmet.ProtustrankaFormatedWithAdress>
    <izvorni_sadrzaj> ARSAGENT d.o.ol, Viškovo 76, 51216 Viškovo</izvorni_sadrzaj>
    <derivirana_varijabla naziv="DomainObject.Predmet.ProtustrankaFormatedWithAdress_1"> ARSAGENT d.o.ol, Viškovo 76, 51216 Viškovo</derivirana_varijabla>
  </DomainObject.Predmet.ProtustrankaFormatedWithAdress>
  <DomainObject.Predmet.ProtustrankaFormatedWithAdressOIB>
    <izvorni_sadrzaj> ARSAGENT d.o.ol, OIB 13699293083, Viškovo 76, 51216 Viškovo</izvorni_sadrzaj>
    <derivirana_varijabla naziv="DomainObject.Predmet.ProtustrankaFormatedWithAdressOIB_1"> ARSAGENT d.o.ol, OIB 13699293083, Viškovo 76, 51216 Viškovo</derivirana_varijabla>
  </DomainObject.Predmet.ProtustrankaFormatedWithAdressOIB>
  <DomainObject.Predmet.ProtustrankaWithAdress>
    <izvorni_sadrzaj>ARSAGENT d.o.ol Viškovo 76, 51216 Viškovo</izvorni_sadrzaj>
    <derivirana_varijabla naziv="DomainObject.Predmet.ProtustrankaWithAdress_1">ARSAGENT d.o.ol Viškovo 76, 51216 Viškovo</derivirana_varijabla>
  </DomainObject.Predmet.ProtustrankaWithAdress>
  <DomainObject.Predmet.ProtustrankaWithAdressOIB>
    <izvorni_sadrzaj>ARSAGENT d.o.ol, OIB 13699293083, Viškovo 76, 51216 Viškovo</izvorni_sadrzaj>
    <derivirana_varijabla naziv="DomainObject.Predmet.ProtustrankaWithAdressOIB_1">ARSAGENT d.o.ol, OIB 13699293083, Viškovo 76, 51216 Viškovo</derivirana_varijabla>
  </DomainObject.Predmet.ProtustrankaWithAdressOIB>
  <DomainObject.Predmet.ProtustrankaNazivFormated>
    <izvorni_sadrzaj>ARSAGENT d.o.ol</izvorni_sadrzaj>
    <derivirana_varijabla naziv="DomainObject.Predmet.ProtustrankaNazivFormated_1">ARSAGENT d.o.ol</derivirana_varijabla>
  </DomainObject.Predmet.ProtustrankaNazivFormated>
  <DomainObject.Predmet.ProtustrankaNazivFormatedOIB>
    <izvorni_sadrzaj>ARSAGENT d.o.ol, OIB 13699293083</izvorni_sadrzaj>
    <derivirana_varijabla naziv="DomainObject.Predmet.ProtustrankaNazivFormatedOIB_1">ARSAGENT d.o.ol, OIB 13699293083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ARSAGENT d.o.ol</item>
    </izvorni_sadrzaj>
    <derivirana_varijabla naziv="DomainObject.Predmet.ProtuStrankaListFormated_1">
      <item>ARSAGENT d.o.ol</item>
    </derivirana_varijabla>
  </DomainObject.Predmet.ProtuStrankaListFormated>
  <DomainObject.Predmet.ProtuStrankaListFormatedOIB>
    <izvorni_sadrzaj>
      <item>ARSAGENT d.o.ol, OIB 13699293083</item>
    </izvorni_sadrzaj>
    <derivirana_varijabla naziv="DomainObject.Predmet.ProtuStrankaListFormatedOIB_1">
      <item>ARSAGENT d.o.ol, OIB 13699293083</item>
    </derivirana_varijabla>
  </DomainObject.Predmet.ProtuStrankaListFormatedOIB>
  <DomainObject.Predmet.ProtuStrankaListFormatedWithAdress>
    <izvorni_sadrzaj>
      <item>ARSAGENT d.o.ol, Viškovo 76, 51216 Viškovo</item>
    </izvorni_sadrzaj>
    <derivirana_varijabla naziv="DomainObject.Predmet.ProtuStrankaListFormatedWithAdress_1">
      <item>ARSAGENT d.o.ol, Viškovo 76, 51216 Viškovo</item>
    </derivirana_varijabla>
  </DomainObject.Predmet.ProtuStrankaListFormatedWithAdress>
  <DomainObject.Predmet.ProtuStrankaListFormatedWithAdressOIB>
    <izvorni_sadrzaj>
      <item>ARSAGENT d.o.ol, OIB 13699293083, Viškovo 76, 51216 Viškovo</item>
    </izvorni_sadrzaj>
    <derivirana_varijabla naziv="DomainObject.Predmet.ProtuStrankaListFormatedWithAdressOIB_1">
      <item>ARSAGENT d.o.ol, OIB 13699293083, Viškovo 76, 51216 Viškovo</item>
    </derivirana_varijabla>
  </DomainObject.Predmet.ProtuStrankaListFormatedWithAdressOIB>
  <DomainObject.Predmet.ProtuStrankaListNazivFormated>
    <izvorni_sadrzaj>
      <item>ARSAGENT d.o.ol</item>
    </izvorni_sadrzaj>
    <derivirana_varijabla naziv="DomainObject.Predmet.ProtuStrankaListNazivFormated_1">
      <item>ARSAGENT d.o.ol</item>
    </derivirana_varijabla>
  </DomainObject.Predmet.ProtuStrankaListNazivFormated>
  <DomainObject.Predmet.ProtuStrankaListNazivFormatedOIB>
    <izvorni_sadrzaj>
      <item>ARSAGENT d.o.ol, OIB 13699293083</item>
    </izvorni_sadrzaj>
    <derivirana_varijabla naziv="DomainObject.Predmet.ProtuStrankaListNazivFormatedOIB_1">
      <item>ARSAGENT d.o.ol, OIB 13699293083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ARSAGENT d.o.ol</izvorni_sadrzaj>
    <derivirana_varijabla naziv="DomainObject.Predmet.ProtustrankaIDrugi_1">ARSAGENT d.o.ol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ARSAGENT d.o.ol, OIB 13699293083, Viškovo 76, 51216 Viškovo</izvorni_sadrzaj>
    <derivirana_varijabla naziv="DomainObject.Predmet.ProtustrankaIDrugiAdressOIB_1">ARSAGENT d.o.ol, OIB 13699293083, Viškovo 76,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ARSAGENT d.o.ol</item>
    </izvorni_sadrzaj>
    <derivirana_varijabla naziv="DomainObject.Predmet.SudioniciListNaziv_1">
      <item>FINA  Rijeka</item>
      <item>ARSAGENT d.o.ol</item>
    </derivirana_varijabla>
  </DomainObject.Predmet.SudioniciListNaziv>
  <DomainObject.Predmet.SudioniciListAdressOIB>
    <izvorni_sadrzaj>
      <item>FINA  Rijeka, OIB 85821130368, Frana Kurelca 8,51000 Rijeka</item>
      <item>ARSAGENT d.o.ol, OIB 13699293083, Viškovo 76,51216 Viškovo</item>
    </izvorni_sadrzaj>
    <derivirana_varijabla naziv="DomainObject.Predmet.SudioniciListAdressOIB_1">
      <item>FINA  Rijeka, OIB 85821130368, Frana Kurelca 8,51000 Rijeka</item>
      <item>ARSAGENT d.o.ol, OIB 13699293083, Viškovo 76,51216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13699293083</item>
    </izvorni_sadrzaj>
    <derivirana_varijabla naziv="DomainObject.Predmet.SudioniciListNazivOIB_1">
      <item>, OIB 85821130368</item>
      <item>, OIB 13699293083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3586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2016-05-19T09:49:00Z</dcterms:created>
  <dc:creator>Liljana Ugrin</dc:creator>
  <cp:lastModifiedBy>Sonja Krapić</cp:lastModifiedBy>
  <cp:lastPrinted>2016-05-20T07:10:00Z</cp:lastPrinted>
  <dcterms:modified xmlns:xsi="http://www.w3.org/2001/XMLSchema-instance" xsi:type="dcterms:W3CDTF">2016-05-20T07:11:00Z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