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fb6a" w14:paraId="dedfb6a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>TRGOVAČKI SUD U DUBROVNIK</w:t>
      </w:r>
      <w:r w:rsidR="00FE09C7">
        <w:rPr>
          <w:b/>
          <w:sz w:val="20"/>
        </w:rPr>
        <w:t>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proofErr w:type="gram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>.</w:t>
      </w:r>
      <w:proofErr w:type="gramEnd"/>
      <w:r w:rsidRPr="00845A3B">
        <w:rPr>
          <w:b/>
          <w:sz w:val="22"/>
          <w:szCs w:val="22"/>
        </w:rPr>
        <w:t xml:space="preserve">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</w:t>
      </w:r>
      <w:r w:rsidR="00FE09C7">
        <w:rPr>
          <w:b/>
          <w:sz w:val="22"/>
          <w:szCs w:val="22"/>
        </w:rPr>
        <w:t>187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FE09C7">
        <w:rPr>
          <w:b/>
          <w:sz w:val="22"/>
          <w:szCs w:val="22"/>
        </w:rPr>
        <w:t>9</w:t>
      </w:r>
      <w:r w:rsidRPr="00845A3B">
        <w:rPr>
          <w:b/>
          <w:sz w:val="22"/>
          <w:szCs w:val="22"/>
        </w:rPr>
        <w:t>-</w:t>
      </w:r>
      <w:r w:rsidR="00FE09C7">
        <w:rPr>
          <w:b/>
          <w:sz w:val="22"/>
          <w:szCs w:val="22"/>
        </w:rPr>
        <w:t>7</w:t>
      </w:r>
      <w:r w:rsidR="0083391C">
        <w:rPr>
          <w:b/>
          <w:sz w:val="22"/>
          <w:szCs w:val="22"/>
        </w:rPr>
        <w:t>5</w:t>
      </w:r>
    </w:p>
    <w:p w:rsidRDefault="0071205D" w:rsidR="0071205D">
      <w:pPr>
        <w:pStyle w:val="Naslov2"/>
        <w:rPr>
          <w:sz w:val="22"/>
          <w:szCs w:val="22"/>
        </w:rPr>
      </w:pPr>
    </w:p>
    <w:p w:rsidRDefault="002B2B4F" w:rsidP="002B2B4F" w:rsidR="002B2B4F" w:rsidRPr="002B2B4F">
      <w:pPr>
        <w:rPr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</w:t>
      </w:r>
      <w:proofErr w:type="spellStart"/>
      <w:r w:rsidRPr="00EB0943">
        <w:rPr>
          <w:sz w:val="22"/>
          <w:szCs w:val="22"/>
          <w:lang w:val="hr-HR"/>
        </w:rPr>
        <w:t>u</w:t>
      </w:r>
      <w:proofErr w:type="spellEnd"/>
      <w:r w:rsidRPr="00EB0943">
        <w:rPr>
          <w:sz w:val="22"/>
          <w:szCs w:val="22"/>
          <w:lang w:val="hr-HR"/>
        </w:rPr>
        <w:t xml:space="preserve">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83391C" w:rsidRPr="0083391C">
        <w:rPr>
          <w:sz w:val="22"/>
          <w:szCs w:val="22"/>
          <w:lang w:val="hr-HR"/>
        </w:rPr>
        <w:t>MARCHETTI ANGELO društvo s ograničenom odgovornošću za trgovinu, Vis, Poljana Sv. Duha b.b., MBS: 060187985, OIB: 87970114212</w:t>
      </w:r>
      <w:r w:rsidR="0083391C" w:rsidRPr="0083391C">
        <w:rPr>
          <w:sz w:val="22"/>
          <w:szCs w:val="22"/>
        </w:rPr>
        <w:t>,</w:t>
      </w:r>
      <w:r w:rsidR="0083391C" w:rsidRPr="0083391C">
        <w:rPr>
          <w:sz w:val="22"/>
          <w:szCs w:val="22"/>
          <w:lang w:val="hr-HR"/>
        </w:rPr>
        <w:t xml:space="preserve"> zastupano po stečajnom  upravitelju Nikoli Kruljac iz Našica, izvan ročišta, dana </w:t>
      </w:r>
      <w:r w:rsidR="00FE09C7">
        <w:rPr>
          <w:sz w:val="22"/>
          <w:szCs w:val="22"/>
          <w:lang w:val="hr-HR"/>
        </w:rPr>
        <w:t>19</w:t>
      </w:r>
      <w:r w:rsidR="0083391C" w:rsidRPr="0083391C">
        <w:rPr>
          <w:sz w:val="22"/>
          <w:szCs w:val="22"/>
          <w:lang w:val="hr-HR"/>
        </w:rPr>
        <w:t xml:space="preserve">. </w:t>
      </w:r>
      <w:r w:rsidR="00FE09C7">
        <w:rPr>
          <w:sz w:val="22"/>
          <w:szCs w:val="22"/>
          <w:lang w:val="hr-HR"/>
        </w:rPr>
        <w:t>ožujka</w:t>
      </w:r>
      <w:r w:rsidR="0083391C" w:rsidRPr="0083391C">
        <w:rPr>
          <w:sz w:val="22"/>
          <w:szCs w:val="22"/>
          <w:lang w:val="hr-HR"/>
        </w:rPr>
        <w:t xml:space="preserve"> 201</w:t>
      </w:r>
      <w:r w:rsidR="00FE09C7">
        <w:rPr>
          <w:sz w:val="22"/>
          <w:szCs w:val="22"/>
          <w:lang w:val="hr-HR"/>
        </w:rPr>
        <w:t>9</w:t>
      </w:r>
      <w:r w:rsidR="0083391C" w:rsidRPr="0083391C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DE32A9" w:rsidR="00AE3CB3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FE09C7" w:rsidRPr="00FE09C7">
        <w:rPr>
          <w:sz w:val="22"/>
          <w:szCs w:val="22"/>
          <w:lang w:val="hr-HR"/>
        </w:rPr>
        <w:t>Nalaže se stečajnom</w:t>
      </w:r>
      <w:r w:rsidR="00FE09C7">
        <w:rPr>
          <w:sz w:val="22"/>
          <w:szCs w:val="22"/>
          <w:lang w:val="hr-HR"/>
        </w:rPr>
        <w:t xml:space="preserve"> upravitelju </w:t>
      </w:r>
      <w:r w:rsidR="00AE3CB3">
        <w:rPr>
          <w:sz w:val="22"/>
          <w:szCs w:val="22"/>
          <w:lang w:val="hr-HR"/>
        </w:rPr>
        <w:t xml:space="preserve">u roku od osam dana </w:t>
      </w:r>
      <w:r w:rsidR="00FE09C7">
        <w:rPr>
          <w:sz w:val="22"/>
          <w:szCs w:val="22"/>
          <w:lang w:val="hr-HR"/>
        </w:rPr>
        <w:t xml:space="preserve">dostaviti izvješće </w:t>
      </w:r>
      <w:r w:rsidR="00AE3CB3">
        <w:rPr>
          <w:sz w:val="22"/>
          <w:szCs w:val="22"/>
          <w:lang w:val="hr-HR"/>
        </w:rPr>
        <w:t>glede provođenja odluke skupštine o nastavku poslovanja stečajnog dužnika</w:t>
      </w:r>
      <w:r w:rsidR="00B96011">
        <w:rPr>
          <w:sz w:val="22"/>
          <w:szCs w:val="22"/>
          <w:lang w:val="hr-HR"/>
        </w:rPr>
        <w:t>, te tijeku stečajnog postupka is tanju stečajne mase</w:t>
      </w:r>
      <w:r w:rsidR="00AE3CB3">
        <w:rPr>
          <w:sz w:val="22"/>
          <w:szCs w:val="22"/>
          <w:lang w:val="hr-HR"/>
        </w:rPr>
        <w:t>.</w:t>
      </w:r>
    </w:p>
    <w:p w:rsidRDefault="00FE09C7" w:rsidP="002D35A8" w:rsidR="00591568" w:rsidRPr="00845A3B">
      <w:pPr>
        <w:jc w:val="both"/>
        <w:rPr>
          <w:sz w:val="22"/>
          <w:szCs w:val="22"/>
          <w:lang w:val="hr-HR"/>
        </w:rPr>
      </w:pPr>
      <w:r w:rsidRPr="00FE09C7">
        <w:rPr>
          <w:sz w:val="22"/>
          <w:szCs w:val="22"/>
          <w:lang w:val="hr-HR"/>
        </w:rPr>
        <w:t xml:space="preserve"> </w:t>
      </w: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E3CB3">
        <w:rPr>
          <w:sz w:val="22"/>
          <w:szCs w:val="22"/>
        </w:rPr>
        <w:t>19</w:t>
      </w:r>
      <w:r w:rsidR="00DA4D0C">
        <w:rPr>
          <w:sz w:val="22"/>
          <w:szCs w:val="22"/>
        </w:rPr>
        <w:t xml:space="preserve">. </w:t>
      </w:r>
      <w:r w:rsidR="00AE3CB3">
        <w:rPr>
          <w:sz w:val="22"/>
          <w:szCs w:val="22"/>
        </w:rPr>
        <w:t>ožujka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AE3CB3">
        <w:rPr>
          <w:sz w:val="22"/>
          <w:szCs w:val="22"/>
        </w:rPr>
        <w:t>9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3B78FC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2B2B4F" w:rsidP="00E612D6" w:rsidR="002B2B4F">
      <w:pPr>
        <w:jc w:val="both"/>
        <w:rPr>
          <w:b/>
          <w:sz w:val="20"/>
          <w:lang w:val="hr-HR"/>
        </w:rPr>
      </w:pPr>
    </w:p>
    <w:p w:rsidRDefault="0071205D" w:rsidP="00E612D6" w:rsidR="0071205D" w:rsidRPr="00E612D6">
      <w:pPr>
        <w:jc w:val="both"/>
        <w:rPr>
          <w:b/>
          <w:sz w:val="20"/>
          <w:lang w:val="hr-HR"/>
        </w:rPr>
      </w:pPr>
      <w:r w:rsidRPr="00E612D6">
        <w:rPr>
          <w:b/>
          <w:sz w:val="20"/>
          <w:lang w:val="hr-HR"/>
        </w:rPr>
        <w:t>D</w:t>
      </w:r>
      <w:r w:rsidR="003B1E1C" w:rsidRPr="00E612D6">
        <w:rPr>
          <w:b/>
          <w:sz w:val="20"/>
          <w:lang w:val="hr-HR"/>
        </w:rPr>
        <w:t>N</w:t>
      </w:r>
      <w:r w:rsidRPr="00E612D6">
        <w:rPr>
          <w:b/>
          <w:sz w:val="20"/>
          <w:lang w:val="hr-HR"/>
        </w:rPr>
        <w:t>-a</w:t>
      </w:r>
      <w:r w:rsidR="00845A3B" w:rsidRPr="00E612D6">
        <w:rPr>
          <w:b/>
          <w:sz w:val="20"/>
          <w:lang w:val="hr-HR"/>
        </w:rPr>
        <w:t xml:space="preserve"> </w:t>
      </w:r>
      <w:r w:rsidR="00845A3B" w:rsidRPr="00E612D6">
        <w:rPr>
          <w:sz w:val="20"/>
          <w:lang w:val="hr-HR"/>
        </w:rPr>
        <w:t>(</w:t>
      </w:r>
      <w:r w:rsidR="00AE3CB3">
        <w:rPr>
          <w:sz w:val="20"/>
          <w:lang w:val="hr-HR"/>
        </w:rPr>
        <w:t>19</w:t>
      </w:r>
      <w:r w:rsidR="00845A3B" w:rsidRPr="00E612D6">
        <w:rPr>
          <w:sz w:val="20"/>
          <w:lang w:val="hr-HR"/>
        </w:rPr>
        <w:t>.</w:t>
      </w:r>
      <w:r w:rsidR="00AE3CB3">
        <w:rPr>
          <w:sz w:val="20"/>
          <w:lang w:val="hr-HR"/>
        </w:rPr>
        <w:t>03</w:t>
      </w:r>
      <w:r w:rsidR="00845A3B" w:rsidRPr="00E612D6">
        <w:rPr>
          <w:sz w:val="20"/>
          <w:lang w:val="hr-HR"/>
        </w:rPr>
        <w:t>.201</w:t>
      </w:r>
      <w:r w:rsidR="00AE3CB3">
        <w:rPr>
          <w:sz w:val="20"/>
          <w:lang w:val="hr-HR"/>
        </w:rPr>
        <w:t>9</w:t>
      </w:r>
      <w:r w:rsidR="00845A3B" w:rsidRPr="00E612D6">
        <w:rPr>
          <w:sz w:val="20"/>
          <w:lang w:val="hr-HR"/>
        </w:rPr>
        <w:t>.g.)</w:t>
      </w:r>
      <w:r w:rsidRPr="00E612D6">
        <w:rPr>
          <w:b/>
          <w:sz w:val="20"/>
          <w:lang w:val="hr-HR"/>
        </w:rPr>
        <w:t>:</w:t>
      </w:r>
    </w:p>
    <w:p w:rsidRDefault="0071205D" w:rsidP="00246CEE" w:rsidR="00E12DE6" w:rsidRPr="00E612D6">
      <w:pPr>
        <w:jc w:val="both"/>
        <w:rPr>
          <w:sz w:val="20"/>
          <w:lang w:val="hr-HR"/>
        </w:rPr>
      </w:pPr>
      <w:bookmarkStart w:name="_Hlt408271069" w:id="1"/>
      <w:bookmarkEnd w:id="1"/>
      <w:r w:rsidRPr="00E612D6">
        <w:rPr>
          <w:sz w:val="20"/>
          <w:lang w:val="hr-HR"/>
        </w:rPr>
        <w:t>- stečajn</w:t>
      </w:r>
      <w:r w:rsidR="00050E64" w:rsidRPr="00E612D6">
        <w:rPr>
          <w:sz w:val="20"/>
          <w:lang w:val="hr-HR"/>
        </w:rPr>
        <w:t>om</w:t>
      </w:r>
      <w:r w:rsidRPr="00E612D6">
        <w:rPr>
          <w:sz w:val="20"/>
          <w:lang w:val="hr-HR"/>
        </w:rPr>
        <w:t xml:space="preserve"> upravitelj</w:t>
      </w:r>
      <w:r w:rsidR="00050E64" w:rsidRPr="00E612D6">
        <w:rPr>
          <w:sz w:val="20"/>
          <w:lang w:val="hr-HR"/>
        </w:rPr>
        <w:t>u</w:t>
      </w:r>
      <w:r w:rsidR="00E12DE6" w:rsidRPr="00E612D6">
        <w:rPr>
          <w:sz w:val="20"/>
          <w:lang w:val="hr-HR"/>
        </w:rPr>
        <w:t>,</w:t>
      </w:r>
    </w:p>
    <w:p w:rsidRDefault="00E12DE6" w:rsidP="00246CEE" w:rsidR="0071205D" w:rsidRPr="00E612D6">
      <w:pPr>
        <w:jc w:val="both"/>
        <w:rPr>
          <w:sz w:val="20"/>
          <w:lang w:val="hr-HR"/>
        </w:rPr>
      </w:pPr>
      <w:r w:rsidRPr="00E612D6">
        <w:rPr>
          <w:sz w:val="20"/>
          <w:lang w:val="hr-HR"/>
        </w:rPr>
        <w:t>- e oglasna ploča</w:t>
      </w:r>
      <w:r w:rsidR="00050E64" w:rsidRPr="00E612D6">
        <w:rPr>
          <w:sz w:val="20"/>
          <w:lang w:val="hr-HR"/>
        </w:rPr>
        <w:t>.</w:t>
      </w:r>
    </w:p>
    <w:sectPr w:rsidSect="002B2B4F" w:rsidR="0071205D" w:rsidRPr="00E612D6">
      <w:headerReference w:type="even" r:id="rId12"/>
      <w:headerReference w:type="default" r:id="rId13"/>
      <w:pgSz w:h="16838" w:w="11906"/>
      <w:pgMar w:gutter="0" w:footer="720" w:header="720" w:left="1843" w:bottom="1134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C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6521B6">
      <w:rPr>
        <w:b/>
      </w:rPr>
      <w:t>456</w:t>
    </w:r>
    <w:r w:rsidR="001E715B" w:rsidRPr="001E715B">
      <w:rPr>
        <w:b/>
      </w:rPr>
      <w:t>/201</w:t>
    </w:r>
    <w:r w:rsidR="006521B6">
      <w:rPr>
        <w:b/>
      </w:rPr>
      <w:t>7</w:t>
    </w:r>
    <w:r w:rsidR="001E715B" w:rsidRPr="001E715B">
      <w:rPr>
        <w:b/>
      </w:rPr>
      <w:t>-</w:t>
    </w:r>
    <w:r w:rsidR="00110F1B">
      <w:rPr>
        <w:b/>
      </w:rPr>
      <w:t>2</w:t>
    </w:r>
    <w:r w:rsidR="006521B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6BE20DC1"/>
    <w:multiLevelType w:val="hybridMultilevel"/>
    <w:tmpl w:val="4C12A92A"/>
    <w:lvl w:tplc="8C7A91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18C7"/>
    <w:rsid w:val="0000704C"/>
    <w:rsid w:val="00040B1E"/>
    <w:rsid w:val="00050E64"/>
    <w:rsid w:val="000521D7"/>
    <w:rsid w:val="000636AC"/>
    <w:rsid w:val="000A3E35"/>
    <w:rsid w:val="00110131"/>
    <w:rsid w:val="00110F1B"/>
    <w:rsid w:val="00112B2B"/>
    <w:rsid w:val="001364B2"/>
    <w:rsid w:val="001434AB"/>
    <w:rsid w:val="00147A56"/>
    <w:rsid w:val="001567C8"/>
    <w:rsid w:val="00164599"/>
    <w:rsid w:val="001C0F5E"/>
    <w:rsid w:val="001E715B"/>
    <w:rsid w:val="00223D13"/>
    <w:rsid w:val="00225F10"/>
    <w:rsid w:val="00246CEE"/>
    <w:rsid w:val="0025145F"/>
    <w:rsid w:val="00292052"/>
    <w:rsid w:val="002A13D4"/>
    <w:rsid w:val="002B2B4F"/>
    <w:rsid w:val="002C46F4"/>
    <w:rsid w:val="002D35A8"/>
    <w:rsid w:val="002D4A85"/>
    <w:rsid w:val="002D6616"/>
    <w:rsid w:val="002F2C1F"/>
    <w:rsid w:val="00312A40"/>
    <w:rsid w:val="00327F7E"/>
    <w:rsid w:val="00334640"/>
    <w:rsid w:val="00370323"/>
    <w:rsid w:val="0037672E"/>
    <w:rsid w:val="00394953"/>
    <w:rsid w:val="003B1E1C"/>
    <w:rsid w:val="003B78FC"/>
    <w:rsid w:val="003C4644"/>
    <w:rsid w:val="00401C54"/>
    <w:rsid w:val="00401D3F"/>
    <w:rsid w:val="004417FC"/>
    <w:rsid w:val="00487ED9"/>
    <w:rsid w:val="004B21E8"/>
    <w:rsid w:val="004C4B59"/>
    <w:rsid w:val="004D568E"/>
    <w:rsid w:val="004F688D"/>
    <w:rsid w:val="0054095D"/>
    <w:rsid w:val="0054621D"/>
    <w:rsid w:val="00580084"/>
    <w:rsid w:val="00585037"/>
    <w:rsid w:val="00591568"/>
    <w:rsid w:val="005A67A7"/>
    <w:rsid w:val="005B41B2"/>
    <w:rsid w:val="005C3F89"/>
    <w:rsid w:val="00636A71"/>
    <w:rsid w:val="006521B6"/>
    <w:rsid w:val="006A7EEF"/>
    <w:rsid w:val="006B57AB"/>
    <w:rsid w:val="006C61A8"/>
    <w:rsid w:val="006E7AE8"/>
    <w:rsid w:val="006F47DD"/>
    <w:rsid w:val="00700540"/>
    <w:rsid w:val="00702C81"/>
    <w:rsid w:val="0071205D"/>
    <w:rsid w:val="00760D49"/>
    <w:rsid w:val="0077651B"/>
    <w:rsid w:val="00784EAE"/>
    <w:rsid w:val="007D6CF5"/>
    <w:rsid w:val="00821053"/>
    <w:rsid w:val="0083391C"/>
    <w:rsid w:val="00844D0E"/>
    <w:rsid w:val="00845A3B"/>
    <w:rsid w:val="00851E31"/>
    <w:rsid w:val="00860EA0"/>
    <w:rsid w:val="00870D3D"/>
    <w:rsid w:val="008800EC"/>
    <w:rsid w:val="00882114"/>
    <w:rsid w:val="00897BF4"/>
    <w:rsid w:val="008A4C14"/>
    <w:rsid w:val="008D1BC4"/>
    <w:rsid w:val="008E2275"/>
    <w:rsid w:val="008E22FF"/>
    <w:rsid w:val="008F43F1"/>
    <w:rsid w:val="00932D7E"/>
    <w:rsid w:val="009335E6"/>
    <w:rsid w:val="009442FA"/>
    <w:rsid w:val="00962340"/>
    <w:rsid w:val="009A3CE4"/>
    <w:rsid w:val="009A3D22"/>
    <w:rsid w:val="009A5B34"/>
    <w:rsid w:val="009C44CE"/>
    <w:rsid w:val="009E54D4"/>
    <w:rsid w:val="00A020FD"/>
    <w:rsid w:val="00A41BDC"/>
    <w:rsid w:val="00A46765"/>
    <w:rsid w:val="00A50BF0"/>
    <w:rsid w:val="00A62BCD"/>
    <w:rsid w:val="00AA24A9"/>
    <w:rsid w:val="00AA6998"/>
    <w:rsid w:val="00AE3CB3"/>
    <w:rsid w:val="00AE6CFA"/>
    <w:rsid w:val="00B078B7"/>
    <w:rsid w:val="00B26055"/>
    <w:rsid w:val="00B35035"/>
    <w:rsid w:val="00B66196"/>
    <w:rsid w:val="00B80D60"/>
    <w:rsid w:val="00B944CE"/>
    <w:rsid w:val="00B96011"/>
    <w:rsid w:val="00BC7644"/>
    <w:rsid w:val="00C04B3A"/>
    <w:rsid w:val="00C07ECE"/>
    <w:rsid w:val="00C2454A"/>
    <w:rsid w:val="00C351F0"/>
    <w:rsid w:val="00C44BF4"/>
    <w:rsid w:val="00C51C62"/>
    <w:rsid w:val="00C77F97"/>
    <w:rsid w:val="00CB0708"/>
    <w:rsid w:val="00CE47F6"/>
    <w:rsid w:val="00D104B6"/>
    <w:rsid w:val="00D16EC9"/>
    <w:rsid w:val="00D21196"/>
    <w:rsid w:val="00D51F05"/>
    <w:rsid w:val="00D7262B"/>
    <w:rsid w:val="00D8212A"/>
    <w:rsid w:val="00D95D71"/>
    <w:rsid w:val="00DA4D0C"/>
    <w:rsid w:val="00DD437F"/>
    <w:rsid w:val="00DE32A9"/>
    <w:rsid w:val="00DE7A34"/>
    <w:rsid w:val="00E12DE6"/>
    <w:rsid w:val="00E5090B"/>
    <w:rsid w:val="00E56C62"/>
    <w:rsid w:val="00E612D6"/>
    <w:rsid w:val="00E6424E"/>
    <w:rsid w:val="00E77060"/>
    <w:rsid w:val="00E9015D"/>
    <w:rsid w:val="00E911CE"/>
    <w:rsid w:val="00EA3144"/>
    <w:rsid w:val="00EB0943"/>
    <w:rsid w:val="00EC472A"/>
    <w:rsid w:val="00EF7613"/>
    <w:rsid w:val="00EF7A4C"/>
    <w:rsid w:val="00EF7FD2"/>
    <w:rsid w:val="00F22C7F"/>
    <w:rsid w:val="00F274CD"/>
    <w:rsid w:val="00F27669"/>
    <w:rsid w:val="00F433D7"/>
    <w:rsid w:val="00F45215"/>
    <w:rsid w:val="00FC7515"/>
    <w:rsid w:val="00FE09C7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D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D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SPLIT, Podružnica Split</izvorni_sadrzaj>
    <derivirana_varijabla naziv="DomainObject.Predmet.StrankaFormated_1">  Ministarstvo financija RH zastupanog po punomoćniku Županijsko državno odvjetništvo u Splitu; FINANCIJSKA AGENCIJA, RC SPLIT, Podružnica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Podružnica Split, OIB 85821130368</izvorni_sadrzaj>
    <derivirana_varijabla naziv="DomainObject.Predmet.StrankaFormatedOIB_1">  Ministarstvo financija RH, OIB 18683136487 zastupanog po punomoćniku Županijsko državno odvjetništvo u Splitu; FINANCIJSKA AGENCIJA, RC SPLIT, Podružnica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Podružnica Split, Mažuranićevo šetalište 24b, 21000 Split</izvorni_sadrzaj>
    <derivirana_varijabla naziv="DomainObject.Predmet.StrankaFormatedWithAdress_1"> Ministarstvo financija RH, Katančićeva 5, 10000 Zagreb zastupanog po punomoćniku Županijsko državno odvjetništvo u Splitu; FINANCIJSKA AGENCIJA, RC SPLIT, Podružnica Split, Mažuranićevo šetalište 24b,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Podružnica Split, OIB 85821130368, Mažuranićevo šetalište 24b,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Podružnica Split, OIB 85821130368, Mažuranićevo šetalište 24b, 21000 Split</derivirana_varijabla>
  </DomainObject.Predmet.StrankaFormatedWithAdressOIB>
  <DomainObject.Predmet.StrankaWithAdress>
    <izvorni_sadrzaj>Ministarstvo financija RH Katančićeva 5,10000 Zagreb,FINANCIJSKA AGENCIJA, RC SPLIT, Podružnica Split Mažuranićevo šetalište 24b,21000 Split</izvorni_sadrzaj>
    <derivirana_varijabla naziv="DomainObject.Predmet.StrankaWithAdress_1">Ministarstvo financija RH Katančićeva 5,10000 Zagreb,FINANCIJSKA AGENCIJA, RC SPLIT, Podružnica Split Mažuranićevo šetalište 24b,21000 Split</derivirana_varijabla>
  </DomainObject.Predmet.StrankaWithAdress>
  <DomainObject.Predmet.StrankaWithAdressOIB>
    <izvorni_sadrzaj>Ministarstvo financija RH, OIB 18683136487, Katančićeva 5,10000 Zagreb,FINANCIJSKA AGENCIJA, RC SPLIT, Podružnica Split, OIB 85821130368, Mažuranićevo šetalište 24b,21000 Split</izvorni_sadrzaj>
    <derivirana_varijabla naziv="DomainObject.Predmet.StrankaWithAdressOIB_1">Ministarstvo financija RH, OIB 18683136487, Katančićeva 5,10000 Zagreb,FINANCIJSKA AGENCIJA, RC SPLIT, Podružnica Split, OIB 85821130368, Mažuranićevo šetalište 24b,21000 Split</derivirana_varijabla>
  </DomainObject.Predmet.StrankaWithAdressOIB>
  <DomainObject.Predmet.StrankaNazivFormated>
    <izvorni_sadrzaj>Ministarstvo financija RH,FINANCIJSKA AGENCIJA, RC SPLIT, Podružnica Split</izvorni_sadrzaj>
    <derivirana_varijabla naziv="DomainObject.Predmet.StrankaNazivFormated_1">Ministarstvo financija RH,FINANCIJSKA AGENCIJA, RC SPLIT, Podružnica Split</derivirana_varijabla>
  </DomainObject.Predmet.StrankaNazivFormated>
  <DomainObject.Predmet.StrankaNazivFormatedOIB>
    <izvorni_sadrzaj>Ministarstvo financija RH, OIB 18683136487,FINANCIJSKA AGENCIJA, RC SPLIT, Podružnica Split, OIB 85821130368</izvorni_sadrzaj>
    <derivirana_varijabla naziv="DomainObject.Predmet.StrankaNazivFormatedOIB_1">Ministarstvo financija RH, OIB 18683136487,FINANCIJSKA AGENCIJA, RC SPLIT,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SPLIT, Podružnica Split</item>
    </izvorni_sadrzaj>
    <derivirana_varijabla naziv="DomainObject.Predmet.StrankaListFormated_1">
      <item>Ministarstvo financija RH zastupanog po punomoćniku Županijsko državno odvjetništvo u Splitu</item>
      <item>FINANCIJSKA AGENCIJA, RC SPLIT, Podružnica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Podružnica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Podružnica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Podružnica Split, Mažuranićevo šetalište 24b,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Ministarstvo financija RH</item>
      <item>FINANCIJSKA AGENCIJA, RC SPLIT, Podružnica Split</item>
    </izvorni_sadrzaj>
    <derivirana_varijabla naziv="DomainObject.Predmet.StrankaListNazivFormated_1">
      <item>Ministarstvo financija RH</item>
      <item>FINANCIJSKA AGENCIJA, RC SPLIT, Podružnica Split</item>
    </derivirana_varijabla>
  </DomainObject.Predmet.StrankaListNazivFormated>
  <DomainObject.Predmet.StrankaListNazivFormatedOIB>
    <izvorni_sadrzaj>
      <item>Ministarstvo financija RH, OIB 18683136487</item>
      <item>FINANCIJSKA AGENCIJA, RC SPLIT, Podružnica Split, OIB 85821130368</item>
    </izvorni_sadrzaj>
    <derivirana_varijabla naziv="DomainObject.Predmet.StrankaListNazivFormatedOIB_1">
      <item>Ministarstvo financija RH, OIB 18683136487</item>
      <item>FINANCIJSKA AGENCIJA, RC SPLIT, Podružnica Split, OIB 85821130368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Kruljac, stečajni upravitelj</item>
      <item>Odvjetnik Domagoj Mužić</item>
    </izvorni_sadrzaj>
    <derivirana_varijabla naziv="DomainObject.Predmet.OstaliListFormated_1">
      <item>Županijsko državno odvjetništvo u Splitu punomoćnik sudionika u postupku Ministarstvo financija RH</item>
      <item>Nikola Kruljac, stečajni upravitelj</item>
      <item>Odvjetnik Domagoj Mužić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Kruljac, stečajni upravitelj</item>
      <item>Odvjetnik Domagoj Mužić, OIB 84581539334</item>
    </izvorni_sadrzaj>
    <derivirana_varijabla naziv="DomainObject.Predmet.OstaliListFormatedOIB_1">
      <item>Županijsko državno odvjetništvo u Splitu punomoćnik sudionika u postupku Ministarstvo financija RH</item>
      <item>Nikola Kruljac, stečajni upravitelj</item>
      <item>Odvjetnik Domagoj Mužić, OIB 84581539334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Starčevićeva 13,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Starčevićeva 13,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OIB 84581539334, Starčevićeva 13,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OIB 84581539334, Starčevićeva 13, 21000 Split</item>
    </derivirana_varijabla>
  </DomainObject.Predmet.OstaliListFormatedWithAdressOIB>
  <DomainObject.Predmet.OstaliListNazivFormated>
    <izvorni_sadrzaj>
      <item>Županijsko državno odvjetništvo u Splitu</item>
      <item>Nikola Kruljac, stečajni upravitelj</item>
      <item>Odvjetnik Domagoj Mužić</item>
    </izvorni_sadrzaj>
    <derivirana_varijabla naziv="DomainObject.Predmet.OstaliListNazivFormated_1">
      <item>Županijsko državno odvjetništvo u Splitu</item>
      <item>Nikola Kruljac, stečajni upravitelj</item>
      <item>Odvjetnik Domagoj Mužić</item>
    </derivirana_varijabla>
  </DomainObject.Predmet.OstaliListNazivFormated>
  <DomainObject.Predmet.OstaliListNazivFormatedOIB>
    <izvorni_sadrzaj>
      <item>Županijsko državno odvjetništvo u Splitu</item>
      <item>Nikola Kruljac, stečajni upravitelj</item>
      <item>Odvjetnik Domagoj Mužić, OIB 84581539334</item>
    </izvorni_sadrzaj>
    <derivirana_varijabla naziv="DomainObject.Predmet.OstaliListNazivFormatedOIB_1">
      <item>Županijsko državno odvjetništvo u Splitu</item>
      <item>Nikola Kruljac, stečajni upravitelj</item>
      <item>Odvjetnik Domagoj Mužić, OIB 84581539334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Ministarstvo financija RH</item>
      <item>Županijsko državno odvjetništvo u Splitu</item>
      <item>FINANCIJSKA AGENCIJA, RC SPLIT, Podružnica Split</item>
      <item>Nikola Kruljac, stečajni upravitelj</item>
      <item>Odvjetnik Domagoj Mužić</item>
    </izvorni_sadrzaj>
    <derivirana_varijabla naziv="DomainObject.Predmet.SudioniciListNaziv_1">
      <item>MARCHETTI ANGELO društvo s ograničenom odgovornošću za trgovinu</item>
      <item>Ministarstvo financija RH</item>
      <item>Županijsko državno odvjetništvo u Splitu</item>
      <item>FINANCIJSKA AGENCIJA, RC SPLIT, Podružnica Split</item>
      <item>Nikola Kruljac, stečajni upravitelj</item>
      <item>Odvjetnik Domagoj Mužić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  <item>Nikola Kruljac, stečajni upravitelj, Bana Jelačića 48,31500 Našice</item>
      <item>Odvjetnik Domagoj Mužić, OIB 84581539334, Starčevićeva 13,21000 Split</item>
    </izvorni_sadrzaj>
    <derivirana_varijabla naziv="DomainObject.Predmet.SudioniciListAdressOIB_1"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  <item>Nikola Kruljac, stečajni upravitelj, Bana Jelačića 48,31500 Našice</item>
      <item>Odvjetnik Domagoj Mužić, OIB 84581539334,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18683136487</item>
      <item>, OIB null</item>
      <item>, OIB 85821130368</item>
      <item>, OIB null</item>
      <item>, OIB 84581539334</item>
    </izvorni_sadrzaj>
    <derivirana_varijabla naziv="DomainObject.Predmet.SudioniciListNazivOIB_1">
      <item>, OIB 87970114212</item>
      <item>, OIB 18683136487</item>
      <item>, OIB null</item>
      <item>, OIB 85821130368</item>
      <item>, OIB null</item>
      <item>, OIB 84581539334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St-187/2019-71</izvorni_sadrzaj>
    <derivirana_varijabla naziv="DomainObject.PredzadnjaOdlukaIzPredmeta.Oznaka_1">St-187/2019-71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713</properties:Characters>
  <properties:Lines>33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2019-03-19T07:34:00Z</dcterms:created>
  <dc:creator>Ante Kačić</dc:creator>
  <cp:lastModifiedBy>Srđan Gavranić</cp:lastModifiedBy>
  <cp:lastPrinted>2018-05-18T13:55:00Z</cp:lastPrinted>
  <dcterms:modified xmlns:xsi="http://www.w3.org/2001/XMLSchema-instance" xsi:type="dcterms:W3CDTF">2019-03-19T07:41:00Z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izvješće o odluci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