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d22c0" w14:paraId="7cd22c0" w:rsidRDefault="00DF2F8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F2F8B" w:rsidP="00DF2F8B" w:rsidR="00AE649C">
      <w:pPr>
        <w:pStyle w:val="NormaleSPIS"/>
        <w:spacing w:after="0"/>
      </w:pPr>
      <w:r>
        <w:t xml:space="preserve">        Republika Hrvatska</w:t>
      </w:r>
    </w:p>
    <w:p w:rsidRDefault="00DF2F8B" w:rsidP="00DF2F8B" w:rsidR="00DF2F8B">
      <w:pPr>
        <w:pStyle w:val="NormaleSPIS"/>
        <w:spacing w:after="0"/>
      </w:pPr>
      <w:r>
        <w:t xml:space="preserve">     Trgovački sud u Bjelovaru</w:t>
      </w:r>
    </w:p>
    <w:p w:rsidRDefault="00DF2F8B" w:rsidP="006E30C6" w:rsidR="006E30C6">
      <w:pPr>
        <w:pStyle w:val="NormaleSPIS"/>
      </w:pPr>
      <w:r>
        <w:t>Bjelovar, Šetalište dr.I.Lebovića 42.</w:t>
      </w:r>
    </w:p>
    <w:p w:rsidRDefault="00DF2F8B" w:rsidP="006E30C6" w:rsidR="00DF2F8B">
      <w:pPr>
        <w:pStyle w:val="NormaleSPIS"/>
        <w:jc w:val="right"/>
        <w:rPr>
          <w:b/>
        </w:rPr>
      </w:pPr>
      <w:bookmarkStart w:name="_GoBack" w:id="0"/>
      <w:bookmarkEnd w:id="0"/>
      <w:r>
        <w:t>Poslovni broj:7 St-269/2017-79</w:t>
      </w:r>
    </w:p>
    <w:p w:rsidRDefault="00DF2F8B" w:rsidP="00DF2F8B" w:rsidR="00DF2F8B">
      <w:pPr>
        <w:jc w:val="center"/>
      </w:pPr>
      <w:r>
        <w:t>R E P U B  L I K A  H R V A T S K A</w:t>
      </w:r>
    </w:p>
    <w:p w:rsidRDefault="00DF2F8B" w:rsidP="00DF2F8B" w:rsidR="00DF2F8B">
      <w:pPr>
        <w:jc w:val="center"/>
      </w:pPr>
      <w:r>
        <w:t>R J E Š E N J E</w:t>
      </w:r>
    </w:p>
    <w:p w:rsidRDefault="00DF2F8B" w:rsidP="00DF2F8B" w:rsidR="00DF2F8B">
      <w:pPr>
        <w:jc w:val="both"/>
      </w:pPr>
      <w:r>
        <w:t xml:space="preserve">Trgovački sud u Bjelovaru, po sucu Tomislavu </w:t>
      </w:r>
      <w:proofErr w:type="spellStart"/>
      <w:r>
        <w:t>Mrazoviću</w:t>
      </w:r>
      <w:proofErr w:type="spellEnd"/>
      <w:r>
        <w:t xml:space="preserve"> u stečajnom postupku nad dužnikom WERKOS d.o.o. za inženjering u graditeljstvu, u stečaju iz Osijeka, Ulica Borova 6, OIB 84820806875, 23. siječnja 2018. </w:t>
      </w:r>
    </w:p>
    <w:p w:rsidRDefault="00DF2F8B" w:rsidP="00DF2F8B" w:rsidR="00DF2F8B">
      <w:pPr>
        <w:jc w:val="center"/>
      </w:pPr>
      <w:r>
        <w:t>r i j e š i o   j e</w:t>
      </w:r>
    </w:p>
    <w:p w:rsidRDefault="00DF2F8B" w:rsidP="00DF2F8B" w:rsidR="00DF2F8B">
      <w:pPr>
        <w:ind w:left="720"/>
        <w:jc w:val="both"/>
      </w:pPr>
      <w:r>
        <w:t xml:space="preserve">Snježani </w:t>
      </w:r>
      <w:proofErr w:type="spellStart"/>
      <w:r>
        <w:t>Sudarević</w:t>
      </w:r>
      <w:proofErr w:type="spellEnd"/>
      <w:r>
        <w:t xml:space="preserve"> iz Osijeka, Kardinala Alojzija Stepinca 35, OIB 83030278680</w:t>
      </w:r>
      <w:r>
        <w:rPr>
          <w:rFonts w:hAnsi="Arial" w:ascii="Arial"/>
        </w:rPr>
        <w:t xml:space="preserve">, </w:t>
      </w:r>
      <w:r>
        <w:t xml:space="preserve">kao stečajnoj upraviteljici u vremenskom periodu od 30. lipnja 2017. godine do 24. studenog 2017. godine u stečajnom postupku nad dužnikom WERKOS d.o.o. za inženjering u graditeljstvu, u stečaju iz Osijeka, Ulica Borova 6, određuje se naknada stvarnih troškova za prethodno navedeni vremenski period u </w:t>
      </w:r>
      <w:proofErr w:type="spellStart"/>
      <w:r>
        <w:t>netto</w:t>
      </w:r>
      <w:proofErr w:type="spellEnd"/>
      <w:r>
        <w:t xml:space="preserve"> iznosu od 10.166,35 kuna, a koju isplatu će izvršiti sadašnji stečajni upravitelj u tom stečajnom postupku Milorad </w:t>
      </w:r>
      <w:proofErr w:type="spellStart"/>
      <w:r>
        <w:t>Zajkovski</w:t>
      </w:r>
      <w:proofErr w:type="spellEnd"/>
      <w:r>
        <w:t xml:space="preserve">, sa računa stečajnog dužnika WERKOS d.o.o. u stečaju u roku 8 dana, a nakon pravomoćnosti ovog rješenja. </w:t>
      </w:r>
    </w:p>
    <w:p w:rsidRDefault="00DF2F8B" w:rsidP="00DF2F8B" w:rsidR="00DF2F8B" w:rsidRPr="00DF2F8B">
      <w:pPr>
        <w:ind w:left="720"/>
        <w:jc w:val="center"/>
      </w:pPr>
      <w:r w:rsidRPr="00DF2F8B">
        <w:t>Obrazloženje</w:t>
      </w:r>
    </w:p>
    <w:p w:rsidRDefault="00DF2F8B" w:rsidP="00DF2F8B" w:rsidR="00DF2F8B">
      <w:pPr>
        <w:jc w:val="both"/>
      </w:pPr>
      <w:r>
        <w:tab/>
        <w:t xml:space="preserve">Snježana </w:t>
      </w:r>
      <w:proofErr w:type="spellStart"/>
      <w:r>
        <w:t>Sudarević</w:t>
      </w:r>
      <w:proofErr w:type="spellEnd"/>
      <w:r>
        <w:t xml:space="preserve"> iz Osijeka, Kardinala Alojzija Stepinca 35, obavljala je dužnost stečajne upraviteljice u stečajnom postupku nad dužnikom WERKOS d.o.o. u stečaju iz Osijeka, u vremenskom razdoblju od 30. lipnja 2017. godine kada je otvoren stečajni postupak nad navedenim dužnikom, do dana 24. studenog 2017. godine, kad je razriješena dužnosti stečajne upraviteljice na prvom ročištu nakon njenog imenovanja, sukladno čl.87. i čl.105.st.2.Stečajnog zakona (NN broj 71/15, dalje SZ-a), obzirom da je skupština vjerovnika na tom ročištu izabrala drugog stečajnog upravitelja u osobi Milorada </w:t>
      </w:r>
      <w:proofErr w:type="spellStart"/>
      <w:r>
        <w:t>Zajkovskog</w:t>
      </w:r>
      <w:proofErr w:type="spellEnd"/>
      <w:r>
        <w:t xml:space="preserve">, koji je preuzeo dužnost stečajnog upravitelja u tom stečajnom postupku. </w:t>
      </w:r>
    </w:p>
    <w:p w:rsidRDefault="00DF2F8B" w:rsidP="00DF2F8B" w:rsidR="00DF2F8B">
      <w:pPr>
        <w:ind w:firstLine="708"/>
        <w:jc w:val="both"/>
      </w:pPr>
      <w:r>
        <w:t xml:space="preserve">Zbog navedenog, Snježana </w:t>
      </w:r>
      <w:proofErr w:type="spellStart"/>
      <w:r>
        <w:t>Sudarević</w:t>
      </w:r>
      <w:proofErr w:type="spellEnd"/>
      <w:r>
        <w:t xml:space="preserve"> je dana 30. studenog 2017. godine Trgovačkom sudu u Bjelovaru dostavila Zahtjev za naknadu stvarnih troškova u navedenom vremenskom periodu, kada je obavljala dužnost stečajnog upravitelja, te obrazloženo pisano i dokumentirano izvješće sa opisom i svrhom nastalih stvarnih troškova u tom periodu, kao i dokumentaciju iz koje je razvidno da su ti troškovi stvarno i nastali (pet putnih naloga, troškovi benzina, cestarine, parkinga, dnevnica, zbog putovanja iz Osijeka u Bjelovar, Beograd, Ljubljanu, Rijeku i Zagreb, radi potrebe obavljanja pojedinih radnji u stečaju, obzirom da je stečajni dužnik imao podružnice u Beogradu i Ljubljani, te obzirom da ima imovinu-stečajnu masu dislociranu na širem području navedenih gradova), a zbog čega je temeljem čl.94. Stečajnog zakona (NN broj 71/15, dalje SZ-a), odlučeno kao u izreci ovog rješenja. </w:t>
      </w:r>
    </w:p>
    <w:p w:rsidRDefault="00DF2F8B" w:rsidP="00DF2F8B" w:rsidR="00DF2F8B">
      <w:pPr>
        <w:ind w:firstLine="720"/>
        <w:jc w:val="both"/>
      </w:pPr>
    </w:p>
    <w:p w:rsidRDefault="00DF2F8B" w:rsidP="00DF2F8B" w:rsidR="00DF2F8B">
      <w:pPr>
        <w:ind w:firstLine="720"/>
        <w:jc w:val="center"/>
      </w:pPr>
      <w:r>
        <w:t>2</w:t>
      </w:r>
    </w:p>
    <w:p w:rsidRDefault="00DF2F8B" w:rsidP="00DF2F8B" w:rsidR="00DF2F8B">
      <w:pPr>
        <w:ind w:firstLine="720"/>
        <w:jc w:val="right"/>
      </w:pPr>
      <w:r>
        <w:t>Poslovni broj:7 St-269/2017-79</w:t>
      </w:r>
    </w:p>
    <w:p w:rsidRDefault="00DF2F8B" w:rsidP="00DF2F8B" w:rsidR="00DF2F8B">
      <w:pPr>
        <w:ind w:firstLine="720"/>
        <w:jc w:val="both"/>
      </w:pPr>
      <w:r>
        <w:t xml:space="preserve">Naime, sukladno čl.94.SZ-a Snježani </w:t>
      </w:r>
      <w:proofErr w:type="spellStart"/>
      <w:r>
        <w:t>Sudarević</w:t>
      </w:r>
      <w:proofErr w:type="spellEnd"/>
      <w:r>
        <w:t xml:space="preserve"> pripada pravo na naknadu stvarnih troškova koji su nastali u tom vremenskom razdoblju od 30. lipnja 2017. godine do 24. studenog 2017. godine, kad je ona obavljala dužnost stečajne upraviteljice, obzirom da nije razriješena dužnosti zbog nesavjesnog obavljanja te dužnosti, već zbog toga što je skupština vjerovnika u ovom stečajnom postupku iskoristila mogućnost imenovanja drugog stečajnog upravitelja sukladno čl.87. i čl.105.st.2.SZ-a.  </w:t>
      </w:r>
      <w:r>
        <w:tab/>
      </w:r>
    </w:p>
    <w:p w:rsidRDefault="00DF2F8B" w:rsidP="00DF2F8B" w:rsidR="00DF2F8B">
      <w:pPr>
        <w:ind w:firstLine="720"/>
        <w:jc w:val="center"/>
      </w:pPr>
      <w:r>
        <w:t>U Bjelovaru, 23. siječnja 2018.</w:t>
      </w:r>
    </w:p>
    <w:p w:rsidRDefault="00DF2F8B" w:rsidP="00DF2F8B" w:rsidR="00DF2F8B">
      <w:pPr>
        <w:spacing w:after="0"/>
        <w:ind w:firstLine="720"/>
        <w:jc w:val="both"/>
      </w:pPr>
      <w:r>
        <w:tab/>
      </w:r>
      <w:r>
        <w:tab/>
      </w:r>
      <w:r>
        <w:tab/>
      </w:r>
      <w:r>
        <w:tab/>
      </w:r>
      <w:r>
        <w:tab/>
      </w:r>
      <w:r>
        <w:tab/>
        <w:t xml:space="preserve">                        SUDAC</w:t>
      </w:r>
    </w:p>
    <w:p w:rsidRDefault="00DF2F8B" w:rsidP="00DF2F8B" w:rsidR="00DF2F8B">
      <w:pPr>
        <w:ind w:firstLine="720"/>
        <w:jc w:val="both"/>
      </w:pPr>
      <w:r>
        <w:tab/>
      </w:r>
      <w:r>
        <w:tab/>
      </w:r>
      <w:r>
        <w:tab/>
      </w:r>
      <w:r>
        <w:tab/>
      </w:r>
      <w:r>
        <w:tab/>
      </w:r>
      <w:r>
        <w:tab/>
        <w:t xml:space="preserve">           TOMISLAV MRAZOVIĆ,v.r.</w:t>
      </w:r>
    </w:p>
    <w:p w:rsidRDefault="00DF2F8B" w:rsidP="00DF2F8B" w:rsidR="00DF2F8B">
      <w:pPr>
        <w:spacing w:after="0"/>
        <w:ind w:firstLine="720"/>
        <w:jc w:val="both"/>
      </w:pPr>
      <w:r>
        <w:t xml:space="preserve">                                                                           Za točnost </w:t>
      </w:r>
      <w:proofErr w:type="spellStart"/>
      <w:r>
        <w:t>otpravka</w:t>
      </w:r>
      <w:proofErr w:type="spellEnd"/>
      <w:r>
        <w:t>-ovlašteni službenik</w:t>
      </w:r>
    </w:p>
    <w:p w:rsidRDefault="00DF2F8B" w:rsidP="00DF2F8B" w:rsidR="00DF2F8B">
      <w:pPr>
        <w:ind w:firstLine="720"/>
        <w:jc w:val="both"/>
      </w:pPr>
      <w:r>
        <w:t xml:space="preserve">                                                                                          Jasmina </w:t>
      </w:r>
      <w:proofErr w:type="spellStart"/>
      <w:r>
        <w:t>Tubić</w:t>
      </w:r>
      <w:proofErr w:type="spellEnd"/>
    </w:p>
    <w:p w:rsidRDefault="00DF2F8B" w:rsidP="00DF2F8B" w:rsidR="00DF2F8B">
      <w:pPr>
        <w:jc w:val="both"/>
      </w:pPr>
      <w:r>
        <w:t>POUKA O PRAVNOM LIJEKU:Protiv ovog rješenja dopuštena je žalba Visokom trgovačkom sudu RH u Zagrebu u roku od 8 dana, nakon isteka 8 dana od dana objave ovog rješenja na e-oglasnoj ploči ovog suda. Žalba se podnosi u tri primjerka putem ovog suda, Visokom trgovačkom sudu RH u Zagrebu.</w:t>
      </w:r>
    </w:p>
    <w:p w:rsidRDefault="00DF2F8B" w:rsidP="00DF2F8B" w:rsidR="00DF2F8B">
      <w:pPr>
        <w:ind w:firstLine="720"/>
        <w:jc w:val="both"/>
      </w:pPr>
    </w:p>
    <w:p w:rsidRDefault="00DF2F8B" w:rsidP="00DF2F8B" w:rsidR="00DF2F8B">
      <w:pPr>
        <w:ind w:firstLine="720"/>
        <w:jc w:val="both"/>
      </w:pPr>
    </w:p>
    <w:p w:rsidRDefault="00DF2F8B" w:rsidP="00DF2F8B" w:rsidR="00DF2F8B">
      <w:pPr>
        <w:ind w:firstLine="720"/>
        <w:jc w:val="both"/>
      </w:pPr>
    </w:p>
    <w:p w:rsidRDefault="00DF2F8B" w:rsidP="00DF2F8B" w:rsidR="00DF2F8B">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0C6"/>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2F8B"/>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98689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St-269/2017-79</izvorni_sadrzaj>
    <derivirana_varijabla naziv="DomainObject.Oznaka_1">St-269/2017-79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St-269/2017</izvorni_sadrzaj>
    <derivirana_varijabla naziv="DomainObject.Predmet.OznakaBroj_1">St-269/2017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VTS</izvorni_sadrzaj>
    <derivirana_varijabla naziv="DomainObject.Predmet.PrimjedbaSuca_1">VTS</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WERKOS Društvo s ograničenom odgovornošću za inženjering u graditeljstvu</izvorni_sadrzaj>
    <derivirana_varijabla naziv="DomainObject.Predmet.StrankaFormated_1">  WERKOS Društvo s ograničenom odgovornošću za inženjering u graditeljstvu</derivirana_varijabla>
  </DomainObject.Predmet.StrankaFormated>
  <DomainObject.Predmet.StrankaFormatedOIB>
    <izvorni_sadrzaj>  WERKOS Društvo s ograničenom odgovornošću za inženjering u graditeljstvu, OIB 84820806875</izvorni_sadrzaj>
    <derivirana_varijabla naziv="DomainObject.Predmet.StrankaFormatedOIB_1">  WERKOS Društvo s ograničenom odgovornošću za inženjering u graditeljstvu, OIB 84820806875</derivirana_varijabla>
  </DomainObject.Predmet.StrankaFormatedOIB>
  <DomainObject.Predmet.StrankaFormatedWithAdress>
    <izvorni_sadrzaj> WERKOS Društvo s ograničenom odgovornošću za inženjering u graditeljstvu, Ulica borova 6, 31000 Osijek</izvorni_sadrzaj>
    <derivirana_varijabla naziv="DomainObject.Predmet.StrankaFormatedWithAdress_1"> WERKOS Društvo s ograničenom odgovornošću za inženjering u graditeljstvu, Ulica borova 6, 31000 Osijek</derivirana_varijabla>
  </DomainObject.Predmet.StrankaFormatedWithAdress>
  <DomainObject.Predmet.StrankaFormatedWithAdressOIB>
    <izvorni_sadrzaj> WERKOS Društvo s ograničenom odgovornošću za inženjering u graditeljstvu, OIB 84820806875, Ulica borova 6, 31000 Osijek</izvorni_sadrzaj>
    <derivirana_varijabla naziv="DomainObject.Predmet.StrankaFormatedWithAdressOIB_1"> WERKOS Društvo s ograničenom odgovornošću za inženjering u graditeljstvu, OIB 84820806875, Ulica borova 6, 31000 Osijek</derivirana_varijabla>
  </DomainObject.Predmet.StrankaFormatedWithAdressOIB>
  <DomainObject.Predmet.StrankaWithAdress>
    <izvorni_sadrzaj>WERKOS Društvo s ograničenom odgovornošću za inženjering u graditeljstvu Ulica borova 6,31000 Osijek</izvorni_sadrzaj>
    <derivirana_varijabla naziv="DomainObject.Predmet.StrankaWithAdress_1">WERKOS Društvo s ograničenom odgovornošću za inženjering u graditeljstvu Ulica borova 6,31000 Osijek</derivirana_varijabla>
  </DomainObject.Predmet.StrankaWithAdress>
  <DomainObject.Predmet.StrankaWithAdressOIB>
    <izvorni_sadrzaj>WERKOS Društvo s ograničenom odgovornošću za inženjering u graditeljstvu, OIB 84820806875, Ulica borova 6,31000 Osijek</izvorni_sadrzaj>
    <derivirana_varijabla naziv="DomainObject.Predmet.StrankaWithAdressOIB_1">WERKOS Društvo s ograničenom odgovornošću za inženjering u graditeljstvu, OIB 84820806875, Ulica borova 6,31000 Osijek</derivirana_varijabla>
  </DomainObject.Predmet.StrankaWithAdressOIB>
  <DomainObject.Predmet.StrankaNazivFormated>
    <izvorni_sadrzaj>WERKOS Društvo s ograničenom odgovornošću za inženjering u graditeljstvu</izvorni_sadrzaj>
    <derivirana_varijabla naziv="DomainObject.Predmet.StrankaNazivFormated_1">WERKOS Društvo s ograničenom odgovornošću za inženjering u graditeljstvu</derivirana_varijabla>
  </DomainObject.Predmet.StrankaNazivFormated>
  <DomainObject.Predmet.StrankaNazivFormatedOIB>
    <izvorni_sadrzaj>WERKOS Društvo s ograničenom odgovornošću za inženjering u graditeljstvu, OIB 84820806875</izvorni_sadrzaj>
    <derivirana_varijabla naziv="DomainObject.Predmet.StrankaNazivFormatedOIB_1">WERKOS Društvo s ograničenom odgovornošću za inženjering u graditeljstvu, OIB 84820806875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WERKOS Društvo s ograničenom odgovornošću za inženjering u graditeljstvu</item>
    </izvorni_sadrzaj>
    <derivirana_varijabla naziv="DomainObject.Predmet.StrankaListFormated_1">
      <item>WERKOS Društvo s ograničenom odgovornošću za inženjering u graditeljstvu</item>
    </derivirana_varijabla>
  </DomainObject.Predmet.StrankaListFormated>
  <DomainObject.Predmet.StrankaListFormatedOIB>
    <izvorni_sadrzaj>
      <item>WERKOS Društvo s ograničenom odgovornošću za inženjering u graditeljstvu, OIB 84820806875</item>
    </izvorni_sadrzaj>
    <derivirana_varijabla naziv="DomainObject.Predmet.StrankaListFormatedOIB_1">
      <item>WERKOS Društvo s ograničenom odgovornošću za inženjering u graditeljstvu, OIB 84820806875</item>
    </derivirana_varijabla>
  </DomainObject.Predmet.StrankaListFormatedOIB>
  <DomainObject.Predmet.StrankaListFormatedWithAdress>
    <izvorni_sadrzaj>
      <item>WERKOS Društvo s ograničenom odgovornošću za inženjering u graditeljstvu, Ulica borova 6, 31000 Osijek</item>
    </izvorni_sadrzaj>
    <derivirana_varijabla naziv="DomainObject.Predmet.StrankaListFormatedWithAdress_1">
      <item>WERKOS Društvo s ograničenom odgovornošću za inženjering u graditeljstvu, Ulica borova 6, 31000 Osijek</item>
    </derivirana_varijabla>
  </DomainObject.Predmet.StrankaListFormatedWithAdress>
  <DomainObject.Predmet.StrankaListFormatedWithAdressOIB>
    <izvorni_sadrzaj>
      <item>WERKOS Društvo s ograničenom odgovornošću za inženjering u graditeljstvu, OIB 84820806875, Ulica borova 6, 31000 Osijek</item>
    </izvorni_sadrzaj>
    <derivirana_varijabla naziv="DomainObject.Predmet.StrankaListFormatedWithAdressOIB_1">
      <item>WERKOS Društvo s ograničenom odgovornošću za inženjering u graditeljstvu, OIB 84820806875, Ulica borova 6, 31000 Osijek</item>
    </derivirana_varijabla>
  </DomainObject.Predmet.StrankaListFormatedWithAdressOIB>
  <DomainObject.Predmet.StrankaListNazivFormated>
    <izvorni_sadrzaj>
      <item>WERKOS Društvo s ograničenom odgovornošću za inženjering u graditeljstvu</item>
    </izvorni_sadrzaj>
    <derivirana_varijabla naziv="DomainObject.Predmet.StrankaListNazivFormated_1">
      <item>WERKOS Društvo s ograničenom odgovornošću za inženjering u graditeljstvu</item>
    </derivirana_varijabla>
  </DomainObject.Predmet.StrankaListNazivFormated>
  <DomainObject.Predmet.StrankaListNazivFormatedOIB>
    <izvorni_sadrzaj>
      <item>WERKOS Društvo s ograničenom odgovornošću za inženjering u graditeljstvu, OIB 84820806875</item>
    </izvorni_sadrzaj>
    <derivirana_varijabla naziv="DomainObject.Predmet.StrankaListNazivFormatedOIB_1">
      <item>WERKOS Društvo s ograničenom odgovornošću za inženjering u graditeljstvu, OIB 84820806875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Snježana Sudarević</item>
      <item>Petar Velicki</item>
      <item>SUDSKI REGISTAR</item>
      <item>Antun Schmidt</item>
      <item>Milorad Zajkovski</item>
    </izvorni_sadrzaj>
    <derivirana_varijabla naziv="DomainObject.Predmet.OstaliListFormated_1">
      <item>Snježana Sudarević</item>
      <item>Petar Velicki</item>
      <item>SUDSKI REGISTAR</item>
      <item>Antun Schmidt</item>
      <item>Milorad Zajkovski</item>
    </derivirana_varijabla>
  </DomainObject.Predmet.OstaliListFormated>
  <DomainObject.Predmet.OstaliListFormatedOIB>
    <izvorni_sadrzaj>
      <item>Snježana Sudarević, OIB 83030278680</item>
      <item>Petar Velicki, OIB 13289959216</item>
      <item>SUDSKI REGISTAR</item>
      <item>Antun Schmidt, OIB 66009370452</item>
      <item>Milorad Zajkovski, OIB 59768013642</item>
    </izvorni_sadrzaj>
    <derivirana_varijabla naziv="DomainObject.Predmet.OstaliListFormatedOIB_1">
      <item>Snježana Sudarević, OIB 83030278680</item>
      <item>Petar Velicki, OIB 13289959216</item>
      <item>SUDSKI REGISTAR</item>
      <item>Antun Schmidt, OIB 66009370452</item>
      <item>Milorad Zajkovski, OIB 59768013642</item>
    </derivirana_varijabla>
  </DomainObject.Predmet.OstaliListFormatedOIB>
  <DomainObject.Predmet.OstaliListFormatedWithAdress>
    <izvorni_sadrzaj>
      <item>Snježana Sudarević, Kardinala Alojzija Stepinca 35, 31000 Osijek</item>
      <item>Petar Velicki, Ružina ulica 121., 31000 Osijek</item>
      <item>SUDSKI REGISTAR</item>
      <item>Antun Schmidt, Školska 1, 31000 Osijek</item>
      <item>Milorad Zajkovski, Ivana Vencla 32, 10290 Zaprešić</item>
    </izvorni_sadrzaj>
    <derivirana_varijabla naziv="DomainObject.Predmet.OstaliListFormatedWithAdress_1">
      <item>Snježana Sudarević, Kardinala Alojzija Stepinca 35, 31000 Osijek</item>
      <item>Petar Velicki, Ružina ulica 121., 31000 Osijek</item>
      <item>SUDSKI REGISTAR</item>
      <item>Antun Schmidt, Školska 1, 31000 Osijek</item>
      <item>Milorad Zajkovski, Ivana Vencla 32, 10290 Zaprešić</item>
    </derivirana_varijabla>
  </DomainObject.Predmet.OstaliListFormatedWithAdress>
  <DomainObject.Predmet.OstaliListFormatedWithAdressOIB>
    <izvorni_sadrzaj>
      <item>Snježana Sudarević, OIB 83030278680, Kardinala Alojzija Stepinca 35, 31000 Osijek</item>
      <item>Petar Velicki, OIB 13289959216, Ružina ulica 121., 31000 Osijek</item>
      <item>SUDSKI REGISTAR</item>
      <item>Antun Schmidt, OIB 66009370452, Školska 1, 31000 Osijek</item>
      <item>Milorad Zajkovski, OIB 59768013642, Ivana Vencla 32, 10290 Zaprešić</item>
    </izvorni_sadrzaj>
    <derivirana_varijabla naziv="DomainObject.Predmet.OstaliListFormatedWithAdressOIB_1">
      <item>Snježana Sudarević, OIB 83030278680, Kardinala Alojzija Stepinca 35, 31000 Osijek</item>
      <item>Petar Velicki, OIB 13289959216, Ružina ulica 121., 31000 Osijek</item>
      <item>SUDSKI REGISTAR</item>
      <item>Antun Schmidt, OIB 66009370452, Školska 1, 31000 Osijek</item>
      <item>Milorad Zajkovski, OIB 59768013642, Ivana Vencla 32, 10290 Zaprešić</item>
    </derivirana_varijabla>
  </DomainObject.Predmet.OstaliListFormatedWithAdressOIB>
  <DomainObject.Predmet.OstaliListNazivFormated>
    <izvorni_sadrzaj>
      <item>Snježana Sudarević</item>
      <item>Petar Velicki</item>
      <item>SUDSKI REGISTAR</item>
      <item>Antun Schmidt</item>
      <item>Milorad Zajkovski</item>
    </izvorni_sadrzaj>
    <derivirana_varijabla naziv="DomainObject.Predmet.OstaliListNazivFormated_1">
      <item>Snježana Sudarević</item>
      <item>Petar Velicki</item>
      <item>SUDSKI REGISTAR</item>
      <item>Antun Schmidt</item>
      <item>Milorad Zajkovski</item>
    </derivirana_varijabla>
  </DomainObject.Predmet.OstaliListNazivFormated>
  <DomainObject.Predmet.OstaliListNazivFormatedOIB>
    <izvorni_sadrzaj>
      <item>Snježana Sudarević, OIB 83030278680</item>
      <item>Petar Velicki, OIB 13289959216</item>
      <item>SUDSKI REGISTAR</item>
      <item>Antun Schmidt, OIB 66009370452</item>
      <item>Milorad Zajkovski, OIB 59768013642</item>
    </izvorni_sadrzaj>
    <derivirana_varijabla naziv="DomainObject.Predmet.OstaliListNazivFormatedOIB_1">
      <item>Snježana Sudarević, OIB 83030278680</item>
      <item>Petar Velicki, OIB 13289959216</item>
      <item>SUDSKI REGISTAR</item>
      <item>Antun Schmidt, OIB 66009370452</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St-269/2017-79</izvorni_sadrzaj>
    <derivirana_varijabla naziv="DomainObject.PoslovniBrojDokumenta_1">St-269/2017-79</derivirana_varijabla>
  </DomainObject.PoslovniBrojDokumenta>
  <DomainObject.Predmet.StrankaIDrugi>
    <izvorni_sadrzaj>WERKOS Društvo s ograničenom odgovornošću za inženjering u graditeljstvu</izvorni_sadrzaj>
    <derivirana_varijabla naziv="DomainObject.Predmet.StrankaIDrugi_1">WERKOS Društvo s ograničenom odgovornošću za inženjering u graditeljstvu</derivirana_varijabla>
  </DomainObject.Predmet.StrankaIDrugi>
  <DomainObject.Predmet.ProtustrankaIDrugi>
    <izvorni_sadrzaj/>
    <derivirana_varijabla naziv="DomainObject.Predmet.ProtustrankaIDrugi_1"/>
  </DomainObject.Predmet.ProtustrankaIDrugi>
  <DomainObject.Predmet.StrankaIDrugiAdressOIB>
    <izvorni_sadrzaj>WERKOS Društvo s ograničenom odgovornošću za inženjering u graditeljstvu, OIB 84820806875, Ulica borova 6, 31000 Osijek</izvorni_sadrzaj>
    <derivirana_varijabla naziv="DomainObject.Predmet.StrankaIDrugiAdressOIB_1">WERKOS Društvo s ograničenom odgovornošću za inženjering u graditeljstvu, OIB 84820806875, Ulica borova 6,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WERKOS Društvo s ograničenom odgovornošću za inženjering u graditeljstvu</item>
      <item>Snježana Sudarević</item>
      <item>Petar Velicki</item>
      <item>SUDSKI REGISTAR</item>
      <item>Antun Schmidt</item>
      <item>Milorad Zajkovski</item>
    </izvorni_sadrzaj>
    <derivirana_varijabla naziv="DomainObject.Predmet.SudioniciListNaziv_1">
      <item>WERKOS Društvo s ograničenom odgovornošću za inženjering u graditeljstvu</item>
      <item>Snježana Sudarević</item>
      <item>Petar Velicki</item>
      <item>SUDSKI REGISTAR</item>
      <item>Antun Schmidt</item>
      <item>Milorad Zajkovski</item>
    </derivirana_varijabla>
  </DomainObject.Predmet.SudioniciListNaziv>
  <DomainObject.Predmet.SudioniciListAdressOIB>
    <izvorni_sadrzaj>
      <item>WERKOS Društvo s ograničenom odgovornošću za inženjering u graditeljstvu, OIB 84820806875, Ulica borova 6,31000 Osijek</item>
      <item>Snježana Sudarević, OIB 83030278680, Kardinala Alojzija Stepinca 35,31000 Osijek</item>
      <item>Petar Velicki, OIB 13289959216, Ružina ulica 121.,31000 Osijek</item>
      <item>SUDSKI REGISTAR</item>
      <item>Antun Schmidt, OIB 66009370452, Školska 1,31000 Osijek</item>
      <item>Milorad Zajkovski, OIB 59768013642, Ivana Vencla 32,10290 Zaprešić</item>
    </izvorni_sadrzaj>
    <derivirana_varijabla naziv="DomainObject.Predmet.SudioniciListAdressOIB_1">
      <item>WERKOS Društvo s ograničenom odgovornošću za inženjering u graditeljstvu, OIB 84820806875, Ulica borova 6,31000 Osijek</item>
      <item>Snježana Sudarević, OIB 83030278680, Kardinala Alojzija Stepinca 35,31000 Osijek</item>
      <item>Petar Velicki, OIB 13289959216, Ružina ulica 121.,31000 Osijek</item>
      <item>SUDSKI REGISTAR</item>
      <item>Antun Schmidt, OIB 66009370452, Školska 1,31000 Osijek</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St-469/2017</izvorni_sadrzaj>
    <derivirana_varijabla naziv="DomainObject.Predmet.OznakaNizestupanjskogPredmeta_1">St-469/2017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416923-2AF2-4725-9557-F6DC8C15F6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525</properties:Words>
  <properties:Characters>2974</properties:Characters>
  <properties:Lines>61</properties:Lines>
  <properties:Paragraphs>21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2018-01-23T12:05:00Z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St-269/2017-79 / Odluka - Rješenje - trošak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