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9e969" w14:paraId="2f9e969" w:rsidRDefault="0023296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1884045</wp:posOffset>
            </wp:positionH>
            <wp:positionV relativeFrom="page">
              <wp:posOffset>520700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232964" w:rsidP="00232964" w:rsidR="00AE649C">
      <w:pPr>
        <w:pStyle w:val="NormaleSPIS"/>
        <w:spacing w:after="0"/>
      </w:pPr>
      <w:r>
        <w:t xml:space="preserve">         Republika Hrvatska</w:t>
      </w:r>
    </w:p>
    <w:p w:rsidRDefault="00232964" w:rsidP="00232964" w:rsidR="00232964">
      <w:pPr>
        <w:pStyle w:val="NormaleSPIS"/>
        <w:spacing w:after="0"/>
      </w:pPr>
      <w:r>
        <w:t xml:space="preserve">     Trgovački sud u Bjelovaru</w:t>
      </w:r>
    </w:p>
    <w:p w:rsidRDefault="00232964" w:rsidP="00232964" w:rsidR="00232964">
      <w:pPr>
        <w:pStyle w:val="NormaleSPIS"/>
        <w:spacing w:after="0"/>
      </w:pPr>
      <w:r>
        <w:t>Bjelovar, Šetalište dr.I.Lebovića 42.</w:t>
      </w:r>
    </w:p>
    <w:p w:rsidRDefault="00232964" w:rsidP="00232964" w:rsidR="00232964">
      <w:pPr>
        <w:pStyle w:val="NormaleSPIS"/>
        <w:jc w:val="right"/>
        <w:rPr>
          <w:noProof/>
        </w:rPr>
      </w:pPr>
      <w:r>
        <w:rPr>
          <w:noProof/>
        </w:rPr>
        <w:t xml:space="preserve">  Poslovni broj:7 St-772/2017-15</w:t>
      </w:r>
    </w:p>
    <w:p w:rsidRDefault="00232964" w:rsidP="00232964" w:rsidR="00232964">
      <w:pPr>
        <w:overflowPunct w:val="false"/>
        <w:autoSpaceDE w:val="false"/>
        <w:autoSpaceDN w:val="false"/>
        <w:jc w:val="center"/>
        <w:rPr>
          <w:rFonts w:cs="Times New Roman"/>
          <w:szCs w:val="20"/>
          <w:lang w:eastAsia="hr-HR"/>
        </w:rPr>
      </w:pPr>
      <w:r>
        <w:rPr>
          <w:lang w:eastAsia="hr-HR"/>
        </w:rPr>
        <w:t>R E P U B L I K A   H R V A T S K A</w:t>
      </w:r>
    </w:p>
    <w:p w:rsidRDefault="00232964" w:rsidP="00232964" w:rsidR="00232964">
      <w:pPr>
        <w:overflowPunct w:val="false"/>
        <w:autoSpaceDE w:val="false"/>
        <w:autoSpaceDN w:val="false"/>
        <w:jc w:val="center"/>
        <w:rPr>
          <w:lang w:eastAsia="hr-HR"/>
        </w:rPr>
      </w:pPr>
      <w:r>
        <w:rPr>
          <w:lang w:eastAsia="hr-HR"/>
        </w:rPr>
        <w:t xml:space="preserve">      </w:t>
      </w:r>
      <w:r>
        <w:rPr>
          <w:lang w:eastAsia="hr-HR"/>
        </w:rPr>
        <w:t xml:space="preserve">R J E Š E N J E            </w:t>
      </w:r>
    </w:p>
    <w:p w:rsidRDefault="00232964" w:rsidP="00232964" w:rsidR="00232964">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povodom prijedloga predlagatelja REPUBLIKE HRVATSKE, Ministarstva financija, Porezne uprave, Područni ured Sjeverna Hrvatska, kojeg zastupa zastupnik po zakonu Županijsko državno odvjetništvo u Bjelovaru, za otvaranje stečajnog postupka nad dužnikom PET PROM j.d.o.o. za trgovinu i usluge iz Bjelovara, Augustina Kažotića 19, MBS 010087691, OIB 53654502720,</w:t>
      </w:r>
      <w:r>
        <w:t xml:space="preserve"> 19</w:t>
      </w:r>
      <w:r>
        <w:rPr>
          <w:lang w:eastAsia="hr-HR"/>
        </w:rPr>
        <w:t xml:space="preserve">. veljače 2019.    </w:t>
      </w:r>
    </w:p>
    <w:p w:rsidRDefault="00232964" w:rsidP="00232964" w:rsidR="00232964">
      <w:pPr>
        <w:jc w:val="center"/>
        <w:outlineLvl w:val="0"/>
        <w:rPr>
          <w:noProof/>
        </w:rPr>
      </w:pPr>
      <w:r>
        <w:rPr>
          <w:noProof/>
        </w:rPr>
        <w:t>r i j e š i o   j e</w:t>
      </w:r>
    </w:p>
    <w:p w:rsidRDefault="00232964" w:rsidP="00232964" w:rsidR="00232964">
      <w:pPr>
        <w:ind w:firstLine="720"/>
        <w:jc w:val="both"/>
      </w:pPr>
      <w:r>
        <w:t>1.Pozivaju se osobe koje imaju pravni interes za provedbom stečajnog postupka nad dužnikom</w:t>
      </w:r>
      <w:r>
        <w:rPr>
          <w:lang w:eastAsia="hr-HR"/>
        </w:rPr>
        <w:t xml:space="preserve"> PET PROM j.d.o.o. za trgovinu i usluge iz Bjelovara, Augustina Kažotića 19, MBS 010087691, OIB 53654502720,</w:t>
      </w:r>
      <w:r>
        <w:t xml:space="preserve"> 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05 540-772-17. </w:t>
      </w:r>
    </w:p>
    <w:p w:rsidRDefault="00232964" w:rsidP="00232964" w:rsidR="00232964">
      <w:pPr>
        <w:ind w:firstLine="720"/>
        <w:jc w:val="both"/>
      </w:pPr>
      <w:r>
        <w:t>2.Ako osobe iz točke 1. izreke ovog rješenja ne predujme zatraženi iznos iz točke 1.izreke ovog rješenja u ostavljenom roku, sud će donijeti rješenje o otvaranju i zaključenju stečajnog postupka nad dužnikom</w:t>
      </w:r>
      <w:r>
        <w:rPr>
          <w:lang w:eastAsia="hr-HR"/>
        </w:rPr>
        <w:t xml:space="preserve"> PET PROM j.d.o.o. za trgovinu i usluge iz Bjelovara, Augustina Kažotića 19, MBS 010087691, OIB 53654502720</w:t>
      </w:r>
      <w:r>
        <w:t>.</w:t>
      </w:r>
    </w:p>
    <w:p w:rsidRDefault="00232964" w:rsidP="00232964" w:rsidR="00232964">
      <w:pPr>
        <w:ind w:firstLine="720"/>
        <w:jc w:val="center"/>
        <w:rPr>
          <w:b/>
        </w:rPr>
      </w:pPr>
      <w:r>
        <w:t>Obrazloženje</w:t>
      </w:r>
    </w:p>
    <w:p w:rsidRDefault="00232964" w:rsidP="00232964" w:rsidR="00232964">
      <w:pPr>
        <w:ind w:firstLine="720"/>
        <w:jc w:val="both"/>
        <w:rPr>
          <w:noProof/>
        </w:rPr>
      </w:pPr>
      <w:r>
        <w:rPr>
          <w:noProof/>
        </w:rPr>
        <w:t xml:space="preserve">Financijska agencija je, temeljem odredbe čl.429. st.1. Stečajnog zakona (Narodne novine br. 71/15. dalje: SZ) podnijela Trgovačkom sudu u Bjelovaru prijedlog za pokretanje skraćenog stečajnog postupka nad dužnikom. Slijedom čega je Trgovački sud u Bjelovaru, temeljem čl.430. i čl.431. Stečajnog zakona, dana 6.06.2017. godine objavio oglas, kojim je pozvao vjerovnike dužnika da u roku od 45 dana od objave tog oglasa, na mrežnoj stranici e-oglasna ploča Trgovačkog suda u Bjelovaru, predlože otvaranje stečajnog postupka nad dužnikom, pa je u ostavljenom roku vjerovnik REPUBLIKA HRVATSKA, Ministarstvo financija, Porezna uprava, Područni ured Sjeverna Hrvatska, podnio prijedlog za otvaranje stečajnog postupka nad navedenim dužnikom. U tom prijedlogu vjerovnik ističe da ima tražbinu prema dužniku u iznosu od 75.361,480 kuna koja se odnosi na porez, doprinos i druga javna davanja, a prema podacima FINE, Rc Zagreb, Podružnica Bjelovar, dužnik je u neprekidnoj blokadi računa preko kojeg je poslovao više od 120 dana u ukupnom iznosu od 72.901,10 kuna, to je ispunjen zakonom propisan razlog za otvaranje stečaja nad dužnikom, te predložio da sud zbog navedenog otvori stečaj nad navedenim dužnikom.  </w:t>
      </w:r>
      <w:r>
        <w:t xml:space="preserve">         </w:t>
      </w:r>
    </w:p>
    <w:p w:rsidRDefault="00232964" w:rsidP="00232964" w:rsidR="00232964">
      <w:pPr>
        <w:spacing w:after="0"/>
        <w:ind w:firstLine="720"/>
        <w:jc w:val="center"/>
      </w:pPr>
      <w:r>
        <w:lastRenderedPageBreak/>
        <w:t>2</w:t>
      </w:r>
    </w:p>
    <w:p w:rsidRDefault="00232964" w:rsidP="00232964" w:rsidR="00232964">
      <w:pPr>
        <w:ind w:firstLine="720"/>
        <w:jc w:val="right"/>
      </w:pPr>
      <w:r>
        <w:t>Poslovni broj:7 St-772/2017-15</w:t>
      </w:r>
    </w:p>
    <w:p w:rsidRDefault="00232964" w:rsidP="00232964" w:rsidR="00232964">
      <w:pPr>
        <w:spacing w:after="0"/>
        <w:ind w:firstLine="720"/>
        <w:jc w:val="both"/>
        <w:rPr>
          <w:szCs w:val="20"/>
        </w:rPr>
      </w:pPr>
      <w:r>
        <w:t>Zakonski zastupnik dužnika uredno pozvan nije pristupio na zakazano ročište radi utvrđivanja uvjeta za otvaranje stečajnog postupka, niti je dostavio pisano izvješće o financijsko gospodarskom stanju dužnika, te ne osporava činjenicu da je račun dužnika i sada trenutno u neprekidnoj blokadi više od 60 dana, odnosno da je dužnik nesposoban za plaćanje.</w:t>
      </w:r>
    </w:p>
    <w:p w:rsidRDefault="00232964" w:rsidP="00232964" w:rsidR="00232964">
      <w:pPr>
        <w:spacing w:after="0"/>
        <w:jc w:val="both"/>
        <w:rPr>
          <w:lang w:val="en-GB"/>
        </w:rPr>
      </w:pPr>
      <w:r>
        <w:t xml:space="preserve"> </w:t>
      </w:r>
      <w:r>
        <w:tab/>
        <w:t>Sud je svojim rješenjem pod poslovnim brojem 7 St-772/2017-11 dana 10.12.2018. godine, pokrenuo prethodni postupak, radi utvrđivanja uvjeta za otvaranje stečajnog postupka nad dužnikom</w:t>
      </w:r>
      <w:r>
        <w:rPr>
          <w:lang w:eastAsia="hr-HR"/>
        </w:rPr>
        <w:t xml:space="preserve"> PET PROM j.d.o.o. za trgovinu i usluge iz Bjelovara, Augustina Kažotića 19,</w:t>
      </w:r>
      <w:r>
        <w:t xml:space="preserve"> zakazao ročište radi rasprave o uvjetima, te je tijekom tog postupka na ročištu održanom dana 19.02.2019. godine izveo dokaze uvidom u sadržaj Uvjerenja Ministarstva unutarnjih poslova, PU Bjelovarsko-Bilogorske od 20.09.2018. godine iz kojeg proizlazi da dužnik nije evidentiran kao vlasnik vozila, te iz uvida u Uvjerenje Državne geodetske uprave od 29.11.2018. godine, proizlazi da dužnik nije upisan u Katastarski </w:t>
      </w:r>
      <w:proofErr w:type="spellStart"/>
      <w:r>
        <w:t>operat</w:t>
      </w:r>
      <w:proofErr w:type="spellEnd"/>
      <w:r>
        <w:t xml:space="preserve">, iz uvida u Potvrdu Općinskog suda u Bjelovaru, Zemljišno knjižnog odjela od 20.11.2018. godine, proizlazi da dužnik nije u zemljišnim knjigama, a u kojima taj sud vodi evidenciju o vlasništvu nekretnina upisan kao vlasnik nekretnina odnosno kao nositelj bilo kojeg drugog knjižnog prava i iz uvida u prijedlog FINE za otvaranje stečajnog postupka, a što ne osporava niti sam dužnik proizlazi da je dužnik u neprekidnoj blokadi računa preko kojeg posluje duže od 60 dana, odnosno nesposoban za plaćanje.  </w:t>
      </w:r>
    </w:p>
    <w:p w:rsidRDefault="00232964" w:rsidP="00232964" w:rsidR="00232964">
      <w:pPr>
        <w:spacing w:after="0"/>
        <w:ind w:firstLine="720"/>
        <w:jc w:val="both"/>
      </w:pPr>
      <w:r>
        <w:t xml:space="preserve">Nadalje sud je iz tako provedenih dokaza utvrdio da dužnik nema imovine koja bi bila dostatna za pokriće troškova otvorenog stečajnog postupka. 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232964" w:rsidP="00232964" w:rsidR="00232964">
      <w:pPr>
        <w:ind w:firstLine="720"/>
        <w:jc w:val="center"/>
      </w:pPr>
      <w:r>
        <w:t xml:space="preserve">Bjelovar 19. veljače 2019. </w:t>
      </w:r>
    </w:p>
    <w:p w:rsidRDefault="00232964" w:rsidP="00232964" w:rsidR="00232964">
      <w:pPr>
        <w:spacing w:after="0"/>
        <w:ind w:firstLine="720"/>
        <w:jc w:val="both"/>
      </w:pPr>
      <w:r>
        <w:tab/>
      </w:r>
      <w:r>
        <w:tab/>
      </w:r>
      <w:r>
        <w:tab/>
      </w:r>
      <w:r>
        <w:tab/>
      </w:r>
      <w:r>
        <w:tab/>
      </w:r>
      <w:r>
        <w:tab/>
      </w:r>
      <w:r>
        <w:tab/>
        <w:t xml:space="preserve">   </w:t>
      </w:r>
      <w:r>
        <w:t xml:space="preserve">       </w:t>
      </w:r>
      <w:bookmarkStart w:name="_GoBack" w:id="0"/>
      <w:bookmarkEnd w:id="0"/>
      <w:r>
        <w:t xml:space="preserve">    </w:t>
      </w:r>
      <w:r>
        <w:t>Sudac</w:t>
      </w:r>
    </w:p>
    <w:p w:rsidRDefault="00232964" w:rsidP="00232964" w:rsidR="00232964">
      <w:pPr>
        <w:spacing w:after="0"/>
        <w:ind w:firstLine="720"/>
        <w:jc w:val="both"/>
      </w:pPr>
      <w:r>
        <w:tab/>
      </w:r>
      <w:r>
        <w:tab/>
      </w:r>
      <w:r>
        <w:tab/>
      </w:r>
      <w:r>
        <w:tab/>
      </w:r>
      <w:r>
        <w:tab/>
      </w:r>
      <w:r>
        <w:tab/>
        <w:t xml:space="preserve">    </w:t>
      </w:r>
      <w:r>
        <w:t xml:space="preserve">       </w:t>
      </w:r>
      <w:r>
        <w:t xml:space="preserve"> Tomislav Mrazović</w:t>
      </w:r>
      <w:r>
        <w:t>,v.r.</w:t>
      </w:r>
    </w:p>
    <w:p w:rsidRDefault="00232964" w:rsidP="00232964" w:rsidR="00232964">
      <w:pPr>
        <w:spacing w:after="0"/>
        <w:ind w:firstLine="720"/>
        <w:jc w:val="both"/>
      </w:pPr>
      <w:r>
        <w:t xml:space="preserve">                                                                        Za točnost </w:t>
      </w:r>
      <w:proofErr w:type="spellStart"/>
      <w:r>
        <w:t>otpravka</w:t>
      </w:r>
      <w:proofErr w:type="spellEnd"/>
      <w:r>
        <w:t>-ovlašteni službenik</w:t>
      </w:r>
    </w:p>
    <w:p w:rsidRDefault="00232964" w:rsidP="00232964" w:rsidR="00232964">
      <w:pPr>
        <w:ind w:firstLine="720"/>
        <w:jc w:val="both"/>
      </w:pPr>
      <w:r>
        <w:t xml:space="preserve">                                                                                          Jasmina </w:t>
      </w:r>
      <w:proofErr w:type="spellStart"/>
      <w:r>
        <w:t>Tubić</w:t>
      </w:r>
      <w:proofErr w:type="spellEnd"/>
      <w:r>
        <w:t xml:space="preserve">                                                             </w:t>
      </w:r>
    </w:p>
    <w:p w:rsidRDefault="00232964" w:rsidP="00232964" w:rsidR="00232964">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sectPr w:rsidSect="0032366B" w:rsidR="00232964">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2964"/>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377325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2019.</izvorni_sadrzaj>
    <derivirana_varijabla naziv="DomainObject.DatumDonosenjaOdluke_1">19.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St-772/2017-15</izvorni_sadrzaj>
    <derivirana_varijabla naziv="DomainObject.Oznaka_1">St-772/2017-15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772</izvorni_sadrzaj>
    <derivirana_varijabla naziv="DomainObject.Predmet.Broj_1">772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2017.</izvorni_sadrzaj>
    <derivirana_varijabla naziv="DomainObject.Predmet.DatumOsnivanja_1">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St-772/2017</izvorni_sadrzaj>
    <derivirana_varijabla naziv="DomainObject.Predmet.OznakaBroj_1">St-772/2017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 PROM jednostavno društvo s ograničenom odgovornošću za trgovinu i usluge</izvorni_sadrzaj>
    <derivirana_varijabla naziv="DomainObject.Predmet.ProtustrankaFormated_1">  PET PROM jednostavno društvo s ograničenom odgovornošću za trgovinu i usluge</derivirana_varijabla>
  </DomainObject.Predmet.ProtustrankaFormated>
  <DomainObject.Predmet.ProtustrankaFormatedOIB>
    <izvorni_sadrzaj>  PET PROM jednostavno društvo s ograničenom odgovornošću za trgovinu i usluge, OIB 53654502720</izvorni_sadrzaj>
    <derivirana_varijabla naziv="DomainObject.Predmet.ProtustrankaFormatedOIB_1">  PET PROM jednostavno društvo s ograničenom odgovornošću za trgovinu i usluge, OIB 53654502720</derivirana_varijabla>
  </DomainObject.Predmet.ProtustrankaFormatedOIB>
  <DomainObject.Predmet.ProtustrankaFormatedWithAdress>
    <izvorni_sadrzaj> PET PROM jednostavno društvo s ograničenom odgovornošću za trgovinu i usluge, Augustina Kažotića 19, 43000 Bjelovar</izvorni_sadrzaj>
    <derivirana_varijabla naziv="DomainObject.Predmet.ProtustrankaFormatedWithAdress_1"> PET PROM jednostavno društvo s ograničenom odgovornošću za trgovinu i usluge, Augustina Kažotića 19, 43000 Bjelovar</derivirana_varijabla>
  </DomainObject.Predmet.ProtustrankaFormatedWithAdress>
  <DomainObject.Predmet.ProtustrankaFormatedWithAdressOIB>
    <izvorni_sadrzaj> PET PROM jednostavno društvo s ograničenom odgovornošću za trgovinu i usluge, OIB 53654502720, Augustina Kažotića 19, 43000 Bjelovar</izvorni_sadrzaj>
    <derivirana_varijabla naziv="DomainObject.Predmet.ProtustrankaFormatedWithAdressOIB_1"> PET PROM jednostavno društvo s ograničenom odgovornošću za trgovinu i usluge, OIB 53654502720, Augustina Kažotića 19, 43000 Bjelovar</derivirana_varijabla>
  </DomainObject.Predmet.ProtustrankaFormatedWithAdressOIB>
  <DomainObject.Predmet.ProtustrankaWithAdress>
    <izvorni_sadrzaj>PET PROM jednostavno društvo s ograničenom odgovornošću za trgovinu i usluge Augustina Kažotića 19, 43000 Bjelovar</izvorni_sadrzaj>
    <derivirana_varijabla naziv="DomainObject.Predmet.ProtustrankaWithAdress_1">PET PROM jednostavno društvo s ograničenom odgovornošću za trgovinu i usluge Augustina Kažotića 19, 43000 Bjelovar</derivirana_varijabla>
  </DomainObject.Predmet.ProtustrankaWithAdress>
  <DomainObject.Predmet.ProtustrankaWithAdressOIB>
    <izvorni_sadrzaj>PET PROM jednostavno društvo s ograničenom odgovornošću za trgovinu i usluge, OIB 53654502720, Augustina Kažotića 19, 43000 Bjelovar</izvorni_sadrzaj>
    <derivirana_varijabla naziv="DomainObject.Predmet.ProtustrankaWithAdressOIB_1">PET PROM jednostavno društvo s ograničenom odgovornošću za trgovinu i usluge, OIB 53654502720, Augustina Kažotića 19, 43000 Bjelovar</derivirana_varijabla>
  </DomainObject.Predmet.ProtustrankaWithAdressOIB>
  <DomainObject.Predmet.ProtustrankaNazivFormated>
    <izvorni_sadrzaj>PET PROM jednostavno društvo s ograničenom odgovornošću za trgovinu i usluge</izvorni_sadrzaj>
    <derivirana_varijabla naziv="DomainObject.Predmet.ProtustrankaNazivFormated_1">PET PROM jednostavno društvo s ograničenom odgovornošću za trgovinu i usluge</derivirana_varijabla>
  </DomainObject.Predmet.ProtustrankaNazivFormated>
  <DomainObject.Predmet.ProtustrankaNazivFormatedOIB>
    <izvorni_sadrzaj>PET PROM jednostavno društvo s ograničenom odgovornošću za trgovinu i usluge, OIB 53654502720</izvorni_sadrzaj>
    <derivirana_varijabla naziv="DomainObject.Predmet.ProtustrankaNazivFormatedOIB_1">PET PROM jednostavno društvo s ograničenom odgovornošću za trgovinu i usluge, OIB 53654502720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izvorni_sadrzaj>
    <derivirana_varijabla naziv="DomainObject.Predmet.StrankaFormated_1">  REPUBLIKA HRVATSKA, Ministarstvo financija</derivirana_varijabla>
  </DomainObject.Predmet.StrankaFormated>
  <DomainObject.Predmet.StrankaFormatedOIB>
    <izvorni_sadrzaj>  REPUBLIKA HRVATSKA, Ministarstvo financija, OIB 18683136487</izvorni_sadrzaj>
    <derivirana_varijabla naziv="DomainObject.Predmet.StrankaFormatedOIB_1">  REPUBLIKA HRVATSKA, Ministarstvo financija, OIB 18683136487</derivirana_varijabla>
  </DomainObject.Predmet.StrankaFormatedOIB>
  <DomainObject.Predmet.StrankaFormatedWithAdress>
    <izvorni_sadrzaj> REPUBLIKA HRVATSKA, Ministarstvo financija</izvorni_sadrzaj>
    <derivirana_varijabla naziv="DomainObject.Predmet.StrankaFormatedWithAdress_1"> REPUBLIKA HRVATSKA, Ministarstvo financija</derivirana_varijabla>
  </DomainObject.Predmet.StrankaFormatedWithAdress>
  <DomainObject.Predmet.StrankaFormatedWithAdressOIB>
    <izvorni_sadrzaj> REPUBLIKA HRVATSKA, Ministarstvo financija, OIB 18683136487</izvorni_sadrzaj>
    <derivirana_varijabla naziv="DomainObject.Predmet.StrankaFormatedWithAdressOIB_1"> REPUBLIKA HRVATSKA, Ministarstvo financija, OIB 18683136487</derivirana_varijabla>
  </DomainObject.Predmet.StrankaFormatedWithAdressOIB>
  <DomainObject.Predmet.StrankaWithAdress>
    <izvorni_sadrzaj>REPUBLIKA HRVATSKA, Ministarstvo financija </izvorni_sadrzaj>
    <derivirana_varijabla naziv="DomainObject.Predmet.StrankaWithAdress_1">REPUBLIKA HRVATSKA, Ministarstvo financija </derivirana_varijabla>
  </DomainObject.Predmet.StrankaWithAdress>
  <DomainObject.Predmet.StrankaWithAdressOIB>
    <izvorni_sadrzaj>REPUBLIKA HRVATSKA, Ministarstvo financija, OIB 18683136487</izvorni_sadrzaj>
    <derivirana_varijabla naziv="DomainObject.Predmet.StrankaWithAdressOIB_1">REPUBLIKA HRVATSKA, Ministarstvo financija, OIB 18683136487</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18683136487</izvorni_sadrzaj>
    <derivirana_varijabla naziv="DomainObject.Predmet.StrankaNazivFormatedOIB_1">REPUBLIKA HRVATSKA, Ministarstvo financija,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item>
    </izvorni_sadrzaj>
    <derivirana_varijabla naziv="DomainObject.Predmet.StrankaListFormated_1">
      <item>REPUBLIKA HRVATSKA, Ministarstvo financija</item>
    </derivirana_varijabla>
  </DomainObject.Predmet.StrankaListFormated>
  <DomainObject.Predmet.StrankaListFormatedOIB>
    <izvorni_sadrzaj>
      <item>REPUBLIKA HRVATSKA, Ministarstvo financija, OIB 18683136487</item>
    </izvorni_sadrzaj>
    <derivirana_varijabla naziv="DomainObject.Predmet.StrankaListFormatedOIB_1">
      <item>REPUBLIKA HRVATSKA, Ministarstvo financija, OIB 18683136487</item>
    </derivirana_varijabla>
  </DomainObject.Predmet.StrankaListFormatedOIB>
  <DomainObject.Predmet.StrankaListFormatedWithAdress>
    <izvorni_sadrzaj>
      <item>REPUBLIKA HRVATSKA, Ministarstvo financija</item>
    </izvorni_sadrzaj>
    <derivirana_varijabla naziv="DomainObject.Predmet.StrankaListFormatedWithAdress_1">
      <item>REPUBLIKA HRVATSKA, Ministarstvo financija</item>
    </derivirana_varijabla>
  </DomainObject.Predmet.StrankaListFormatedWithAdress>
  <DomainObject.Predmet.StrankaListFormatedWithAdressOIB>
    <izvorni_sadrzaj>
      <item>REPUBLIKA HRVATSKA, Ministarstvo financija, OIB 18683136487</item>
    </izvorni_sadrzaj>
    <derivirana_varijabla naziv="DomainObject.Predmet.StrankaListFormatedWithAdressOIB_1">
      <item>REPUBLIKA HRVATSKA, Ministarstvo financija, OIB 18683136487</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18683136487</item>
    </izvorni_sadrzaj>
    <derivirana_varijabla naziv="DomainObject.Predmet.StrankaListNazivFormatedOIB_1">
      <item>REPUBLIKA HRVATSKA, Ministarstvo financija, OIB 18683136487</item>
    </derivirana_varijabla>
  </DomainObject.Predmet.StrankaListNazivFormatedOIB>
  <DomainObject.Predmet.ProtuStrankaListFormated>
    <izvorni_sadrzaj>
      <item>PET PROM jednostavno društvo s ograničenom odgovornošću za trgovinu i usluge</item>
    </izvorni_sadrzaj>
    <derivirana_varijabla naziv="DomainObject.Predmet.ProtuStrankaListFormated_1">
      <item>PET PROM jednostavno društvo s ograničenom odgovornošću za trgovinu i usluge</item>
    </derivirana_varijabla>
  </DomainObject.Predmet.ProtuStrankaListFormated>
  <DomainObject.Predmet.ProtuStrankaListFormatedOIB>
    <izvorni_sadrzaj>
      <item>PET PROM jednostavno društvo s ograničenom odgovornošću za trgovinu i usluge, OIB 53654502720</item>
    </izvorni_sadrzaj>
    <derivirana_varijabla naziv="DomainObject.Predmet.ProtuStrankaListFormatedOIB_1">
      <item>PET PROM jednostavno društvo s ograničenom odgovornošću za trgovinu i usluge, OIB 53654502720</item>
    </derivirana_varijabla>
  </DomainObject.Predmet.ProtuStrankaListFormatedOIB>
  <DomainObject.Predmet.ProtuStrankaListFormatedWithAdress>
    <izvorni_sadrzaj>
      <item>PET PROM jednostavno društvo s ograničenom odgovornošću za trgovinu i usluge, Augustina Kažotića 19, 43000 Bjelovar</item>
    </izvorni_sadrzaj>
    <derivirana_varijabla naziv="DomainObject.Predmet.ProtuStrankaListFormatedWithAdress_1">
      <item>PET PROM jednostavno društvo s ograničenom odgovornošću za trgovinu i usluge, Augustina Kažotića 19, 43000 Bjelovar</item>
    </derivirana_varijabla>
  </DomainObject.Predmet.ProtuStrankaListFormatedWithAdress>
  <DomainObject.Predmet.ProtuStrankaListFormatedWithAdressOIB>
    <izvorni_sadrzaj>
      <item>PET PROM jednostavno društvo s ograničenom odgovornošću za trgovinu i usluge, OIB 53654502720, Augustina Kažotića 19, 43000 Bjelovar</item>
    </izvorni_sadrzaj>
    <derivirana_varijabla naziv="DomainObject.Predmet.ProtuStrankaListFormatedWithAdressOIB_1">
      <item>PET PROM jednostavno društvo s ograničenom odgovornošću za trgovinu i usluge, OIB 53654502720, Augustina Kažotića 19, 43000 Bjelovar</item>
    </derivirana_varijabla>
  </DomainObject.Predmet.ProtuStrankaListFormatedWithAdressOIB>
  <DomainObject.Predmet.ProtuStrankaListNazivFormated>
    <izvorni_sadrzaj>
      <item>PET PROM jednostavno društvo s ograničenom odgovornošću za trgovinu i usluge</item>
    </izvorni_sadrzaj>
    <derivirana_varijabla naziv="DomainObject.Predmet.ProtuStrankaListNazivFormated_1">
      <item>PET PROM jednostavno društvo s ograničenom odgovornošću za trgovinu i usluge</item>
    </derivirana_varijabla>
  </DomainObject.Predmet.ProtuStrankaListNazivFormated>
  <DomainObject.Predmet.ProtuStrankaListNazivFormatedOIB>
    <izvorni_sadrzaj>
      <item>PET PROM jednostavno društvo s ograničenom odgovornošću za trgovinu i usluge, OIB 53654502720</item>
    </izvorni_sadrzaj>
    <derivirana_varijabla naziv="DomainObject.Predmet.ProtuStrankaListNazivFormatedOIB_1">
      <item>PET PROM jednostavno društvo s ograničenom odgovornošću za trgovinu i usluge, OIB 53654502720</item>
    </derivirana_varijabla>
  </DomainObject.Predmet.ProtuStrankaListNazivFormatedOIB>
  <DomainObject.Predmet.OstaliListFormated>
    <izvorni_sadrzaj>
      <item>Josip Petrušić</item>
      <item>Županijsko državno odvjetništvo u Bjelovaru</item>
    </izvorni_sadrzaj>
    <derivirana_varijabla naziv="DomainObject.Predmet.OstaliListFormated_1">
      <item>Josip Petrušić</item>
      <item>Županijsko državno odvjetništvo u Bjelovaru</item>
    </derivirana_varijabla>
  </DomainObject.Predmet.OstaliListFormated>
  <DomainObject.Predmet.OstaliListFormatedOIB>
    <izvorni_sadrzaj>
      <item>Josip Petrušić, OIB 85512025594</item>
      <item>Županijsko državno odvjetništvo u Bjelovaru, OIB 86821435474</item>
    </izvorni_sadrzaj>
    <derivirana_varijabla naziv="DomainObject.Predmet.OstaliListFormatedOIB_1">
      <item>Josip Petrušić, OIB 85512025594</item>
      <item>Županijsko državno odvjetništvo u Bjelovaru, OIB 86821435474</item>
    </derivirana_varijabla>
  </DomainObject.Predmet.OstaliListFormatedOIB>
  <DomainObject.Predmet.OstaliListFormatedWithAdress>
    <izvorni_sadrzaj>
      <item>Josip Petrušić, Augustina Kažotića 19, 43000 Bjelovar</item>
      <item>Županijsko državno odvjetništvo u Bjelovaru</item>
    </izvorni_sadrzaj>
    <derivirana_varijabla naziv="DomainObject.Predmet.OstaliListFormatedWithAdress_1">
      <item>Josip Petrušić, Augustina Kažotića 19, 43000 Bjelovar</item>
      <item>Županijsko državno odvjetništvo u Bjelovaru</item>
    </derivirana_varijabla>
  </DomainObject.Predmet.OstaliListFormatedWithAdress>
  <DomainObject.Predmet.OstaliListFormatedWithAdressOIB>
    <izvorni_sadrzaj>
      <item>Josip Petrušić, OIB 85512025594, Augustina Kažotića 19, 43000 Bjelovar</item>
      <item>Županijsko državno odvjetništvo u Bjelovaru, OIB 86821435474</item>
    </izvorni_sadrzaj>
    <derivirana_varijabla naziv="DomainObject.Predmet.OstaliListFormatedWithAdressOIB_1">
      <item>Josip Petrušić, OIB 85512025594, Augustina Kažotića 19, 43000 Bjelovar</item>
      <item>Županijsko državno odvjetništvo u Bjelovaru, OIB 86821435474</item>
    </derivirana_varijabla>
  </DomainObject.Predmet.OstaliListFormatedWithAdressOIB>
  <DomainObject.Predmet.OstaliListNazivFormated>
    <izvorni_sadrzaj>
      <item>Josip Petrušić</item>
      <item>Županijsko državno odvjetništvo u Bjelovaru</item>
    </izvorni_sadrzaj>
    <derivirana_varijabla naziv="DomainObject.Predmet.OstaliListNazivFormated_1">
      <item>Josip Petrušić</item>
      <item>Županijsko državno odvjetništvo u Bjelovaru</item>
    </derivirana_varijabla>
  </DomainObject.Predmet.OstaliListNazivFormated>
  <DomainObject.Predmet.OstaliListNazivFormatedOIB>
    <izvorni_sadrzaj>
      <item>Josip Petrušić, OIB 85512025594</item>
      <item>Županijsko državno odvjetništvo u Bjelovaru, OIB 86821435474</item>
    </izvorni_sadrzaj>
    <derivirana_varijabla naziv="DomainObject.Predmet.OstaliListNazivFormatedOIB_1">
      <item>Josip Petrušić, OIB 85512025594</item>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2019.</izvorni_sadrzaj>
    <derivirana_varijabla naziv="DomainObject.Datum_1">19. veljače 2019.</derivirana_varijabla>
  </DomainObject.Datum>
  <DomainObject.PoslovniBrojDokumenta>
    <izvorni_sadrzaj>St-772/2017-15</izvorni_sadrzaj>
    <derivirana_varijabla naziv="DomainObject.PoslovniBrojDokumenta_1">St-772/2017-15</derivirana_varijabla>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PET PROM jednostavno društvo s ograničenom odgovornošću za trgovinu i usluge</izvorni_sadrzaj>
    <derivirana_varijabla naziv="DomainObject.Predmet.ProtustrankaIDrugi_1">PET PROM jednostavno društvo s ograničenom odgovornošću za trgovinu i usluge</derivirana_varijabla>
  </DomainObject.Predmet.ProtustrankaIDrugi>
  <DomainObject.Predmet.StrankaIDrugiAdressOIB>
    <izvorni_sadrzaj>REPUBLIKA HRVATSKA, Ministarstvo financija, OIB 18683136487</izvorni_sadrzaj>
    <derivirana_varijabla naziv="DomainObject.Predmet.StrankaIDrugiAdressOIB_1">REPUBLIKA HRVATSKA, Ministarstvo financija, OIB 18683136487</derivirana_varijabla>
  </DomainObject.Predmet.StrankaIDrugiAdressOIB>
  <DomainObject.Predmet.ProtustrankaIDrugiAdressOIB>
    <izvorni_sadrzaj>PET PROM jednostavno društvo s ograničenom odgovornošću za trgovinu i usluge, OIB 53654502720, Augustina Kažotića 19, 43000 Bjelovar</izvorni_sadrzaj>
    <derivirana_varijabla naziv="DomainObject.Predmet.ProtustrankaIDrugiAdressOIB_1">PET PROM jednostavno društvo s ograničenom odgovornošću za trgovinu i usluge, OIB 53654502720, Augustina Kažotića 19,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 PROM jednostavno društvo s ograničenom odgovornošću za trgovinu i usluge</item>
      <item>Josip Petrušić</item>
      <item>REPUBLIKA HRVATSKA, Ministarstvo financija</item>
      <item>Županijsko državno odvjetništvo u Bjelovaru</item>
    </izvorni_sadrzaj>
    <derivirana_varijabla naziv="DomainObject.Predmet.SudioniciListNaziv_1">
      <item>PET PROM jednostavno društvo s ograničenom odgovornošću za trgovinu i usluge</item>
      <item>Josip Petrušić</item>
      <item>REPUBLIKA HRVATSKA, Ministarstvo financija</item>
      <item>Županijsko državno odvjetništvo u Bjelovaru</item>
    </derivirana_varijabla>
  </DomainObject.Predmet.SudioniciListNaziv>
  <DomainObject.Predmet.SudioniciListAdressOIB>
    <izvorni_sadrzaj>
      <item>PET PROM jednostavno društvo s ograničenom odgovornošću za trgovinu i usluge, OIB 53654502720, Augustina Kažotića 19,43000 Bjelovar</item>
      <item>Josip Petrušić, OIB 85512025594, Augustina Kažotića 19,43000 Bjelovar</item>
      <item>REPUBLIKA HRVATSKA, Ministarstvo financija, OIB 18683136487</item>
      <item>Županijsko državno odvjetništvo u Bjelovaru, OIB 86821435474</item>
    </izvorni_sadrzaj>
    <derivirana_varijabla naziv="DomainObject.Predmet.SudioniciListAdressOIB_1">
      <item>PET PROM jednostavno društvo s ograničenom odgovornošću za trgovinu i usluge, OIB 53654502720, Augustina Kažotića 19,43000 Bjelovar</item>
      <item>Josip Petrušić, OIB 85512025594, Augustina Kažotića 19,43000 Bjelovar</item>
      <item>REPUBLIKA HRVATSKA, Ministarstvo financija, OIB 18683136487</item>
      <item>Županijsko državno odvjetništvo u Bjelovaru,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B22646-92E0-4DDB-8919-0CCE5A0206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919</properties:Words>
  <properties:Characters>5233</properties:Characters>
  <properties:Lines>86</properties:Lines>
  <properties:Paragraphs>23</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2019-02-19T13:05:00Z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St-772/2017-15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