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2eaf0" w14:paraId="db2eaf0" w:rsidRDefault="008A17E0" w:rsidP="00C0333B" w:rsidR="00C0333B" w:rsidRPr="004576D8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="00C0333B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17E0" w:rsidP="00C0333B" w:rsidR="00C0333B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C0333B" w:rsidRPr="004576D8">
        <w:rPr>
          <w:rFonts w:eastAsia="MS Mincho"/>
          <w:bCs/>
        </w:rPr>
        <w:t>REPUBLIKA HRVATSKA</w:t>
      </w:r>
    </w:p>
    <w:p w:rsidRDefault="00C0333B" w:rsidP="00C0333B" w:rsidR="00C0333B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C0333B" w:rsidP="00C0333B" w:rsidR="00C0333B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C0333B" w:rsidP="00C0333B" w:rsidR="00C0333B">
      <w:pPr>
        <w:jc w:val="center"/>
        <w:rPr>
          <w:rFonts w:eastAsia="MS Mincho"/>
        </w:rPr>
      </w:pPr>
    </w:p>
    <w:p w:rsidRDefault="00C0333B" w:rsidP="0056502B" w:rsidR="00C0333B">
      <w:pPr>
        <w:ind w:firstLine="708"/>
        <w:jc w:val="both"/>
        <w:rPr>
          <w:rFonts w:eastAsia="MS Mincho"/>
        </w:rPr>
      </w:pPr>
    </w:p>
    <w:p w:rsidRDefault="00C3358C" w:rsidP="0056502B" w:rsidR="00C3358C">
      <w:pPr>
        <w:ind w:firstLine="708"/>
        <w:jc w:val="both"/>
        <w:rPr>
          <w:rFonts w:eastAsia="MS Mincho"/>
        </w:rPr>
      </w:pPr>
    </w:p>
    <w:p w:rsidRDefault="00950731" w:rsidP="0056502B" w:rsidR="00284F6E" w:rsidRPr="0056502B">
      <w:pPr>
        <w:ind w:firstLine="708"/>
        <w:jc w:val="both"/>
        <w:rPr>
          <w:bCs/>
        </w:rPr>
      </w:pPr>
      <w:r w:rsidRPr="00C2316F">
        <w:t>Trgovački sud u Rijeci, po sucu Liljani Ugrin, kao sucu pojedincu u stečajnom predmetu</w:t>
      </w:r>
      <w:r>
        <w:t xml:space="preserve"> </w:t>
      </w:r>
      <w:r w:rsidRPr="00E7449A">
        <w:t>Stečajna masa iza G. T. P. ŠIMIĆ d.o.o. za građenje, trgovinu i prijevoz u stečaju Buzet, Sportska 2/III (MBS 130079593 – OIB 64532265967)</w:t>
      </w:r>
      <w:r w:rsidR="00323C95">
        <w:t>,</w:t>
      </w:r>
      <w:r w:rsidR="003B01FF" w:rsidRPr="003B01FF">
        <w:rPr>
          <w:rFonts w:eastAsia="MS Mincho"/>
        </w:rPr>
        <w:t xml:space="preserve"> dana </w:t>
      </w:r>
      <w:r>
        <w:rPr>
          <w:rFonts w:eastAsia="MS Mincho"/>
        </w:rPr>
        <w:t>3</w:t>
      </w:r>
      <w:r w:rsidR="003B01FF" w:rsidRPr="003B01FF">
        <w:rPr>
          <w:rFonts w:eastAsia="MS Mincho"/>
        </w:rPr>
        <w:t xml:space="preserve">. </w:t>
      </w:r>
      <w:r w:rsidR="00B8181F">
        <w:rPr>
          <w:rFonts w:eastAsia="MS Mincho"/>
        </w:rPr>
        <w:t>sij</w:t>
      </w:r>
      <w:r>
        <w:rPr>
          <w:rFonts w:eastAsia="MS Mincho"/>
        </w:rPr>
        <w:t>ečnja</w:t>
      </w:r>
      <w:r w:rsidR="00B8181F">
        <w:rPr>
          <w:rFonts w:eastAsia="MS Mincho"/>
        </w:rPr>
        <w:t xml:space="preserve"> </w:t>
      </w:r>
      <w:r w:rsidR="003B01FF" w:rsidRPr="003B01FF">
        <w:rPr>
          <w:rFonts w:eastAsia="MS Mincho"/>
        </w:rPr>
        <w:t>201</w:t>
      </w:r>
      <w:r>
        <w:rPr>
          <w:rFonts w:eastAsia="MS Mincho"/>
        </w:rPr>
        <w:t>9</w:t>
      </w:r>
      <w:r w:rsidR="003B01FF" w:rsidRPr="003B01FF">
        <w:rPr>
          <w:rFonts w:eastAsia="MS Mincho"/>
        </w:rPr>
        <w:t>.</w:t>
      </w:r>
      <w:r w:rsidR="003B01FF">
        <w:rPr>
          <w:rFonts w:eastAsia="MS Mincho"/>
        </w:rPr>
        <w:t xml:space="preserve"> </w:t>
      </w:r>
      <w:r w:rsidR="00284F6E" w:rsidRPr="0056502B">
        <w:rPr>
          <w:bCs/>
        </w:rPr>
        <w:t xml:space="preserve">donio je slijedeći </w:t>
      </w: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284F6E" w:rsidR="00284F6E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Z A K L J U Č A K</w:t>
      </w: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143252" w:rsidR="00802102" w:rsidRPr="0056502B">
      <w:pPr>
        <w:jc w:val="both"/>
        <w:rPr>
          <w:rFonts w:eastAsia="MS Mincho"/>
        </w:rPr>
      </w:pPr>
      <w:r w:rsidRPr="0056502B">
        <w:rPr>
          <w:rFonts w:eastAsia="MS Mincho"/>
        </w:rPr>
        <w:t>I</w:t>
      </w:r>
      <w:r w:rsidRPr="0056502B">
        <w:rPr>
          <w:rFonts w:eastAsia="MS Mincho"/>
        </w:rPr>
        <w:tab/>
      </w:r>
      <w:r w:rsidR="00802102" w:rsidRPr="0056502B">
        <w:rPr>
          <w:rFonts w:eastAsia="MS Mincho"/>
        </w:rPr>
        <w:t xml:space="preserve">Kako bi sud mogao utvrditi vrijednost </w:t>
      </w:r>
      <w:r w:rsidR="00B8181F">
        <w:rPr>
          <w:rFonts w:eastAsia="MS Mincho"/>
        </w:rPr>
        <w:t xml:space="preserve">nekretnina </w:t>
      </w:r>
      <w:r w:rsidR="00B8181F" w:rsidRPr="00B8181F">
        <w:rPr>
          <w:rFonts w:eastAsia="MS Mincho"/>
        </w:rPr>
        <w:t>upisan</w:t>
      </w:r>
      <w:r w:rsidR="00B8181F">
        <w:rPr>
          <w:rFonts w:eastAsia="MS Mincho"/>
        </w:rPr>
        <w:t xml:space="preserve">ih </w:t>
      </w:r>
      <w:r w:rsidR="00B8181F" w:rsidRPr="00B8181F">
        <w:rPr>
          <w:rFonts w:eastAsia="MS Mincho"/>
        </w:rPr>
        <w:t xml:space="preserve">u zemljišnim knjigama </w:t>
      </w:r>
      <w:r w:rsidR="00950731" w:rsidRPr="00C90C94">
        <w:t>Općinsko</w:t>
      </w:r>
      <w:r w:rsidR="00950731">
        <w:t>g</w:t>
      </w:r>
      <w:r w:rsidR="00950731" w:rsidRPr="00C90C94">
        <w:t xml:space="preserve"> sud</w:t>
      </w:r>
      <w:r w:rsidR="00950731">
        <w:t>a</w:t>
      </w:r>
      <w:r w:rsidR="00950731" w:rsidRPr="00C90C94">
        <w:t xml:space="preserve"> u </w:t>
      </w:r>
      <w:r w:rsidR="00950731">
        <w:t xml:space="preserve">Puli-Pola </w:t>
      </w:r>
      <w:r w:rsidR="00950731" w:rsidRPr="00C90C94">
        <w:t>Zemljišnoknjižn</w:t>
      </w:r>
      <w:r w:rsidR="00950731">
        <w:t>i</w:t>
      </w:r>
      <w:r w:rsidR="00950731" w:rsidRPr="00C90C94">
        <w:t xml:space="preserve"> odjel</w:t>
      </w:r>
      <w:r w:rsidR="00950731">
        <w:t xml:space="preserve"> Buje u z.k.ul. 1030 k.o. 301956, Petrovija na k.č. 591/1 PAŠNJAK površine 757 m</w:t>
      </w:r>
      <w:r w:rsidR="00950731" w:rsidRPr="00950731">
        <w:rPr>
          <w:vertAlign w:val="superscript"/>
        </w:rPr>
        <w:t>2</w:t>
      </w:r>
      <w:r w:rsidR="00B8181F">
        <w:rPr>
          <w:rFonts w:eastAsia="MS Mincho"/>
        </w:rPr>
        <w:t xml:space="preserve"> </w:t>
      </w:r>
      <w:r w:rsidR="00802102" w:rsidRPr="0056502B">
        <w:rPr>
          <w:rFonts w:eastAsia="MS Mincho"/>
        </w:rPr>
        <w:t>od</w:t>
      </w:r>
      <w:r w:rsidRPr="0056502B">
        <w:rPr>
          <w:rFonts w:eastAsia="MS Mincho"/>
        </w:rPr>
        <w:t xml:space="preserve">ređuje se ročište </w:t>
      </w:r>
      <w:r w:rsidR="00802102" w:rsidRPr="0056502B">
        <w:rPr>
          <w:rFonts w:eastAsia="MS Mincho"/>
        </w:rPr>
        <w:t>na kojemu će se strankama omogućit</w:t>
      </w:r>
      <w:r w:rsidR="00323C95">
        <w:rPr>
          <w:rFonts w:eastAsia="MS Mincho"/>
        </w:rPr>
        <w:t>i</w:t>
      </w:r>
      <w:r w:rsidR="00802102" w:rsidRPr="0056502B">
        <w:rPr>
          <w:rFonts w:eastAsia="MS Mincho"/>
        </w:rPr>
        <w:t xml:space="preserve"> da se o tome izjasne te da prilože odgovarajuće pisane dokaze za dan 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950731" w:rsidP="00B762D0" w:rsidR="00802102" w:rsidRPr="00C0333B">
      <w:pPr>
        <w:jc w:val="center"/>
        <w:rPr>
          <w:rFonts w:eastAsia="MS Mincho"/>
          <w:bCs/>
        </w:rPr>
      </w:pPr>
      <w:r>
        <w:rPr>
          <w:rFonts w:eastAsia="MS Mincho"/>
          <w:bCs/>
        </w:rPr>
        <w:t>14</w:t>
      </w:r>
      <w:r w:rsidR="008A4CDD">
        <w:rPr>
          <w:rFonts w:eastAsia="MS Mincho"/>
          <w:bCs/>
        </w:rPr>
        <w:t xml:space="preserve">. </w:t>
      </w:r>
      <w:r>
        <w:rPr>
          <w:rFonts w:eastAsia="MS Mincho"/>
          <w:bCs/>
        </w:rPr>
        <w:t xml:space="preserve">veljače </w:t>
      </w:r>
      <w:r w:rsidR="00802102" w:rsidRPr="00C0333B">
        <w:rPr>
          <w:rFonts w:eastAsia="MS Mincho"/>
          <w:bCs/>
        </w:rPr>
        <w:t>201</w:t>
      </w:r>
      <w:r>
        <w:rPr>
          <w:rFonts w:eastAsia="MS Mincho"/>
          <w:bCs/>
        </w:rPr>
        <w:t>9</w:t>
      </w:r>
      <w:r w:rsidR="00802102" w:rsidRPr="00C0333B">
        <w:rPr>
          <w:rFonts w:eastAsia="MS Mincho"/>
          <w:bCs/>
        </w:rPr>
        <w:t xml:space="preserve">.  u </w:t>
      </w:r>
      <w:r w:rsidR="00277139">
        <w:rPr>
          <w:rFonts w:eastAsia="MS Mincho"/>
          <w:bCs/>
        </w:rPr>
        <w:t xml:space="preserve"> 1</w:t>
      </w:r>
      <w:r>
        <w:rPr>
          <w:rFonts w:eastAsia="MS Mincho"/>
          <w:bCs/>
        </w:rPr>
        <w:t>0</w:t>
      </w:r>
      <w:r w:rsidR="00277139">
        <w:rPr>
          <w:rFonts w:eastAsia="MS Mincho"/>
          <w:bCs/>
        </w:rPr>
        <w:t>,</w:t>
      </w:r>
      <w:r>
        <w:rPr>
          <w:rFonts w:eastAsia="MS Mincho"/>
          <w:bCs/>
        </w:rPr>
        <w:t>00</w:t>
      </w:r>
      <w:r w:rsidR="004B327B" w:rsidRPr="00C0333B">
        <w:rPr>
          <w:rFonts w:eastAsia="MS Mincho"/>
          <w:bCs/>
        </w:rPr>
        <w:t xml:space="preserve"> </w:t>
      </w:r>
      <w:r w:rsidR="00802102" w:rsidRPr="00C0333B">
        <w:rPr>
          <w:rFonts w:eastAsia="MS Mincho"/>
          <w:bCs/>
        </w:rPr>
        <w:t xml:space="preserve"> sati</w:t>
      </w:r>
    </w:p>
    <w:p w:rsidRDefault="00802102" w:rsidP="00802102" w:rsidR="00802102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u zgradi Trgovačkog suda u Rijeci, Zadarska 1 i 3, soba br. 11, prvi kat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802102" w:rsidP="00997219" w:rsidR="00802102" w:rsidRPr="0056502B">
      <w:pPr>
        <w:rPr>
          <w:rFonts w:eastAsia="MS Mincho"/>
        </w:rPr>
      </w:pPr>
      <w:r w:rsidRPr="0056502B">
        <w:rPr>
          <w:rFonts w:eastAsia="MS Mincho"/>
        </w:rPr>
        <w:t>II</w:t>
      </w:r>
      <w:r w:rsidRPr="0056502B">
        <w:rPr>
          <w:rFonts w:eastAsia="MS Mincho"/>
        </w:rPr>
        <w:tab/>
        <w:t>Na ročište se poziva</w:t>
      </w:r>
      <w:r w:rsidR="0056502B" w:rsidRPr="0056502B">
        <w:rPr>
          <w:rFonts w:eastAsia="MS Mincho"/>
        </w:rPr>
        <w:t xml:space="preserve">ju </w:t>
      </w:r>
      <w:r w:rsidR="00997219">
        <w:rPr>
          <w:rFonts w:eastAsia="MS Mincho"/>
        </w:rPr>
        <w:t xml:space="preserve"> razlučni </w:t>
      </w:r>
      <w:r w:rsidRPr="0056502B">
        <w:rPr>
          <w:rFonts w:eastAsia="MS Mincho"/>
        </w:rPr>
        <w:t>vjerovni</w:t>
      </w:r>
      <w:r w:rsidR="00C0333B">
        <w:rPr>
          <w:rFonts w:eastAsia="MS Mincho"/>
        </w:rPr>
        <w:t xml:space="preserve">ci </w:t>
      </w:r>
      <w:r w:rsidR="00997219">
        <w:rPr>
          <w:color w:val="000000"/>
        </w:rPr>
        <w:t xml:space="preserve">i </w:t>
      </w:r>
      <w:r w:rsidRPr="0056502B">
        <w:rPr>
          <w:rFonts w:eastAsia="MS Mincho"/>
        </w:rPr>
        <w:t>stečajni upravitelj.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8A17E0" w:rsidP="0056502B" w:rsidR="008A17E0">
      <w:pPr>
        <w:jc w:val="center"/>
        <w:rPr>
          <w:rFonts w:eastAsia="MS Mincho"/>
        </w:rPr>
      </w:pPr>
    </w:p>
    <w:p w:rsidRDefault="00950731" w:rsidP="0056502B" w:rsidR="003B0413" w:rsidRPr="0056502B">
      <w:pPr>
        <w:jc w:val="center"/>
        <w:rPr>
          <w:rFonts w:eastAsia="MS Mincho"/>
        </w:rPr>
      </w:pPr>
      <w:r>
        <w:rPr>
          <w:rFonts w:eastAsia="MS Mincho"/>
        </w:rPr>
        <w:t>U Rijeci,</w:t>
      </w:r>
      <w:r w:rsidR="00966527" w:rsidRPr="0056502B">
        <w:rPr>
          <w:bCs/>
        </w:rPr>
        <w:t xml:space="preserve"> </w:t>
      </w:r>
      <w:r>
        <w:rPr>
          <w:rFonts w:eastAsia="MS Mincho"/>
        </w:rPr>
        <w:t>3</w:t>
      </w:r>
      <w:r w:rsidRPr="003B01FF">
        <w:rPr>
          <w:rFonts w:eastAsia="MS Mincho"/>
        </w:rPr>
        <w:t xml:space="preserve">. </w:t>
      </w:r>
      <w:r>
        <w:rPr>
          <w:rFonts w:eastAsia="MS Mincho"/>
        </w:rPr>
        <w:t xml:space="preserve">siječnja </w:t>
      </w:r>
      <w:r w:rsidRPr="003B01FF">
        <w:rPr>
          <w:rFonts w:eastAsia="MS Mincho"/>
        </w:rPr>
        <w:t>201</w:t>
      </w:r>
      <w:r>
        <w:rPr>
          <w:rFonts w:eastAsia="MS Mincho"/>
        </w:rPr>
        <w:t>9</w:t>
      </w:r>
      <w:r w:rsidR="00C0333B">
        <w:rPr>
          <w:bCs/>
        </w:rPr>
        <w:t>.</w:t>
      </w:r>
    </w:p>
    <w:p w:rsidRDefault="00323C95" w:rsidP="00C3358C" w:rsidR="00323C95">
      <w:pPr>
        <w:ind w:left="7080"/>
        <w:jc w:val="both"/>
        <w:rPr>
          <w:rFonts w:eastAsia="MS Mincho"/>
        </w:rPr>
      </w:pPr>
    </w:p>
    <w:p w:rsidRDefault="00FB536C" w:rsidP="00C3358C" w:rsidR="003B0413" w:rsidRPr="0056502B">
      <w:pPr>
        <w:ind w:left="7080"/>
        <w:jc w:val="both"/>
        <w:rPr>
          <w:rFonts w:eastAsia="MS Mincho"/>
        </w:rPr>
      </w:pPr>
      <w:r>
        <w:rPr>
          <w:rFonts w:eastAsia="MS Mincho"/>
        </w:rPr>
        <w:t xml:space="preserve">     </w:t>
      </w:r>
      <w:r w:rsidR="003B01FF">
        <w:rPr>
          <w:rFonts w:eastAsia="MS Mincho"/>
        </w:rPr>
        <w:t xml:space="preserve"> </w:t>
      </w:r>
      <w:r w:rsidR="00615C5A" w:rsidRPr="0056502B">
        <w:rPr>
          <w:rFonts w:eastAsia="MS Mincho"/>
        </w:rPr>
        <w:t>Sudac</w:t>
      </w:r>
    </w:p>
    <w:p w:rsidRDefault="00615C5A" w:rsidP="00C3358C" w:rsidR="00EF59D2" w:rsidRPr="0056502B">
      <w:pPr>
        <w:ind w:left="7080"/>
        <w:jc w:val="both"/>
        <w:rPr>
          <w:rFonts w:eastAsia="MS Mincho"/>
        </w:rPr>
      </w:pPr>
      <w:r w:rsidRPr="0056502B">
        <w:rPr>
          <w:rFonts w:eastAsia="MS Mincho"/>
        </w:rPr>
        <w:t xml:space="preserve"> </w:t>
      </w:r>
      <w:r w:rsidR="00EF59D2" w:rsidRPr="0056502B">
        <w:rPr>
          <w:rFonts w:eastAsia="MS Mincho"/>
        </w:rPr>
        <w:t>Liljana Ugrin</w:t>
      </w:r>
    </w:p>
    <w:p w:rsidRDefault="000B499C" w:rsidP="00C876AF" w:rsidR="000B499C" w:rsidRPr="0056502B">
      <w:pPr>
        <w:jc w:val="both"/>
        <w:rPr>
          <w:rFonts w:eastAsia="MS Mincho"/>
        </w:rPr>
      </w:pPr>
    </w:p>
    <w:p w:rsidRDefault="003B0413" w:rsidP="00C876AF" w:rsidR="003B0413" w:rsidRPr="0056502B">
      <w:pPr>
        <w:jc w:val="both"/>
        <w:rPr>
          <w:rFonts w:eastAsia="MS Mincho"/>
        </w:rPr>
      </w:pPr>
    </w:p>
    <w:p w:rsidRDefault="00FB536C" w:rsidP="00C876AF" w:rsidR="00FB536C">
      <w:pPr>
        <w:jc w:val="both"/>
        <w:rPr>
          <w:rFonts w:eastAsia="MS Mincho"/>
        </w:rPr>
      </w:pPr>
    </w:p>
    <w:p w:rsidRDefault="00323C95" w:rsidP="00C876AF" w:rsidR="00323C95">
      <w:pPr>
        <w:jc w:val="both"/>
        <w:rPr>
          <w:rFonts w:eastAsia="MS Mincho"/>
        </w:rPr>
      </w:pPr>
    </w:p>
    <w:p w:rsidRDefault="00C3358C" w:rsidP="00C876AF" w:rsidR="00C3358C">
      <w:pPr>
        <w:jc w:val="both"/>
        <w:rPr>
          <w:rFonts w:eastAsia="MS Mincho"/>
        </w:rPr>
      </w:pPr>
    </w:p>
    <w:p w:rsidRDefault="000B499C" w:rsidP="00C876AF" w:rsidR="000B499C" w:rsidRPr="0056502B">
      <w:pPr>
        <w:jc w:val="both"/>
        <w:rPr>
          <w:rFonts w:eastAsia="MS Mincho"/>
        </w:rPr>
      </w:pPr>
      <w:r w:rsidRPr="0056502B">
        <w:rPr>
          <w:rFonts w:eastAsia="MS Mincho"/>
        </w:rPr>
        <w:t>POUKA O PRAVNOM LIJEKU:</w:t>
      </w:r>
    </w:p>
    <w:p w:rsidRDefault="000B499C" w:rsidP="00C876AF" w:rsidR="00EF59D2" w:rsidRPr="0056502B">
      <w:pPr>
        <w:rPr>
          <w:rFonts w:eastAsia="MS Mincho"/>
        </w:rPr>
      </w:pPr>
      <w:r w:rsidRPr="0056502B">
        <w:rPr>
          <w:rFonts w:eastAsia="MS Mincho"/>
        </w:rPr>
        <w:t>Protiv zaključka nije dopušten pravni lijek (čl</w:t>
      </w:r>
      <w:r w:rsidR="007857BD" w:rsidRPr="0056502B">
        <w:rPr>
          <w:rFonts w:eastAsia="MS Mincho"/>
        </w:rPr>
        <w:t xml:space="preserve">anak </w:t>
      </w:r>
      <w:r w:rsidRPr="0056502B">
        <w:rPr>
          <w:rFonts w:eastAsia="MS Mincho"/>
        </w:rPr>
        <w:t>1</w:t>
      </w:r>
      <w:r w:rsidR="00C3358C">
        <w:rPr>
          <w:rFonts w:eastAsia="MS Mincho"/>
        </w:rPr>
        <w:t>9</w:t>
      </w:r>
      <w:r w:rsidR="007857BD" w:rsidRPr="0056502B">
        <w:rPr>
          <w:rFonts w:eastAsia="MS Mincho"/>
        </w:rPr>
        <w:t>.</w:t>
      </w:r>
      <w:r w:rsidRPr="0056502B">
        <w:rPr>
          <w:rFonts w:eastAsia="MS Mincho"/>
        </w:rPr>
        <w:t xml:space="preserve"> st</w:t>
      </w:r>
      <w:r w:rsidR="007857BD" w:rsidRPr="0056502B">
        <w:rPr>
          <w:rFonts w:eastAsia="MS Mincho"/>
        </w:rPr>
        <w:t xml:space="preserve">avak </w:t>
      </w:r>
      <w:r w:rsidR="00C3358C">
        <w:rPr>
          <w:rFonts w:eastAsia="MS Mincho"/>
        </w:rPr>
        <w:t>7</w:t>
      </w:r>
      <w:r w:rsidRPr="0056502B">
        <w:rPr>
          <w:rFonts w:eastAsia="MS Mincho"/>
        </w:rPr>
        <w:t xml:space="preserve">. </w:t>
      </w:r>
      <w:r w:rsidR="00C3358C">
        <w:rPr>
          <w:rFonts w:eastAsia="MS Mincho"/>
        </w:rPr>
        <w:t>SZ</w:t>
      </w:r>
      <w:r w:rsidRPr="0056502B">
        <w:rPr>
          <w:rFonts w:eastAsia="MS Mincho"/>
        </w:rPr>
        <w:t>).</w:t>
      </w:r>
    </w:p>
    <w:p w:rsidRDefault="004942B1" w:rsidP="00C876AF" w:rsidR="004942B1" w:rsidRPr="0056502B">
      <w:pPr>
        <w:rPr>
          <w:rFonts w:eastAsia="MS Mincho"/>
        </w:rPr>
      </w:pPr>
    </w:p>
    <w:sectPr w:rsidR="004942B1" w:rsidRPr="0056502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623" w:rsidR="00B56623">
      <w:r>
        <w:separator/>
      </w:r>
    </w:p>
  </w:endnote>
  <w:endnote w:id="0" w:type="continuationSeparator">
    <w:p w:rsidRDefault="00B56623" w:rsidR="00B56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623" w:rsidR="00B56623">
      <w:r>
        <w:separator/>
      </w:r>
    </w:p>
  </w:footnote>
  <w:footnote w:id="0" w:type="continuationSeparator">
    <w:p w:rsidRDefault="00B56623" w:rsidR="00B56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2B1" w:rsidP="004942B1" w:rsidR="004942B1">
    <w:pPr>
      <w:rPr>
        <w:rFonts w:eastAsia="MS Mincho"/>
      </w:rPr>
    </w:pPr>
  </w:p>
  <w:p w:rsidRDefault="004942B1" w:rsidP="00EC07B0" w:rsidR="004942B1" w:rsidRPr="001633DC">
    <w:pPr>
      <w:jc w:val="right"/>
      <w:rPr>
        <w:rFonts w:eastAsia="MS Mincho"/>
      </w:rPr>
    </w:pPr>
    <w:r w:rsidRPr="001633DC">
      <w:rPr>
        <w:lang w:val="de-DE"/>
      </w:rPr>
      <w:t>Posl</w:t>
    </w:r>
    <w:r w:rsidR="003B01FF">
      <w:rPr>
        <w:lang w:val="de-DE"/>
      </w:rPr>
      <w:t xml:space="preserve">ovni broj </w:t>
    </w:r>
    <w:r w:rsidR="00EC07B0" w:rsidRPr="001633DC">
      <w:rPr>
        <w:lang w:val="de-DE"/>
      </w:rPr>
      <w:t>7 St-</w:t>
    </w:r>
    <w:r w:rsidR="00950731">
      <w:rPr>
        <w:lang w:val="de-DE"/>
      </w:rPr>
      <w:t>156</w:t>
    </w:r>
    <w:r w:rsidR="0056502B" w:rsidRPr="001633DC">
      <w:rPr>
        <w:lang w:val="de-DE"/>
      </w:rPr>
      <w:t>/</w:t>
    </w:r>
    <w:r w:rsidR="003B01FF">
      <w:rPr>
        <w:lang w:val="de-DE"/>
      </w:rPr>
      <w:t>201</w:t>
    </w:r>
    <w:r w:rsidR="00950731">
      <w:rPr>
        <w:lang w:val="de-DE"/>
      </w:rPr>
      <w:t>7</w:t>
    </w:r>
    <w:r w:rsidRPr="001633DC">
      <w:rPr>
        <w:lang w:val="de-DE"/>
      </w:rPr>
      <w:t>-</w:t>
    </w:r>
    <w:r w:rsidR="00323C95">
      <w:rPr>
        <w:lang w:val="de-DE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B772A2"/>
    <w:multiLevelType w:val="hybridMultilevel"/>
    <w:tmpl w:val="7FCAE508"/>
    <w:lvl w:tplc="1C987A1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52296F"/>
    <w:multiLevelType w:val="hybridMultilevel"/>
    <w:tmpl w:val="D4126574"/>
    <w:lvl w:tplc="6D8C00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32A69AC4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EF7A9B24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1A407262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5F2E45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A97A3280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C654210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78EA355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C50E393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3D111E"/>
    <w:multiLevelType w:val="hybridMultilevel"/>
    <w:tmpl w:val="B8E268B4"/>
    <w:lvl w:tplc="34B2DD6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89C16F2"/>
    <w:multiLevelType w:val="hybridMultilevel"/>
    <w:tmpl w:val="819A93FC"/>
    <w:lvl w:tplc="748468D0" w:ilvl="0">
      <w:start w:val="2"/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10" w:val="num"/>
        </w:tabs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30" w:val="num"/>
        </w:tabs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50" w:val="num"/>
        </w:tabs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370" w:val="num"/>
        </w:tabs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090" w:val="num"/>
        </w:tabs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10" w:val="num"/>
        </w:tabs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30" w:val="num"/>
        </w:tabs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50" w:val="num"/>
        </w:tabs>
        <w:ind w:hanging="360" w:left="8250"/>
      </w:pPr>
      <w:rPr>
        <w:rFonts w:hAnsi="Wingdings" w:ascii="Wingdings" w:hint="default"/>
      </w:rPr>
    </w:lvl>
  </w:abstractNum>
  <w:abstractNum w:abstractNumId="6">
    <w:nsid w:val="414066B7"/>
    <w:multiLevelType w:val="hybridMultilevel"/>
    <w:tmpl w:val="371CC034"/>
    <w:lvl w:tplc="C3C60D78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42587D2A"/>
    <w:multiLevelType w:val="hybridMultilevel"/>
    <w:tmpl w:val="BBAA07F4"/>
    <w:lvl w:tplc="ED149C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AC371E"/>
    <w:multiLevelType w:val="hybridMultilevel"/>
    <w:tmpl w:val="1CF096DE"/>
    <w:lvl w:tplc="54F225F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891E44"/>
    <w:multiLevelType w:val="hybridMultilevel"/>
    <w:tmpl w:val="BCB87938"/>
    <w:lvl w:tplc="942A94EC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73628E"/>
    <w:multiLevelType w:val="hybridMultilevel"/>
    <w:tmpl w:val="9686371C"/>
    <w:lvl w:tplc="F9A02FC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D04093"/>
    <w:multiLevelType w:val="hybridMultilevel"/>
    <w:tmpl w:val="E58E380E"/>
    <w:lvl w:tplc="C0865E2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71D6D20"/>
    <w:multiLevelType w:val="hybridMultilevel"/>
    <w:tmpl w:val="DF9E6ACA"/>
    <w:lvl w:tplc="0F1607A6" w:ilvl="0">
      <w:numFmt w:val="bullet"/>
      <w:lvlText w:val="-"/>
      <w:lvlJc w:val="left"/>
      <w:pPr>
        <w:tabs>
          <w:tab w:pos="1644" w:val="num"/>
        </w:tabs>
        <w:ind w:hanging="936" w:left="1644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8925757"/>
    <w:multiLevelType w:val="hybridMultilevel"/>
    <w:tmpl w:val="1136888E"/>
    <w:lvl w:tplc="5972BCB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52116C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983E02DC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129EBB2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7C08B96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271A6F3A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DC6F252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C1FEB3D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270BD1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"/>
  </w:num>
  <w:num w:numId="3">
    <w:abstractNumId w:val="12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10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5EE"/>
    <w:rsid w:val="00004C87"/>
    <w:rsid w:val="000221D8"/>
    <w:rsid w:val="0003107E"/>
    <w:rsid w:val="00040EAA"/>
    <w:rsid w:val="00046331"/>
    <w:rsid w:val="000B2285"/>
    <w:rsid w:val="000B499C"/>
    <w:rsid w:val="000D50CF"/>
    <w:rsid w:val="000F5DA5"/>
    <w:rsid w:val="00143252"/>
    <w:rsid w:val="00145251"/>
    <w:rsid w:val="00153954"/>
    <w:rsid w:val="001633DC"/>
    <w:rsid w:val="001A2B8D"/>
    <w:rsid w:val="001B73D1"/>
    <w:rsid w:val="001C2229"/>
    <w:rsid w:val="001C4363"/>
    <w:rsid w:val="00277139"/>
    <w:rsid w:val="00284F6E"/>
    <w:rsid w:val="002A32A8"/>
    <w:rsid w:val="002B6586"/>
    <w:rsid w:val="002E1ED8"/>
    <w:rsid w:val="00323C95"/>
    <w:rsid w:val="00350665"/>
    <w:rsid w:val="00353D06"/>
    <w:rsid w:val="003654DB"/>
    <w:rsid w:val="00365DA6"/>
    <w:rsid w:val="00393810"/>
    <w:rsid w:val="003A5975"/>
    <w:rsid w:val="003B01FF"/>
    <w:rsid w:val="003B0413"/>
    <w:rsid w:val="003B4C97"/>
    <w:rsid w:val="004133AD"/>
    <w:rsid w:val="00462A2B"/>
    <w:rsid w:val="004905C2"/>
    <w:rsid w:val="004942B1"/>
    <w:rsid w:val="00497C93"/>
    <w:rsid w:val="004A6F3D"/>
    <w:rsid w:val="004B327B"/>
    <w:rsid w:val="004C3A2C"/>
    <w:rsid w:val="005025DE"/>
    <w:rsid w:val="00552824"/>
    <w:rsid w:val="0056502B"/>
    <w:rsid w:val="0057244D"/>
    <w:rsid w:val="00581410"/>
    <w:rsid w:val="00581A90"/>
    <w:rsid w:val="005C56F4"/>
    <w:rsid w:val="005F0F77"/>
    <w:rsid w:val="00607C0D"/>
    <w:rsid w:val="00615C5A"/>
    <w:rsid w:val="006342E9"/>
    <w:rsid w:val="00660D94"/>
    <w:rsid w:val="00692985"/>
    <w:rsid w:val="006A3C1E"/>
    <w:rsid w:val="006A494F"/>
    <w:rsid w:val="006C7EF7"/>
    <w:rsid w:val="006F0971"/>
    <w:rsid w:val="007319DD"/>
    <w:rsid w:val="00735373"/>
    <w:rsid w:val="0077039D"/>
    <w:rsid w:val="007717BC"/>
    <w:rsid w:val="007857BD"/>
    <w:rsid w:val="00794CC9"/>
    <w:rsid w:val="007D1CB6"/>
    <w:rsid w:val="007F6811"/>
    <w:rsid w:val="00802102"/>
    <w:rsid w:val="00821D28"/>
    <w:rsid w:val="008233F3"/>
    <w:rsid w:val="008269DD"/>
    <w:rsid w:val="00832497"/>
    <w:rsid w:val="008355B0"/>
    <w:rsid w:val="008758EE"/>
    <w:rsid w:val="008A17E0"/>
    <w:rsid w:val="008A4CDD"/>
    <w:rsid w:val="009342DE"/>
    <w:rsid w:val="00950731"/>
    <w:rsid w:val="00966527"/>
    <w:rsid w:val="009724CB"/>
    <w:rsid w:val="00997219"/>
    <w:rsid w:val="009A2892"/>
    <w:rsid w:val="009A5BFF"/>
    <w:rsid w:val="009E348E"/>
    <w:rsid w:val="00A05CB8"/>
    <w:rsid w:val="00A06491"/>
    <w:rsid w:val="00A352D9"/>
    <w:rsid w:val="00A53E93"/>
    <w:rsid w:val="00A97FA9"/>
    <w:rsid w:val="00AA4D30"/>
    <w:rsid w:val="00AB16AB"/>
    <w:rsid w:val="00AB18F6"/>
    <w:rsid w:val="00AB54AD"/>
    <w:rsid w:val="00AC15CC"/>
    <w:rsid w:val="00AC4B2E"/>
    <w:rsid w:val="00AE25B1"/>
    <w:rsid w:val="00AE6822"/>
    <w:rsid w:val="00B13141"/>
    <w:rsid w:val="00B31405"/>
    <w:rsid w:val="00B3281E"/>
    <w:rsid w:val="00B56623"/>
    <w:rsid w:val="00B57490"/>
    <w:rsid w:val="00B762D0"/>
    <w:rsid w:val="00B817B7"/>
    <w:rsid w:val="00B8181F"/>
    <w:rsid w:val="00BC636F"/>
    <w:rsid w:val="00BD3062"/>
    <w:rsid w:val="00BF018C"/>
    <w:rsid w:val="00BF2FCE"/>
    <w:rsid w:val="00C02F5F"/>
    <w:rsid w:val="00C0333B"/>
    <w:rsid w:val="00C32A87"/>
    <w:rsid w:val="00C3358C"/>
    <w:rsid w:val="00C876AF"/>
    <w:rsid w:val="00CA0A3D"/>
    <w:rsid w:val="00D265A2"/>
    <w:rsid w:val="00D536A9"/>
    <w:rsid w:val="00D74CA0"/>
    <w:rsid w:val="00D974A6"/>
    <w:rsid w:val="00DC4BFF"/>
    <w:rsid w:val="00E352A0"/>
    <w:rsid w:val="00E472AC"/>
    <w:rsid w:val="00E5227D"/>
    <w:rsid w:val="00E715EE"/>
    <w:rsid w:val="00E755B3"/>
    <w:rsid w:val="00EC07B0"/>
    <w:rsid w:val="00EC35C5"/>
    <w:rsid w:val="00EF59D2"/>
    <w:rsid w:val="00F0581F"/>
    <w:rsid w:val="00F05AB5"/>
    <w:rsid w:val="00F26EA4"/>
    <w:rsid w:val="00F361C1"/>
    <w:rsid w:val="00F54AE1"/>
    <w:rsid w:val="00F7301F"/>
    <w:rsid w:val="00FB536C"/>
    <w:rsid w:val="00FD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033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33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B2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B2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B2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B2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033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33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B2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B2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B2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B2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ročište radi utvrđenja vrijednosti nekretnina</izvorni_sadrzaj>
    <derivirana_varijabla naziv="DomainObject.Primjedba_1">određuje se ročište radi utvrđenja vrijednosti nekretnina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St-365/15</izvorni_sadrzaj>
    <derivirana_varijabla naziv="DomainObject.Predmet.PrimjedbaSuca_1">Nastavak postupka radi naknadne diobe,
veza St-365/15</derivirana_varijabla>
  </DomainObject.Predmet.PrimjedbaSuca>
  <DomainObject.Predmet.ProtustrankaFormated>
    <izvorni_sadrzaj>  Stečajna masa iza G.T.P. ŠIMIĆ d.o.o.  Buje</izvorni_sadrzaj>
    <derivirana_varijabla naziv="DomainObject.Predmet.ProtustrankaFormated_1">  Stečajna masa iza G.T.P. ŠIMIĆ d.o.o.  Buje</derivirana_varijabla>
  </DomainObject.Predmet.ProtustrankaFormated>
  <DomainObject.Predmet.ProtustrankaFormatedOIB>
    <izvorni_sadrzaj>  Stečajna masa iza G.T.P. ŠIMIĆ d.o.o.  Buje, OIB 64532265967</izvorni_sadrzaj>
    <derivirana_varijabla naziv="DomainObject.Predmet.ProtustrankaFormatedOIB_1">  Stečajna masa iza G.T.P. ŠIMIĆ d.o.o.  Buje, OIB 64532265967</derivirana_varijabla>
  </DomainObject.Predmet.ProtustrankaFormatedOIB>
  <DomainObject.Predmet.ProtustrankaFormatedWithAdress>
    <izvorni_sadrzaj> Stečajna masa iza G.T.P. ŠIMIĆ d.o.o.  Buje, Dorina 51g, 52460 Buje</izvorni_sadrzaj>
    <derivirana_varijabla naziv="DomainObject.Predmet.ProtustrankaFormatedWithAdress_1"> Stečajna masa iza G.T.P. ŠIMIĆ d.o.o.  Buje, Dorina 51g, 52460 Buje</derivirana_varijabla>
  </DomainObject.Predmet.ProtustrankaFormatedWithAdress>
  <DomainObject.Predmet.ProtustrankaFormatedWithAdressOIB>
    <izvorni_sadrzaj> Stečajna masa iza G.T.P. ŠIMIĆ d.o.o.  Buje, OIB 64532265967, Dorina 51g, 52460 Buje</izvorni_sadrzaj>
    <derivirana_varijabla naziv="DomainObject.Predmet.ProtustrankaFormatedWithAdressOIB_1"> Stečajna masa iza G.T.P. ŠIMIĆ d.o.o.  Buje, OIB 64532265967, Dorina 51g, 52460 Buje</derivirana_varijabla>
  </DomainObject.Predmet.ProtustrankaFormatedWithAdressOIB>
  <DomainObject.Predmet.ProtustrankaWithAdress>
    <izvorni_sadrzaj>Stečajna masa iza G.T.P. ŠIMIĆ d.o.o.  Buje Dorina 51g, 52460 Buje</izvorni_sadrzaj>
    <derivirana_varijabla naziv="DomainObject.Predmet.ProtustrankaWithAdress_1">Stečajna masa iza G.T.P. ŠIMIĆ d.o.o.  Buje Dorina 51g, 52460 Buje</derivirana_varijabla>
  </DomainObject.Predmet.ProtustrankaWithAdress>
  <DomainObject.Predmet.ProtustrankaWithAdressOIB>
    <izvorni_sadrzaj>Stečajna masa iza G.T.P. ŠIMIĆ d.o.o.  Buje, OIB 64532265967, Dorina 51g, 52460 Buje</izvorni_sadrzaj>
    <derivirana_varijabla naziv="DomainObject.Predmet.ProtustrankaWithAdressOIB_1">Stečajna masa iza G.T.P. ŠIMIĆ d.o.o.  Buje, OIB 64532265967, Dorina 51g, 52460 Buje</derivirana_varijabla>
  </DomainObject.Predmet.ProtustrankaWithAdressOIB>
  <DomainObject.Predmet.ProtustrankaNazivFormated>
    <izvorni_sadrzaj>Stečajna masa iza G.T.P. ŠIMIĆ d.o.o.  Buje</izvorni_sadrzaj>
    <derivirana_varijabla naziv="DomainObject.Predmet.ProtustrankaNazivFormated_1">Stečajna masa iza G.T.P. ŠIMIĆ d.o.o.  Buje</derivirana_varijabla>
  </DomainObject.Predmet.ProtustrankaNazivFormated>
  <DomainObject.Predmet.ProtustrankaNazivFormatedOIB>
    <izvorni_sadrzaj>Stečajna masa iza G.T.P. ŠIMIĆ d.o.o.  Buje, OIB 64532265967</izvorni_sadrzaj>
    <derivirana_varijabla naziv="DomainObject.Predmet.ProtustrankaNazivFormatedOIB_1">Stečajna masa iza G.T.P. ŠIMIĆ d.o.o.  Buje, OIB 64532265967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G.T.P. ŠIMIĆ d.o.o.  Buje</item>
    </izvorni_sadrzaj>
    <derivirana_varijabla naziv="DomainObject.Predmet.ProtuStrankaListFormated_1">
      <item>Stečajna masa iza G.T.P. ŠIMIĆ d.o.o.  Buje</item>
    </derivirana_varijabla>
  </DomainObject.Predmet.ProtuStrankaListFormated>
  <DomainObject.Predmet.ProtuStrankaListFormatedOIB>
    <izvorni_sadrzaj>
      <item>Stečajna masa iza G.T.P. ŠIMIĆ d.o.o.  Buje, OIB 64532265967</item>
    </izvorni_sadrzaj>
    <derivirana_varijabla naziv="DomainObject.Predmet.ProtuStrankaListFormatedOIB_1">
      <item>Stečajna masa iza G.T.P. ŠIMIĆ d.o.o.  Buje, OIB 64532265967</item>
    </derivirana_varijabla>
  </DomainObject.Predmet.ProtuStrankaListFormatedOIB>
  <DomainObject.Predmet.ProtuStrankaListFormatedWithAdress>
    <izvorni_sadrzaj>
      <item>Stečajna masa iza G.T.P. ŠIMIĆ d.o.o.  Buje, Dorina 51g, 52460 Buje</item>
    </izvorni_sadrzaj>
    <derivirana_varijabla naziv="DomainObject.Predmet.ProtuStrankaListFormatedWithAdress_1">
      <item>Stečajna masa iza G.T.P. ŠIMIĆ d.o.o.  Buje, Dorina 51g, 52460 Buje</item>
    </derivirana_varijabla>
  </DomainObject.Predmet.ProtuStrankaListFormatedWithAdress>
  <DomainObject.Predmet.ProtuStrankaListFormatedWithAdressOIB>
    <izvorni_sadrzaj>
      <item>Stečajna masa iza G.T.P. ŠIMIĆ d.o.o.  Buje, OIB 64532265967, Dorina 51g, 52460 Buje</item>
    </izvorni_sadrzaj>
    <derivirana_varijabla naziv="DomainObject.Predmet.ProtuStrankaListFormatedWithAdressOIB_1">
      <item>Stečajna masa iza G.T.P. ŠIMIĆ d.o.o.  Buje, OIB 64532265967, Dorina 51g, 52460 Buje</item>
    </derivirana_varijabla>
  </DomainObject.Predmet.ProtuStrankaListFormatedWithAdressOIB>
  <DomainObject.Predmet.ProtuStrankaListNazivFormated>
    <izvorni_sadrzaj>
      <item>Stečajna masa iza G.T.P. ŠIMIĆ d.o.o.  Buje</item>
    </izvorni_sadrzaj>
    <derivirana_varijabla naziv="DomainObject.Predmet.ProtuStrankaListNazivFormated_1">
      <item>Stečajna masa iza G.T.P. ŠIMIĆ d.o.o.  Buje</item>
    </derivirana_varijabla>
  </DomainObject.Predmet.ProtuStrankaListNazivFormated>
  <DomainObject.Predmet.ProtuStrankaListNazivFormatedOIB>
    <izvorni_sadrzaj>
      <item>Stečajna masa iza G.T.P. ŠIMIĆ d.o.o.  Buje, OIB 64532265967</item>
    </izvorni_sadrzaj>
    <derivirana_varijabla naziv="DomainObject.Predmet.ProtuStrankaListNazivFormatedOIB_1">
      <item>Stečajna masa iza G.T.P. ŠIMIĆ d.o.o.  Buje, OIB 64532265967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Zelinska 4, 10000 Zagreb</item>
    </izvorni_sadrzaj>
    <derivirana_varijabla naziv="DomainObject.Predmet.OstaliListFormatedWithAdress_1">
      <item>MAĐARIĆ &amp; LUI - odvjetničko društvo d.o.o., Zelinska 4, 10000 Zagreb</item>
    </derivirana_varijabla>
  </DomainObject.Predmet.OstaliListFormatedWithAdress>
  <DomainObject.Predmet.OstaliListFormatedWithAdressOIB>
    <izvorni_sadrzaj>
      <item>MAĐARIĆ &amp; LUI - odvjetničko društvo d.o.o., OIB 27355904472, Zelinska 4, 10000 Zagreb</item>
    </izvorni_sadrzaj>
    <derivirana_varijabla naziv="DomainObject.Predmet.OstaliListFormatedWithAdressOIB_1">
      <item>MAĐARIĆ &amp; LUI - odvjetničko društvo d.o.o., OIB 27355904472, Zelinska 4,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G.T.P. ŠIMIĆ d.o.o.  Buje</izvorni_sadrzaj>
    <derivirana_varijabla naziv="DomainObject.Predmet.ProtustrankaIDrugi_1">Stečajna masa iza G.T.P. ŠIMIĆ d.o.o.  Buje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G.T.P. ŠIMIĆ d.o.o.  Buje, OIB 64532265967, Dorina 51g, 52460 Buje</izvorni_sadrzaj>
    <derivirana_varijabla naziv="DomainObject.Predmet.ProtustrankaIDrugiAdressOIB_1">Stečajna masa iza G.T.P. ŠIMIĆ d.o.o.  Buje, OIB 64532265967, Dorina 51g,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G.T.P. ŠIMIĆ d.o.o.  Buje</item>
      <item>MAĐARIĆ &amp; LUI - odvjetničko društvo d.o.o.</item>
    </izvorni_sadrzaj>
    <derivirana_varijabla naziv="DomainObject.Predmet.SudioniciListNaziv_1">
      <item>ZAGREBAČKA BANKA d.d.</item>
      <item>Stečajna masa iza G.T.P. ŠIMIĆ d.o.o.  Buje</item>
      <item>MAĐARIĆ &amp; LUI - odvjetničko društvo d.o.o.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iza G.T.P. ŠIMIĆ d.o.o.  Buje, OIB 64532265967, Dorina 51g,52460 Buje</item>
      <item>MAĐARIĆ &amp; LUI - odvjetničko društvo d.o.o., OIB 27355904472, Zelinska 4,10000 Zagreb</item>
    </izvorni_sadrzaj>
    <derivirana_varijabla naziv="DomainObject.Predmet.SudioniciListAdressOIB_1">
      <item>ZAGREBAČKA BANKA d.d., OIB 92963223473, Trg Bana Josipa Jelačića 10,10000 Zagreb</item>
      <item>Stečajna masa iza G.T.P. ŠIMIĆ d.o.o.  Buje, OIB 64532265967, Dorina 51g,52460 Buje</item>
      <item>MAĐARIĆ &amp; LUI - odvjetničko društvo d.o.o., OIB 27355904472, Zelinska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64532265967</item>
      <item>, OIB 27355904472</item>
    </izvorni_sadrzaj>
    <derivirana_varijabla naziv="DomainObject.Predmet.SudioniciListNazivOIB_1">
      <item>, OIB 92963223473</item>
      <item>, OIB 64532265967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St-156/2017-18</izvorni_sadrzaj>
    <derivirana_varijabla naziv="DomainObject.PredzadnjaOdlukaIzPredmeta.Oznaka_1">St-156/2017-18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834</properties:Characters>
  <properties:Lines>37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1018</properties:CharactersWithSpaces>
  <properties:SharedDoc>false</properties:SharedDoc>
  <properties:HLinks>
    <vt:vector size="6" baseType="variant">
      <vt:variant>
        <vt:i4>3604541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https://sudreg.pravosudje.hr/registar/f?p=150:28:0::NO:28:P28_SBT_MBS:040051760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2019-01-03T10:46:00Z</dcterms:created>
  <dc:creator>radni</dc:creator>
  <cp:lastModifiedBy>Elizabet Jovanović</cp:lastModifiedBy>
  <cp:lastPrinted>2019-01-03T10:45:00Z</cp:lastPrinted>
  <dcterms:modified xmlns:xsi="http://www.w3.org/2001/XMLSchema-instance" xsi:type="dcterms:W3CDTF">2019-01-03T10:48:00Z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(156 17 ročište cijena.docx)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