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d7b9b" w14:paraId="4ed7b9b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EA5148">
        <w:rPr>
          <w:b/>
          <w:sz w:val="22"/>
          <w:szCs w:val="22"/>
        </w:rPr>
        <w:t>2086</w:t>
      </w:r>
      <w:r w:rsidRPr="00E54DB9">
        <w:rPr>
          <w:b/>
          <w:sz w:val="22"/>
          <w:szCs w:val="22"/>
        </w:rPr>
        <w:t>/201</w:t>
      </w:r>
      <w:r w:rsidR="00BC0028">
        <w:rPr>
          <w:b/>
          <w:sz w:val="22"/>
          <w:szCs w:val="22"/>
        </w:rPr>
        <w:t>5</w:t>
      </w:r>
      <w:r w:rsidRPr="00E54DB9">
        <w:rPr>
          <w:b/>
          <w:sz w:val="22"/>
          <w:szCs w:val="22"/>
        </w:rPr>
        <w:t>-</w:t>
      </w:r>
      <w:r w:rsidR="00222595">
        <w:rPr>
          <w:b/>
          <w:sz w:val="22"/>
          <w:szCs w:val="22"/>
        </w:rPr>
        <w:t>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6F2D42">
        <w:rPr>
          <w:sz w:val="22"/>
          <w:szCs w:val="22"/>
        </w:rPr>
        <w:t>u stečajnom postupku nad</w:t>
      </w:r>
      <w:r w:rsidR="00EA5148" w:rsidRPr="00EA5148">
        <w:rPr>
          <w:b/>
          <w:sz w:val="22"/>
          <w:szCs w:val="22"/>
        </w:rPr>
        <w:t xml:space="preserve"> </w:t>
      </w:r>
      <w:r w:rsidR="00EA5148" w:rsidRPr="00EA5148">
        <w:rPr>
          <w:sz w:val="22"/>
          <w:szCs w:val="22"/>
        </w:rPr>
        <w:t>VANDENBROUCKE CALLENS d.o.o.,</w:t>
      </w:r>
      <w:r w:rsidR="00EA5148">
        <w:rPr>
          <w:sz w:val="22"/>
          <w:szCs w:val="22"/>
        </w:rPr>
        <w:t xml:space="preserve"> OIB: 27663175493, Trgovište 4, Mlini</w:t>
      </w:r>
      <w:r w:rsidRPr="00DD002E">
        <w:rPr>
          <w:sz w:val="22"/>
          <w:szCs w:val="22"/>
        </w:rPr>
        <w:t xml:space="preserve">, dana </w:t>
      </w:r>
      <w:r w:rsidR="00222595">
        <w:rPr>
          <w:sz w:val="22"/>
          <w:szCs w:val="22"/>
        </w:rPr>
        <w:t>1</w:t>
      </w:r>
      <w:r w:rsidR="001916AB">
        <w:rPr>
          <w:sz w:val="22"/>
          <w:szCs w:val="22"/>
        </w:rPr>
        <w:t>8</w:t>
      </w:r>
      <w:r w:rsidR="00222595">
        <w:rPr>
          <w:sz w:val="22"/>
          <w:szCs w:val="22"/>
        </w:rPr>
        <w:t>. veljače</w:t>
      </w:r>
      <w:r w:rsidRPr="00DD002E">
        <w:rPr>
          <w:sz w:val="22"/>
          <w:szCs w:val="22"/>
        </w:rPr>
        <w:t xml:space="preserve"> 201</w:t>
      </w:r>
      <w:r w:rsidR="00E06B56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222595" w:rsidRPr="00222595">
        <w:rPr>
          <w:sz w:val="22"/>
          <w:szCs w:val="22"/>
        </w:rPr>
        <w:t xml:space="preserve"> </w:t>
      </w:r>
      <w:r w:rsidR="00EA5148" w:rsidRPr="00EA5148">
        <w:rPr>
          <w:sz w:val="22"/>
          <w:szCs w:val="22"/>
        </w:rPr>
        <w:t>VANDENBROUCKE CALLENS d.o.o.,</w:t>
      </w:r>
      <w:r w:rsidR="00EA5148">
        <w:rPr>
          <w:sz w:val="22"/>
          <w:szCs w:val="22"/>
        </w:rPr>
        <w:t xml:space="preserve"> OIB: 27663175493, Trgovište 4, Mlini</w:t>
      </w:r>
      <w:r w:rsidR="00993631">
        <w:rPr>
          <w:b/>
          <w:sz w:val="22"/>
          <w:szCs w:val="22"/>
        </w:rPr>
        <w:t>.</w:t>
      </w:r>
    </w:p>
    <w:p w:rsidRDefault="001916AB" w:rsidP="00B62EE5" w:rsidR="001916AB" w:rsidRPr="001916AB">
      <w:pPr>
        <w:ind w:hanging="705" w:left="705"/>
        <w:jc w:val="both"/>
        <w:rPr>
          <w:b/>
          <w:sz w:val="16"/>
          <w:szCs w:val="16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993631" w:rsidRPr="00993631">
        <w:rPr>
          <w:sz w:val="22"/>
          <w:szCs w:val="22"/>
        </w:rPr>
        <w:t xml:space="preserve"> </w:t>
      </w:r>
      <w:r w:rsidR="00EA5148" w:rsidRPr="00EA5148">
        <w:rPr>
          <w:sz w:val="22"/>
          <w:szCs w:val="22"/>
        </w:rPr>
        <w:t>VANDENBROUCKE CALLENS d.o.o.,</w:t>
      </w:r>
      <w:r w:rsidR="00EA5148">
        <w:rPr>
          <w:sz w:val="22"/>
          <w:szCs w:val="22"/>
        </w:rPr>
        <w:t xml:space="preserve"> OIB: 27663175493, Trgovište 4, Mlini</w:t>
      </w:r>
      <w:r w:rsidR="00EA5148" w:rsidRPr="00354918">
        <w:rPr>
          <w:sz w:val="22"/>
          <w:szCs w:val="22"/>
        </w:rPr>
        <w:t xml:space="preserve"> </w:t>
      </w:r>
      <w:r w:rsidR="00EA5148">
        <w:rPr>
          <w:sz w:val="22"/>
          <w:szCs w:val="22"/>
        </w:rPr>
        <w:t>,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1</w:t>
      </w:r>
      <w:r w:rsidR="001916AB">
        <w:rPr>
          <w:sz w:val="22"/>
          <w:szCs w:val="22"/>
        </w:rPr>
        <w:t>8</w:t>
      </w:r>
      <w:r w:rsidR="00354918" w:rsidRPr="00354918">
        <w:rPr>
          <w:sz w:val="22"/>
          <w:szCs w:val="22"/>
        </w:rPr>
        <w:t xml:space="preserve">. </w:t>
      </w:r>
      <w:r w:rsidR="00354918">
        <w:rPr>
          <w:sz w:val="22"/>
          <w:szCs w:val="22"/>
        </w:rPr>
        <w:t>veljače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1916AB">
        <w:rPr>
          <w:sz w:val="22"/>
          <w:szCs w:val="22"/>
        </w:rPr>
        <w:t>3</w:t>
      </w:r>
      <w:r w:rsidR="00354918">
        <w:rPr>
          <w:sz w:val="22"/>
          <w:szCs w:val="22"/>
        </w:rPr>
        <w:t>,</w:t>
      </w:r>
      <w:r w:rsidR="001916AB">
        <w:rPr>
          <w:sz w:val="22"/>
          <w:szCs w:val="22"/>
        </w:rPr>
        <w:t>45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1916AB">
        <w:rPr>
          <w:bCs/>
          <w:sz w:val="22"/>
          <w:szCs w:val="22"/>
        </w:rPr>
        <w:t>Jozo Brčić</w:t>
      </w:r>
      <w:r w:rsidR="00B82649" w:rsidRPr="00B82649">
        <w:rPr>
          <w:bCs/>
          <w:sz w:val="22"/>
          <w:szCs w:val="22"/>
        </w:rPr>
        <w:t>, Zagreb</w:t>
      </w:r>
      <w:r w:rsidR="00F9351A" w:rsidRPr="00B82649">
        <w:rPr>
          <w:bCs/>
          <w:sz w:val="22"/>
          <w:szCs w:val="22"/>
        </w:rPr>
        <w:t xml:space="preserve">, </w:t>
      </w:r>
      <w:r w:rsidR="001916AB">
        <w:rPr>
          <w:bCs/>
          <w:sz w:val="22"/>
          <w:szCs w:val="22"/>
        </w:rPr>
        <w:t>Horvaćanska cesta 146a</w:t>
      </w:r>
      <w:r w:rsidR="00B82649" w:rsidRPr="00B82649">
        <w:rPr>
          <w:bCs/>
          <w:sz w:val="22"/>
          <w:szCs w:val="22"/>
        </w:rPr>
        <w:t xml:space="preserve">, </w:t>
      </w:r>
      <w:r w:rsidR="00F9351A" w:rsidRPr="00B82649">
        <w:rPr>
          <w:bCs/>
          <w:sz w:val="22"/>
          <w:szCs w:val="22"/>
        </w:rPr>
        <w:t xml:space="preserve">OIB: </w:t>
      </w:r>
      <w:r w:rsidR="001916AB">
        <w:rPr>
          <w:bCs/>
          <w:sz w:val="22"/>
          <w:szCs w:val="22"/>
        </w:rPr>
        <w:t>0898</w:t>
      </w:r>
      <w:r w:rsidR="00B034B8">
        <w:rPr>
          <w:bCs/>
          <w:sz w:val="22"/>
          <w:szCs w:val="22"/>
        </w:rPr>
        <w:t>7900956</w:t>
      </w:r>
      <w:r w:rsidR="00F9351A" w:rsidRPr="00B82649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EA5148" w:rsidRPr="00EA5148">
        <w:rPr>
          <w:sz w:val="22"/>
          <w:szCs w:val="22"/>
        </w:rPr>
        <w:t xml:space="preserve"> VANDENBROUCKE CALLENS d.o.o.,</w:t>
      </w:r>
      <w:r w:rsidR="00EA5148">
        <w:rPr>
          <w:sz w:val="22"/>
          <w:szCs w:val="22"/>
        </w:rPr>
        <w:t xml:space="preserve"> OIB: 27663175493, Trgovište 4, Mlini</w:t>
      </w:r>
      <w:r w:rsidRPr="00354918">
        <w:rPr>
          <w:sz w:val="22"/>
          <w:szCs w:val="22"/>
        </w:rPr>
        <w:t xml:space="preserve">. 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585319">
        <w:rPr>
          <w:sz w:val="22"/>
          <w:szCs w:val="22"/>
        </w:rPr>
        <w:t>17. studenog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1. rujna 2015. godine dužnik u Očevidniku redoslijeda osnova za plaćanje ima evidentirane neizvršene osnove za plaćanje u neprekinutom razdoblju od </w:t>
      </w:r>
      <w:r w:rsidR="00EA5148">
        <w:rPr>
          <w:sz w:val="22"/>
          <w:szCs w:val="22"/>
        </w:rPr>
        <w:t>385</w:t>
      </w:r>
      <w:r w:rsidRPr="00B21296">
        <w:rPr>
          <w:sz w:val="22"/>
          <w:szCs w:val="22"/>
        </w:rPr>
        <w:t xml:space="preserve"> dana u ukupnom iznosu od </w:t>
      </w:r>
      <w:r w:rsidR="00EA5148">
        <w:rPr>
          <w:sz w:val="22"/>
          <w:szCs w:val="22"/>
        </w:rPr>
        <w:t>6.683,69</w:t>
      </w:r>
      <w:r w:rsidRPr="00B21296">
        <w:rPr>
          <w:sz w:val="22"/>
          <w:szCs w:val="22"/>
        </w:rPr>
        <w:t xml:space="preserve"> kuna, da nema zaposlenih, </w:t>
      </w:r>
      <w:r w:rsidR="00EA5148">
        <w:rPr>
          <w:sz w:val="22"/>
          <w:szCs w:val="22"/>
        </w:rPr>
        <w:t>da ima otvoren račun</w:t>
      </w:r>
      <w:r w:rsidR="00B034B8">
        <w:rPr>
          <w:sz w:val="22"/>
          <w:szCs w:val="22"/>
        </w:rPr>
        <w:t xml:space="preserve"> kod Erste&amp;Steiermarkische bank d.d.,</w:t>
      </w:r>
      <w:r w:rsidRPr="00B21296">
        <w:rPr>
          <w:sz w:val="22"/>
          <w:szCs w:val="22"/>
        </w:rPr>
        <w:t xml:space="preserve"> 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lastRenderedPageBreak/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 stranici e-Oglasne ploče suda 1. prosinca 2015.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CC1315" w:rsidRPr="00CC1315">
        <w:rPr>
          <w:bCs/>
          <w:sz w:val="22"/>
          <w:szCs w:val="22"/>
        </w:rPr>
        <w:t>Jozo Brčić, Zagreb</w:t>
      </w:r>
      <w:r w:rsidR="006A0B6C" w:rsidRPr="006A0B6C">
        <w:rPr>
          <w:bCs/>
          <w:sz w:val="22"/>
          <w:szCs w:val="22"/>
        </w:rPr>
        <w:t xml:space="preserve">, 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585319">
        <w:rPr>
          <w:b/>
          <w:sz w:val="22"/>
          <w:szCs w:val="22"/>
        </w:rPr>
        <w:t xml:space="preserve"> </w:t>
      </w:r>
      <w:r w:rsidR="00222595">
        <w:rPr>
          <w:b/>
          <w:sz w:val="22"/>
          <w:szCs w:val="22"/>
        </w:rPr>
        <w:t>1</w:t>
      </w:r>
      <w:r w:rsidR="00CC1315">
        <w:rPr>
          <w:b/>
          <w:sz w:val="22"/>
          <w:szCs w:val="22"/>
        </w:rPr>
        <w:t>8</w:t>
      </w:r>
      <w:r w:rsidR="006E7D91">
        <w:rPr>
          <w:b/>
          <w:sz w:val="22"/>
          <w:szCs w:val="22"/>
        </w:rPr>
        <w:t xml:space="preserve">. </w:t>
      </w:r>
      <w:r w:rsidR="00002870">
        <w:rPr>
          <w:b/>
          <w:sz w:val="22"/>
          <w:szCs w:val="22"/>
        </w:rPr>
        <w:t>veljače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585319">
        <w:rPr>
          <w:sz w:val="22"/>
          <w:szCs w:val="22"/>
        </w:rPr>
        <w:t>1</w:t>
      </w:r>
      <w:r w:rsidR="00CC1315">
        <w:rPr>
          <w:sz w:val="22"/>
          <w:szCs w:val="22"/>
        </w:rPr>
        <w:t>8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002870">
        <w:rPr>
          <w:sz w:val="22"/>
          <w:szCs w:val="22"/>
        </w:rPr>
        <w:t>2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1A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02E" w:rsidP="00DD002E" w:rsidR="00DD002E" w:rsidRPr="00DD002E">
    <w:pPr>
      <w:jc w:val="right"/>
      <w:rPr>
        <w:b/>
        <w:sz w:val="22"/>
        <w:szCs w:val="22"/>
      </w:rPr>
    </w:pPr>
    <w:r w:rsidRPr="00DD002E">
      <w:rPr>
        <w:b/>
        <w:sz w:val="22"/>
        <w:szCs w:val="22"/>
      </w:rPr>
      <w:t>Posl. br. 6-St.</w:t>
    </w:r>
    <w:r w:rsidR="00EA5148">
      <w:rPr>
        <w:b/>
        <w:sz w:val="22"/>
        <w:szCs w:val="22"/>
      </w:rPr>
      <w:t>2086</w:t>
    </w:r>
    <w:r w:rsidRPr="00DD002E">
      <w:rPr>
        <w:b/>
        <w:sz w:val="22"/>
        <w:szCs w:val="22"/>
      </w:rPr>
      <w:t>/201</w:t>
    </w:r>
    <w:r w:rsidR="00BC0028">
      <w:rPr>
        <w:b/>
        <w:sz w:val="22"/>
        <w:szCs w:val="22"/>
      </w:rPr>
      <w:t>5</w:t>
    </w:r>
    <w:r w:rsidRPr="00DD002E">
      <w:rPr>
        <w:b/>
        <w:sz w:val="22"/>
        <w:szCs w:val="22"/>
      </w:rPr>
      <w:t>-</w:t>
    </w:r>
    <w:r w:rsidR="001916AB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F51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2191"/>
    <w:rsid w:val="00185441"/>
    <w:rsid w:val="00185514"/>
    <w:rsid w:val="001916AB"/>
    <w:rsid w:val="00193502"/>
    <w:rsid w:val="001A20B6"/>
    <w:rsid w:val="001A5108"/>
    <w:rsid w:val="001B5EB7"/>
    <w:rsid w:val="001D709A"/>
    <w:rsid w:val="001E6600"/>
    <w:rsid w:val="001E6DAF"/>
    <w:rsid w:val="001F40C6"/>
    <w:rsid w:val="002073C9"/>
    <w:rsid w:val="00222595"/>
    <w:rsid w:val="00233594"/>
    <w:rsid w:val="0024101A"/>
    <w:rsid w:val="00250A12"/>
    <w:rsid w:val="00270777"/>
    <w:rsid w:val="00281CBB"/>
    <w:rsid w:val="002902B9"/>
    <w:rsid w:val="002A57A0"/>
    <w:rsid w:val="002C054C"/>
    <w:rsid w:val="002D0916"/>
    <w:rsid w:val="002D4C07"/>
    <w:rsid w:val="002D6A2C"/>
    <w:rsid w:val="002F455B"/>
    <w:rsid w:val="003010AF"/>
    <w:rsid w:val="00307AEC"/>
    <w:rsid w:val="00320037"/>
    <w:rsid w:val="0032317C"/>
    <w:rsid w:val="0034176C"/>
    <w:rsid w:val="00351251"/>
    <w:rsid w:val="00354918"/>
    <w:rsid w:val="00364067"/>
    <w:rsid w:val="00392F16"/>
    <w:rsid w:val="003A22E9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A169E"/>
    <w:rsid w:val="004A43E7"/>
    <w:rsid w:val="004C3D10"/>
    <w:rsid w:val="004D1960"/>
    <w:rsid w:val="004F513A"/>
    <w:rsid w:val="00510C51"/>
    <w:rsid w:val="00513569"/>
    <w:rsid w:val="00520C9D"/>
    <w:rsid w:val="005364B1"/>
    <w:rsid w:val="00562250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22F04"/>
    <w:rsid w:val="00630C95"/>
    <w:rsid w:val="00633692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A0B6C"/>
    <w:rsid w:val="006A2B1B"/>
    <w:rsid w:val="006A35E3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41A89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80694F"/>
    <w:rsid w:val="00814E7D"/>
    <w:rsid w:val="00816FCA"/>
    <w:rsid w:val="00834E7D"/>
    <w:rsid w:val="00863352"/>
    <w:rsid w:val="008738CD"/>
    <w:rsid w:val="00896C97"/>
    <w:rsid w:val="00896C9E"/>
    <w:rsid w:val="008E035F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B47B1"/>
    <w:rsid w:val="009C2741"/>
    <w:rsid w:val="009D495D"/>
    <w:rsid w:val="009D4A3A"/>
    <w:rsid w:val="009D6705"/>
    <w:rsid w:val="00A210F9"/>
    <w:rsid w:val="00A254B0"/>
    <w:rsid w:val="00A448B5"/>
    <w:rsid w:val="00A518DE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A277A"/>
    <w:rsid w:val="00AA7986"/>
    <w:rsid w:val="00AD59DB"/>
    <w:rsid w:val="00AE3A15"/>
    <w:rsid w:val="00AF2370"/>
    <w:rsid w:val="00B034B8"/>
    <w:rsid w:val="00B06E9C"/>
    <w:rsid w:val="00B11191"/>
    <w:rsid w:val="00B124CF"/>
    <w:rsid w:val="00B14570"/>
    <w:rsid w:val="00B17CD4"/>
    <w:rsid w:val="00B200CE"/>
    <w:rsid w:val="00B21296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30A5A"/>
    <w:rsid w:val="00C45BEA"/>
    <w:rsid w:val="00C60EC0"/>
    <w:rsid w:val="00C6310E"/>
    <w:rsid w:val="00C65406"/>
    <w:rsid w:val="00C80C95"/>
    <w:rsid w:val="00C80F96"/>
    <w:rsid w:val="00C9562E"/>
    <w:rsid w:val="00CB00F5"/>
    <w:rsid w:val="00CC1315"/>
    <w:rsid w:val="00CC3B20"/>
    <w:rsid w:val="00CD569C"/>
    <w:rsid w:val="00CF5EE6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63FED"/>
    <w:rsid w:val="00D67E52"/>
    <w:rsid w:val="00D7509F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303E9"/>
    <w:rsid w:val="00E31C1D"/>
    <w:rsid w:val="00E409B5"/>
    <w:rsid w:val="00E40A67"/>
    <w:rsid w:val="00E475FB"/>
    <w:rsid w:val="00E64200"/>
    <w:rsid w:val="00E74805"/>
    <w:rsid w:val="00EA5148"/>
    <w:rsid w:val="00EA5E81"/>
    <w:rsid w:val="00EB10D9"/>
    <w:rsid w:val="00ED1641"/>
    <w:rsid w:val="00ED2F79"/>
    <w:rsid w:val="00ED732C"/>
    <w:rsid w:val="00EF4316"/>
    <w:rsid w:val="00EF58FF"/>
    <w:rsid w:val="00F00884"/>
    <w:rsid w:val="00F053BF"/>
    <w:rsid w:val="00F1028E"/>
    <w:rsid w:val="00F26B88"/>
    <w:rsid w:val="00F4190E"/>
    <w:rsid w:val="00F53826"/>
    <w:rsid w:val="00F53AED"/>
    <w:rsid w:val="00F81C27"/>
    <w:rsid w:val="00F91481"/>
    <w:rsid w:val="00F924AC"/>
    <w:rsid w:val="00F9351A"/>
    <w:rsid w:val="00FA54B3"/>
    <w:rsid w:val="00FB45FB"/>
    <w:rsid w:val="00FB7289"/>
    <w:rsid w:val="00FC5C20"/>
    <w:rsid w:val="00FD43A4"/>
    <w:rsid w:val="00FD5DC2"/>
    <w:rsid w:val="00FE07B8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1916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02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02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2B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2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2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1916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02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2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2B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2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2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2086</izvorni_sadrzaj>
    <derivirana_varijabla naziv="DomainObject.Predmet.Broj_1">2086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St-2086/2015</izvorni_sadrzaj>
    <derivirana_varijabla naziv="DomainObject.Predmet.OznakaBroj_1">St-2086/2015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VANDENBROUCKE CALLENS d.o.o. za poslovanje nekretninama i usluge</izvorni_sadrzaj>
    <derivirana_varijabla naziv="DomainObject.Predmet.ProtustrankaFormated_1">  VANDENBROUCKE CALLENS d.o.o. za poslovanje nekretninama i usluge</derivirana_varijabla>
  </DomainObject.Predmet.ProtustrankaFormated>
  <DomainObject.Predmet.ProtustrankaFormatedOIB>
    <izvorni_sadrzaj>  VANDENBROUCKE CALLENS d.o.o. za poslovanje nekretninama i usluge, OIB 27663175493</izvorni_sadrzaj>
    <derivirana_varijabla naziv="DomainObject.Predmet.ProtustrankaFormatedOIB_1">  VANDENBROUCKE CALLENS d.o.o. za poslovanje nekretninama i usluge, OIB 27663175493</derivirana_varijabla>
  </DomainObject.Predmet.ProtustrankaFormatedOIB>
  <DomainObject.Predmet.ProtustrankaFormatedWithAdress>
    <izvorni_sadrzaj> VANDENBROUCKE CALLENS d.o.o. za poslovanje nekretninama i usluge, Trgovište 4, 20207 Mlini</izvorni_sadrzaj>
    <derivirana_varijabla naziv="DomainObject.Predmet.ProtustrankaFormatedWithAdress_1"> VANDENBROUCKE CALLENS d.o.o. za poslovanje nekretninama i usluge, Trgovište 4, 20207 Mlini</derivirana_varijabla>
  </DomainObject.Predmet.ProtustrankaFormatedWithAdress>
  <DomainObject.Predmet.ProtustrankaFormatedWithAdressOIB>
    <izvorni_sadrzaj> VANDENBROUCKE CALLENS d.o.o. za poslovanje nekretninama i usluge, OIB 27663175493, Trgovište 4, 20207 Mlini</izvorni_sadrzaj>
    <derivirana_varijabla naziv="DomainObject.Predmet.ProtustrankaFormatedWithAdressOIB_1"> VANDENBROUCKE CALLENS d.o.o. za poslovanje nekretninama i usluge, OIB 27663175493, Trgovište 4, 20207 Mlini</derivirana_varijabla>
  </DomainObject.Predmet.ProtustrankaFormatedWithAdressOIB>
  <DomainObject.Predmet.ProtustrankaWithAdress>
    <izvorni_sadrzaj>VANDENBROUCKE CALLENS d.o.o. za poslovanje nekretninama i usluge Trgovište 4, 20207 Mlini</izvorni_sadrzaj>
    <derivirana_varijabla naziv="DomainObject.Predmet.ProtustrankaWithAdress_1">VANDENBROUCKE CALLENS d.o.o. za poslovanje nekretninama i usluge Trgovište 4, 20207 Mlini</derivirana_varijabla>
  </DomainObject.Predmet.ProtustrankaWithAdress>
  <DomainObject.Predmet.ProtustrankaWithAdressOIB>
    <izvorni_sadrzaj>VANDENBROUCKE CALLENS d.o.o. za poslovanje nekretninama i usluge, OIB 27663175493, Trgovište 4, 20207 Mlini</izvorni_sadrzaj>
    <derivirana_varijabla naziv="DomainObject.Predmet.ProtustrankaWithAdressOIB_1">VANDENBROUCKE CALLENS d.o.o. za poslovanje nekretninama i usluge, OIB 27663175493, Trgovište 4, 20207 Mlini</derivirana_varijabla>
  </DomainObject.Predmet.ProtustrankaWithAdressOIB>
  <DomainObject.Predmet.ProtustrankaNazivFormated>
    <izvorni_sadrzaj>VANDENBROUCKE CALLENS d.o.o. za poslovanje nekretninama i usluge</izvorni_sadrzaj>
    <derivirana_varijabla naziv="DomainObject.Predmet.ProtustrankaNazivFormated_1">VANDENBROUCKE CALLENS d.o.o. za poslovanje nekretninama i usluge</derivirana_varijabla>
  </DomainObject.Predmet.ProtustrankaNazivFormated>
  <DomainObject.Predmet.ProtustrankaNazivFormatedOIB>
    <izvorni_sadrzaj>VANDENBROUCKE CALLENS d.o.o. za poslovanje nekretninama i usluge, OIB 27663175493</izvorni_sadrzaj>
    <derivirana_varijabla naziv="DomainObject.Predmet.ProtustrankaNazivFormatedOIB_1">VANDENBROUCKE CALLENS d.o.o. za poslovanje nekretninama i usluge, OIB 27663175493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 Podružnica Dubrovnik</izvorni_sadrzaj>
    <derivirana_varijabla naziv="DomainObject.Predmet.StrankaFormated_1">  FINA,RC Split, Podružnica Dubrovnik</derivirana_varijabla>
  </DomainObject.Predmet.StrankaFormated>
  <DomainObject.Predmet.StrankaFormatedOIB>
    <izvorni_sadrzaj>  FINA,RC Split, Podružnica Dubrovnik, OIB 85821130368</izvorni_sadrzaj>
    <derivirana_varijabla naziv="DomainObject.Predmet.StrankaFormatedOIB_1">  FINA,RC Split, Podružnica Dubrovnik, OIB 85821130368</derivirana_varijabla>
  </DomainObject.Predmet.StrankaFormatedOIB>
  <DomainObject.Predmet.StrankaFormatedWithAdress>
    <izvorni_sadrzaj> FINA,RC Split, Podružnica Dubrovnik, Vukovarska 2, 20000 Dubrovnik</izvorni_sadrzaj>
    <derivirana_varijabla naziv="DomainObject.Predmet.StrankaFormatedWithAdress_1"> FINA,RC Split, Podružnica Dubrovnik, Vukovarska 2, 20000 Dubrovnik</derivirana_varijabla>
  </DomainObject.Predmet.StrankaFormatedWithAdress>
  <DomainObject.Predmet.StrankaFormatedWithAdressOIB>
    <izvorni_sadrzaj> FINA,RC Split, Podružnica Dubrovnik, OIB 85821130368, Vukovarska 2, 20000 Dubrovnik</izvorni_sadrzaj>
    <derivirana_varijabla naziv="DomainObject.Predmet.StrankaFormatedWithAdressOIB_1"> FINA,RC Split, Podružnica Dubrovnik, OIB 85821130368, Vukovarska 2, 20000 Dubrovnik</derivirana_varijabla>
  </DomainObject.Predmet.StrankaFormatedWithAdressOIB>
  <DomainObject.Predmet.StrankaWithAdress>
    <izvorni_sadrzaj>FINA,RC Split, Podružnica Dubrovnik Vukovarska 2,20000 Dubrovnik</izvorni_sadrzaj>
    <derivirana_varijabla naziv="DomainObject.Predmet.StrankaWithAdress_1">FINA,RC Split, Podružnica Dubrovnik Vukovarska 2,20000 Dubrovnik</derivirana_varijabla>
  </DomainObject.Predmet.StrankaWithAdress>
  <DomainObject.Predmet.StrankaWithAdressOIB>
    <izvorni_sadrzaj>FINA,RC Split, Podružnica Dubrovnik, OIB 85821130368, Vukovarska 2,20000 Dubrovnik</izvorni_sadrzaj>
    <derivirana_varijabla naziv="DomainObject.Predmet.StrankaWithAdressOIB_1">FINA,RC Split, Podružnica Dubrovnik, OIB 85821130368, Vukovarska 2,20000 Dubrovnik</derivirana_varijabla>
  </DomainObject.Predmet.StrankaWithAdressOIB>
  <DomainObject.Predmet.StrankaNazivFormated>
    <izvorni_sadrzaj>FINA,RC Split, Podružnica Dubrovnik</izvorni_sadrzaj>
    <derivirana_varijabla naziv="DomainObject.Predmet.StrankaNazivFormated_1">FINA,RC Split, Podružnica Dubrovnik</derivirana_varijabla>
  </DomainObject.Predmet.StrankaNazivFormated>
  <DomainObject.Predmet.StrankaNazivFormatedOIB>
    <izvorni_sadrzaj>FINA,RC Split, Podružnica Dubrovnik, OIB 85821130368</izvorni_sadrzaj>
    <derivirana_varijabla naziv="DomainObject.Predmet.StrankaNazivFormatedOIB_1">FINA,RC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 Podružnica Dubrovnik</item>
    </izvorni_sadrzaj>
    <derivirana_varijabla naziv="DomainObject.Predmet.StrankaListFormated_1">
      <item>FINA,RC Split, Podružnica Dubrovnik</item>
    </derivirana_varijabla>
  </DomainObject.Predmet.StrankaListFormated>
  <DomainObject.Predmet.StrankaListFormatedOIB>
    <izvorni_sadrzaj>
      <item>FINA,RC Split, Podružnica Dubrovnik, OIB 85821130368</item>
    </izvorni_sadrzaj>
    <derivirana_varijabla naziv="DomainObject.Predmet.StrankaListFormatedOIB_1">
      <item>FINA,RC Split, Podružnica Dubrovnik, OIB 85821130368</item>
    </derivirana_varijabla>
  </DomainObject.Predmet.StrankaListFormatedOIB>
  <DomainObject.Predmet.StrankaListFormatedWithAdress>
    <izvorni_sadrzaj>
      <item>FINA,RC Split, Podružnica Dubrovnik, Vukovarska 2, 20000 Dubrovnik</item>
    </izvorni_sadrzaj>
    <derivirana_varijabla naziv="DomainObject.Predmet.StrankaListFormatedWithAdress_1">
      <item>FINA,RC Split, Podružnica Dubrovnik, Vukovarska 2, 20000 Dubrovnik</item>
    </derivirana_varijabla>
  </DomainObject.Predmet.StrankaListFormatedWithAdress>
  <DomainObject.Predmet.StrankaListFormatedWithAdressOIB>
    <izvorni_sadrzaj>
      <item>FINA,RC Split, Podružnica Dubrovnik, OIB 85821130368, Vukovarska 2, 20000 Dubrovnik</item>
    </izvorni_sadrzaj>
    <derivirana_varijabla naziv="DomainObject.Predmet.StrankaListFormatedWithAdressOIB_1">
      <item>FINA,RC Split, Podružnica Dubrovnik, OIB 85821130368, Vukovarska 2, 20000 Dubrovnik</item>
    </derivirana_varijabla>
  </DomainObject.Predmet.StrankaListFormatedWithAdressOIB>
  <DomainObject.Predmet.StrankaListNazivFormated>
    <izvorni_sadrzaj>
      <item>FINA,RC Split, Podružnica Dubrovnik</item>
    </izvorni_sadrzaj>
    <derivirana_varijabla naziv="DomainObject.Predmet.StrankaListNazivFormated_1">
      <item>FINA,RC Split, Podružnica Dubrovnik</item>
    </derivirana_varijabla>
  </DomainObject.Predmet.StrankaListNazivFormated>
  <DomainObject.Predmet.StrankaListNazivFormatedOIB>
    <izvorni_sadrzaj>
      <item>FINA,RC Split, Podružnica Dubrovnik, OIB 85821130368</item>
    </izvorni_sadrzaj>
    <derivirana_varijabla naziv="DomainObject.Predmet.StrankaListNazivFormatedOIB_1">
      <item>FINA,RC Split, Podružnica Dubrovnik, OIB 85821130368</item>
    </derivirana_varijabla>
  </DomainObject.Predmet.StrankaListNazivFormatedOIB>
  <DomainObject.Predmet.ProtuStrankaListFormated>
    <izvorni_sadrzaj>
      <item>VANDENBROUCKE CALLENS d.o.o. za poslovanje nekretninama i usluge</item>
    </izvorni_sadrzaj>
    <derivirana_varijabla naziv="DomainObject.Predmet.ProtuStrankaListFormated_1">
      <item>VANDENBROUCKE CALLENS d.o.o. za poslovanje nekretninama i usluge</item>
    </derivirana_varijabla>
  </DomainObject.Predmet.ProtuStrankaListFormated>
  <DomainObject.Predmet.ProtuStrankaListFormatedOIB>
    <izvorni_sadrzaj>
      <item>VANDENBROUCKE CALLENS d.o.o. za poslovanje nekretninama i usluge, OIB 27663175493</item>
    </izvorni_sadrzaj>
    <derivirana_varijabla naziv="DomainObject.Predmet.ProtuStrankaListFormatedOIB_1">
      <item>VANDENBROUCKE CALLENS d.o.o. za poslovanje nekretninama i usluge, OIB 27663175493</item>
    </derivirana_varijabla>
  </DomainObject.Predmet.ProtuStrankaListFormatedOIB>
  <DomainObject.Predmet.ProtuStrankaListFormatedWithAdress>
    <izvorni_sadrzaj>
      <item>VANDENBROUCKE CALLENS d.o.o. za poslovanje nekretninama i usluge, Trgovište 4, 20207 Mlini</item>
    </izvorni_sadrzaj>
    <derivirana_varijabla naziv="DomainObject.Predmet.ProtuStrankaListFormatedWithAdress_1">
      <item>VANDENBROUCKE CALLENS d.o.o. za poslovanje nekretninama i usluge, Trgovište 4, 20207 Mlini</item>
    </derivirana_varijabla>
  </DomainObject.Predmet.ProtuStrankaListFormatedWithAdress>
  <DomainObject.Predmet.ProtuStrankaListFormatedWithAdressOIB>
    <izvorni_sadrzaj>
      <item>VANDENBROUCKE CALLENS d.o.o. za poslovanje nekretninama i usluge, OIB 27663175493, Trgovište 4, 20207 Mlini</item>
    </izvorni_sadrzaj>
    <derivirana_varijabla naziv="DomainObject.Predmet.ProtuStrankaListFormatedWithAdressOIB_1">
      <item>VANDENBROUCKE CALLENS d.o.o. za poslovanje nekretninama i usluge, OIB 27663175493, Trgovište 4, 20207 Mlini</item>
    </derivirana_varijabla>
  </DomainObject.Predmet.ProtuStrankaListFormatedWithAdressOIB>
  <DomainObject.Predmet.ProtuStrankaListNazivFormated>
    <izvorni_sadrzaj>
      <item>VANDENBROUCKE CALLENS d.o.o. za poslovanje nekretninama i usluge</item>
    </izvorni_sadrzaj>
    <derivirana_varijabla naziv="DomainObject.Predmet.ProtuStrankaListNazivFormated_1">
      <item>VANDENBROUCKE CALLENS d.o.o. za poslovanje nekretninama i usluge</item>
    </derivirana_varijabla>
  </DomainObject.Predmet.ProtuStrankaListNazivFormated>
  <DomainObject.Predmet.ProtuStrankaListNazivFormatedOIB>
    <izvorni_sadrzaj>
      <item>VANDENBROUCKE CALLENS d.o.o. za poslovanje nekretninama i usluge, OIB 27663175493</item>
    </izvorni_sadrzaj>
    <derivirana_varijabla naziv="DomainObject.Predmet.ProtuStrankaListNazivFormatedOIB_1">
      <item>VANDENBROUCKE CALLENS d.o.o. za poslovanje nekretninama i usluge, OIB 27663175493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 Podružnica Dubrovnik</izvorni_sadrzaj>
    <derivirana_varijabla naziv="DomainObject.Predmet.StrankaIDrugi_1">FINA,RC Split, Podružnica Dubrovnik</derivirana_varijabla>
  </DomainObject.Predmet.StrankaIDrugi>
  <DomainObject.Predmet.ProtustrankaIDrugi>
    <izvorni_sadrzaj>VANDENBROUCKE CALLENS d.o.o. za poslovanje nekretninama i usluge</izvorni_sadrzaj>
    <derivirana_varijabla naziv="DomainObject.Predmet.ProtustrankaIDrugi_1">VANDENBROUCKE CALLENS d.o.o. za poslovanje nekretninama i usluge</derivirana_varijabla>
  </DomainObject.Predmet.ProtustrankaIDrugi>
  <DomainObject.Predmet.StrankaIDrugiAdressOIB>
    <izvorni_sadrzaj>FINA,RC Split, Podružnica Dubrovnik, OIB 85821130368, Vukovarska 2, 20000 Dubrovnik</izvorni_sadrzaj>
    <derivirana_varijabla naziv="DomainObject.Predmet.StrankaIDrugiAdressOIB_1">FINA,RC Split, Podružnica Dubrovnik, OIB 85821130368, Vukovarska 2, 20000 Dubrovnik</derivirana_varijabla>
  </DomainObject.Predmet.StrankaIDrugiAdressOIB>
  <DomainObject.Predmet.ProtustrankaIDrugiAdressOIB>
    <izvorni_sadrzaj>VANDENBROUCKE CALLENS d.o.o. za poslovanje nekretninama i usluge, OIB 27663175493, Trgovište 4, 20207 Mlini</izvorni_sadrzaj>
    <derivirana_varijabla naziv="DomainObject.Predmet.ProtustrankaIDrugiAdressOIB_1">VANDENBROUCKE CALLENS d.o.o. za poslovanje nekretninama i usluge, OIB 27663175493, Trgovište 4,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VANDENBROUCKE CALLENS d.o.o. za poslovanje nekretninama i usluge</item>
      <item>FINA,RC Split, Podružnica Dubrovnik</item>
    </izvorni_sadrzaj>
    <derivirana_varijabla naziv="DomainObject.Predmet.SudioniciListNaziv_1">
      <item>VANDENBROUCKE CALLENS d.o.o. za poslovanje nekretninama i usluge</item>
      <item>FINA,RC Split, Podružnica Dubrovnik</item>
    </derivirana_varijabla>
  </DomainObject.Predmet.SudioniciListNaziv>
  <DomainObject.Predmet.SudioniciListAdressOIB>
    <izvorni_sadrzaj>
      <item>VANDENBROUCKE CALLENS d.o.o. za poslovanje nekretninama i usluge, OIB 27663175493, Trgovište 4,20207 Mlini</item>
      <item>FINA,RC Split, Podružnica Dubrovnik, OIB 85821130368, Vukovarska 2,20000 Dubrovnik</item>
    </izvorni_sadrzaj>
    <derivirana_varijabla naziv="DomainObject.Predmet.SudioniciListAdressOIB_1">
      <item>VANDENBROUCKE CALLENS d.o.o. za poslovanje nekretninama i usluge, OIB 27663175493, Trgovište 4,20207 Mlini</item>
      <item>FINA,RC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27663175493</item>
      <item>, OIB 85821130368</item>
    </izvorni_sadrzaj>
    <derivirana_varijabla naziv="DomainObject.Predmet.SudioniciListNazivOIB_1">
      <item>, OIB 27663175493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CD5C05-7B78-4D2F-A11D-E4C094F8E9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689</properties:Words>
  <properties:Characters>3859</properties:Characters>
  <properties:Lines>102</properties:Lines>
  <properties:Paragraphs>35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2016-02-02T13:25:00Z</dcterms:created>
  <dc:creator>Ante Kačić</dc:creator>
  <cp:lastModifiedBy>Srđan Gavranić</cp:lastModifiedBy>
  <cp:lastPrinted>2016-02-18T09:00:00Z</cp:lastPrinted>
  <dcterms:modified xmlns:xsi="http://www.w3.org/2001/XMLSchema-instance" xsi:type="dcterms:W3CDTF">2016-02-18T09:03:00Z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