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4db2" w14:paraId="7e54db2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0F2E81">
        <w:rPr>
          <w:rFonts w:hAnsi="Times New Roman" w:ascii="Times New Roman"/>
          <w:szCs w:val="24"/>
          <w:lang w:val="hr-HR"/>
        </w:rPr>
        <w:t>VLANITOR d.o.o., Kneza Porina 33, 10410 Velika Gorica</w:t>
      </w:r>
      <w:r w:rsidR="001B09BA">
        <w:rPr>
          <w:rFonts w:hAnsi="Times New Roman" w:ascii="Times New Roman"/>
          <w:szCs w:val="24"/>
          <w:lang w:val="hr-HR"/>
        </w:rPr>
        <w:t xml:space="preserve">, </w:t>
      </w:r>
      <w:r w:rsidR="003A7AD4">
        <w:rPr>
          <w:rFonts w:hAnsi="Times New Roman" w:ascii="Times New Roman"/>
          <w:szCs w:val="24"/>
          <w:lang w:val="hr-HR"/>
        </w:rPr>
        <w:t xml:space="preserve">OIB: </w:t>
      </w:r>
      <w:r w:rsidR="000F2E81">
        <w:rPr>
          <w:rFonts w:hAnsi="Times New Roman" w:ascii="Times New Roman"/>
          <w:szCs w:val="24"/>
          <w:lang w:val="hr-HR"/>
        </w:rPr>
        <w:t>28481488418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3A602D">
        <w:rPr>
          <w:rFonts w:hAnsi="Times New Roman" w:ascii="Times New Roman"/>
          <w:szCs w:val="24"/>
          <w:lang w:val="hr-HR"/>
        </w:rPr>
        <w:t>8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0F2E81">
        <w:rPr>
          <w:rFonts w:hAnsi="Times New Roman" w:ascii="Times New Roman"/>
          <w:szCs w:val="24"/>
        </w:rPr>
        <w:t>VLANITOR d.o.o., Kneza Porina 33, 10410 Velika Gorica, OIB: 28481488418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8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1177DB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upravitelja imenuje se</w:t>
      </w:r>
      <w:r w:rsidR="000F2E81">
        <w:rPr>
          <w:rFonts w:hAnsi="Times New Roman" w:ascii="Times New Roman"/>
          <w:szCs w:val="24"/>
        </w:rPr>
        <w:t xml:space="preserve"> Damir Cincar iz Osijeka, Sv. Ane 15b, OIB: 60464850994.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0F2E81">
        <w:rPr>
          <w:rFonts w:hAnsi="Times New Roman" w:ascii="Times New Roman"/>
          <w:szCs w:val="24"/>
          <w:lang w:val="hr-HR"/>
        </w:rPr>
        <w:t>VLANITOR d.o.o., Kneza Porina 33, 10410 Velika Gorica, OIB: 28481488418</w:t>
      </w:r>
      <w:r w:rsidR="00D4016F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F2E81">
        <w:rPr>
          <w:rFonts w:hAnsi="Times New Roman" w:ascii="Times New Roman"/>
          <w:lang w:val="hr-HR"/>
        </w:rPr>
        <w:t>02.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0F2E81">
        <w:rPr>
          <w:rFonts w:hAnsi="Times New Roman" w:ascii="Times New Roman"/>
          <w:lang w:val="hr-HR"/>
        </w:rPr>
        <w:t>02.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25016">
        <w:rPr>
          <w:rFonts w:hAnsi="Times New Roman" w:ascii="Times New Roman"/>
          <w:lang w:val="hr-HR"/>
        </w:rPr>
        <w:t>1</w:t>
      </w:r>
      <w:r w:rsidR="000F2E81">
        <w:rPr>
          <w:rFonts w:hAnsi="Times New Roman" w:ascii="Times New Roman"/>
          <w:lang w:val="hr-HR"/>
        </w:rPr>
        <w:t>6</w:t>
      </w:r>
      <w:r w:rsidR="003A7AD4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3A602D">
        <w:rPr>
          <w:rFonts w:hAnsi="Times New Roman" w:ascii="Times New Roman"/>
          <w:lang w:val="hr-HR"/>
        </w:rPr>
        <w:t>8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E42CCC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E42CCC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E42CCC" w:rsidP="00E42CCC" w:rsidR="00E42CCC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16F" w:rsidP="00DB4528" w:rsidR="00D4016F">
      <w:r>
        <w:separator/>
      </w:r>
    </w:p>
  </w:endnote>
  <w:endnote w:id="0" w:type="continuationSeparator">
    <w:p w:rsidRDefault="00D4016F" w:rsidP="00DB4528" w:rsidR="00D40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16F" w:rsidP="00DB4528" w:rsidR="00D4016F">
      <w:r>
        <w:separator/>
      </w:r>
    </w:p>
  </w:footnote>
  <w:footnote w:id="0" w:type="continuationSeparator">
    <w:p w:rsidRDefault="00D4016F" w:rsidP="00DB4528" w:rsidR="00D401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4016F" w:rsidR="00D4016F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060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4016F" w:rsidR="00D4016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0F2E81">
      <w:rPr>
        <w:rFonts w:hAnsi="Times New Roman" w:ascii="Times New Roman"/>
        <w:lang w:val="hr-HR"/>
      </w:rPr>
      <w:t>6533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 w:rsidR="00FA0608"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16F" w:rsidP="00840E3D" w:rsidR="00D4016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4016F" w:rsidP="00840E3D" w:rsidR="00D4016F">
    <w:pPr>
      <w:pStyle w:val="Zaglavlje"/>
      <w:rPr>
        <w:lang w:val="hr-HR"/>
      </w:rPr>
    </w:pPr>
  </w:p>
  <w:p w:rsidRDefault="00D4016F" w:rsidP="00840E3D" w:rsidR="00D4016F">
    <w:pPr>
      <w:pStyle w:val="Zaglavlje"/>
      <w:rPr>
        <w:lang w:val="hr-HR"/>
      </w:rPr>
    </w:pP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0F2E81">
      <w:rPr>
        <w:rFonts w:hAnsi="Times New Roman" w:ascii="Times New Roman"/>
        <w:color w:themeColor="text1" w:val="000000"/>
        <w:lang w:val="hr-HR"/>
      </w:rPr>
      <w:t>6533</w:t>
    </w:r>
    <w:r>
      <w:rPr>
        <w:rFonts w:hAnsi="Times New Roman" w:ascii="Times New Roman"/>
        <w:color w:themeColor="text1" w:val="000000"/>
        <w:lang w:val="hr-HR"/>
      </w:rPr>
      <w:t>/</w:t>
    </w:r>
    <w:r w:rsidR="00FA0608">
      <w:rPr>
        <w:rFonts w:hAnsi="Times New Roman" w:ascii="Times New Roman"/>
        <w:lang w:val="hr-HR"/>
      </w:rPr>
      <w:t>2015</w:t>
    </w: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ind w:left="567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ind w:left="567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D4016F" w:rsidP="00840E3D" w:rsidR="00D4016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D4016F" w:rsidP="00840E3D" w:rsidR="00D4016F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D4016F" w:rsidR="00D401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0F2E81"/>
    <w:rsid w:val="00112B50"/>
    <w:rsid w:val="001177DB"/>
    <w:rsid w:val="0018055F"/>
    <w:rsid w:val="00182088"/>
    <w:rsid w:val="001B09BA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684A1A"/>
    <w:rsid w:val="00703ABB"/>
    <w:rsid w:val="00730EAB"/>
    <w:rsid w:val="007A29F9"/>
    <w:rsid w:val="007C089F"/>
    <w:rsid w:val="007D2A48"/>
    <w:rsid w:val="00840E3D"/>
    <w:rsid w:val="0085238C"/>
    <w:rsid w:val="00867F16"/>
    <w:rsid w:val="00871070"/>
    <w:rsid w:val="00897B9C"/>
    <w:rsid w:val="008C2990"/>
    <w:rsid w:val="008F1D17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570F8"/>
    <w:rsid w:val="00BA5129"/>
    <w:rsid w:val="00C57CAF"/>
    <w:rsid w:val="00CB1B4C"/>
    <w:rsid w:val="00CF2939"/>
    <w:rsid w:val="00D4016F"/>
    <w:rsid w:val="00D44D4F"/>
    <w:rsid w:val="00D955F3"/>
    <w:rsid w:val="00DB29D2"/>
    <w:rsid w:val="00DB4528"/>
    <w:rsid w:val="00E25016"/>
    <w:rsid w:val="00E35780"/>
    <w:rsid w:val="00E42CCC"/>
    <w:rsid w:val="00E91D79"/>
    <w:rsid w:val="00EA284B"/>
    <w:rsid w:val="00EE5750"/>
    <w:rsid w:val="00EE69E5"/>
    <w:rsid w:val="00F62A72"/>
    <w:rsid w:val="00F667BC"/>
    <w:rsid w:val="00FA0608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2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C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C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C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C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2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C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C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C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C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St-6533/2015-7</izvorni_sadrzaj>
    <derivirana_varijabla naziv="DomainObject.Oznaka_1">St-6533/2015-7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6533</izvorni_sadrzaj>
    <derivirana_varijabla naziv="DomainObject.Predmet.Broj_1">6533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St-6533/2015</izvorni_sadrzaj>
    <derivirana_varijabla naziv="DomainObject.Predmet.OznakaBroj_1">St-6533/2015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VLANITOR d.o.o.</izvorni_sadrzaj>
    <derivirana_varijabla naziv="DomainObject.Predmet.ProtustrankaFormated_1">  VLANITOR d.o.o.</derivirana_varijabla>
  </DomainObject.Predmet.ProtustrankaFormated>
  <DomainObject.Predmet.ProtustrankaFormatedOIB>
    <izvorni_sadrzaj>  VLANITOR d.o.o., OIB 28481488418</izvorni_sadrzaj>
    <derivirana_varijabla naziv="DomainObject.Predmet.ProtustrankaFormatedOIB_1">  VLANITOR d.o.o., OIB 28481488418</derivirana_varijabla>
  </DomainObject.Predmet.ProtustrankaFormatedOIB>
  <DomainObject.Predmet.ProtustrankaFormatedWithAdress>
    <izvorni_sadrzaj> VLANITOR d.o.o., Kneza Porina 33, 10410 Velika Gorica</izvorni_sadrzaj>
    <derivirana_varijabla naziv="DomainObject.Predmet.ProtustrankaFormatedWithAdress_1"> VLANITOR d.o.o., Kneza Porina 33, 10410 Velika Gorica</derivirana_varijabla>
  </DomainObject.Predmet.ProtustrankaFormatedWithAdress>
  <DomainObject.Predmet.ProtustrankaFormatedWithAdressOIB>
    <izvorni_sadrzaj> VLANITOR d.o.o., OIB 28481488418, Kneza Porina 33, 10410 Velika Gorica</izvorni_sadrzaj>
    <derivirana_varijabla naziv="DomainObject.Predmet.ProtustrankaFormatedWithAdressOIB_1"> VLANITOR d.o.o., OIB 28481488418, Kneza Porina 33, 10410 Velika Gorica</derivirana_varijabla>
  </DomainObject.Predmet.ProtustrankaFormatedWithAdressOIB>
  <DomainObject.Predmet.ProtustrankaWithAdress>
    <izvorni_sadrzaj>VLANITOR d.o.o. Kneza Porina 33, 10410 Velika Gorica</izvorni_sadrzaj>
    <derivirana_varijabla naziv="DomainObject.Predmet.ProtustrankaWithAdress_1">VLANITOR d.o.o. Kneza Porina 33, 10410 Velika Gorica</derivirana_varijabla>
  </DomainObject.Predmet.ProtustrankaWithAdress>
  <DomainObject.Predmet.ProtustrankaWithAdressOIB>
    <izvorni_sadrzaj>VLANITOR d.o.o., OIB 28481488418, Kneza Porina 33, 10410 Velika Gorica</izvorni_sadrzaj>
    <derivirana_varijabla naziv="DomainObject.Predmet.ProtustrankaWithAdressOIB_1">VLANITOR d.o.o., OIB 28481488418, Kneza Porina 33, 10410 Velika Gorica</derivirana_varijabla>
  </DomainObject.Predmet.ProtustrankaWithAdressOIB>
  <DomainObject.Predmet.ProtustrankaNazivFormated>
    <izvorni_sadrzaj>VLANITOR d.o.o.</izvorni_sadrzaj>
    <derivirana_varijabla naziv="DomainObject.Predmet.ProtustrankaNazivFormated_1">VLANITOR d.o.o.</derivirana_varijabla>
  </DomainObject.Predmet.ProtustrankaNazivFormated>
  <DomainObject.Predmet.ProtustrankaNazivFormatedOIB>
    <izvorni_sadrzaj>VLANITOR d.o.o., OIB 28481488418</izvorni_sadrzaj>
    <derivirana_varijabla naziv="DomainObject.Predmet.ProtustrankaNazivFormatedOIB_1">VLANITOR d.o.o., OIB 28481488418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VLANITOR d.o.o.</item>
    </izvorni_sadrzaj>
    <derivirana_varijabla naziv="DomainObject.Predmet.ProtuStrankaListFormated_1">
      <item>VLANITOR d.o.o.</item>
    </derivirana_varijabla>
  </DomainObject.Predmet.ProtuStrankaListFormated>
  <DomainObject.Predmet.ProtuStrankaListFormatedOIB>
    <izvorni_sadrzaj>
      <item>VLANITOR d.o.o., OIB 28481488418</item>
    </izvorni_sadrzaj>
    <derivirana_varijabla naziv="DomainObject.Predmet.ProtuStrankaListFormatedOIB_1">
      <item>VLANITOR d.o.o., OIB 28481488418</item>
    </derivirana_varijabla>
  </DomainObject.Predmet.ProtuStrankaListFormatedOIB>
  <DomainObject.Predmet.ProtuStrankaListFormatedWithAdress>
    <izvorni_sadrzaj>
      <item>VLANITOR d.o.o., Kneza Porina 33, 10410 Velika Gorica</item>
    </izvorni_sadrzaj>
    <derivirana_varijabla naziv="DomainObject.Predmet.ProtuStrankaListFormatedWithAdress_1">
      <item>VLANITOR d.o.o., Kneza Porina 33, 10410 Velika Gorica</item>
    </derivirana_varijabla>
  </DomainObject.Predmet.ProtuStrankaListFormatedWithAdress>
  <DomainObject.Predmet.ProtuStrankaListFormatedWithAdressOIB>
    <izvorni_sadrzaj>
      <item>VLANITOR d.o.o., OIB 28481488418, Kneza Porina 33, 10410 Velika Gorica</item>
    </izvorni_sadrzaj>
    <derivirana_varijabla naziv="DomainObject.Predmet.ProtuStrankaListFormatedWithAdressOIB_1">
      <item>VLANITOR d.o.o., OIB 28481488418, Kneza Porina 33, 10410 Velika Gorica</item>
    </derivirana_varijabla>
  </DomainObject.Predmet.ProtuStrankaListFormatedWithAdressOIB>
  <DomainObject.Predmet.ProtuStrankaListNazivFormated>
    <izvorni_sadrzaj>
      <item>VLANITOR d.o.o.</item>
    </izvorni_sadrzaj>
    <derivirana_varijabla naziv="DomainObject.Predmet.ProtuStrankaListNazivFormated_1">
      <item>VLANITOR d.o.o.</item>
    </derivirana_varijabla>
  </DomainObject.Predmet.ProtuStrankaListNazivFormated>
  <DomainObject.Predmet.ProtuStrankaListNazivFormatedOIB>
    <izvorni_sadrzaj>
      <item>VLANITOR d.o.o., OIB 28481488418</item>
    </izvorni_sadrzaj>
    <derivirana_varijabla naziv="DomainObject.Predmet.ProtuStrankaListNazivFormatedOIB_1">
      <item>VLANITOR d.o.o., OIB 28481488418</item>
    </derivirana_varijabla>
  </DomainObject.Predmet.ProtuStrankaListNazivFormatedOIB>
  <DomainObject.Predmet.OstaliListFormated>
    <izvorni_sadrzaj>
      <item>Vlado Matković</item>
    </izvorni_sadrzaj>
    <derivirana_varijabla naziv="DomainObject.Predmet.OstaliListFormated_1">
      <item>Vlado Matković</item>
    </derivirana_varijabla>
  </DomainObject.Predmet.OstaliListFormated>
  <DomainObject.Predmet.OstaliListFormatedOIB>
    <izvorni_sadrzaj>
      <item>Vlado Matković, OIB 01692815251</item>
    </izvorni_sadrzaj>
    <derivirana_varijabla naziv="DomainObject.Predmet.OstaliListFormatedOIB_1">
      <item>Vlado Matković, OIB 01692815251</item>
    </derivirana_varijabla>
  </DomainObject.Predmet.OstaliListFormatedOIB>
  <DomainObject.Predmet.OstaliListFormatedWithAdress>
    <izvorni_sadrzaj>
      <item>Vlado Matković, Kneza Porina 33, 10410 Velika Gorica</item>
    </izvorni_sadrzaj>
    <derivirana_varijabla naziv="DomainObject.Predmet.OstaliListFormatedWithAdress_1">
      <item>Vlado Matković, Kneza Porina 33, 10410 Velika Gorica</item>
    </derivirana_varijabla>
  </DomainObject.Predmet.OstaliListFormatedWithAdress>
  <DomainObject.Predmet.OstaliListFormatedWithAdressOIB>
    <izvorni_sadrzaj>
      <item>Vlado Matković, OIB 01692815251, Kneza Porina 33, 10410 Velika Gorica</item>
    </izvorni_sadrzaj>
    <derivirana_varijabla naziv="DomainObject.Predmet.OstaliListFormatedWithAdressOIB_1">
      <item>Vlado Matković, OIB 01692815251, Kneza Porina 33, 10410 Velika Gorica</item>
    </derivirana_varijabla>
  </DomainObject.Predmet.OstaliListFormatedWithAdressOIB>
  <DomainObject.Predmet.OstaliListNazivFormated>
    <izvorni_sadrzaj>
      <item>Vlado Matković</item>
    </izvorni_sadrzaj>
    <derivirana_varijabla naziv="DomainObject.Predmet.OstaliListNazivFormated_1">
      <item>Vlado Matković</item>
    </derivirana_varijabla>
  </DomainObject.Predmet.OstaliListNazivFormated>
  <DomainObject.Predmet.OstaliListNazivFormatedOIB>
    <izvorni_sadrzaj>
      <item>Vlado Matković, OIB 01692815251</item>
    </izvorni_sadrzaj>
    <derivirana_varijabla naziv="DomainObject.Predmet.OstaliListNazivFormatedOIB_1">
      <item>Vlado Matković, OIB 01692815251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St-6533/2015-7</izvorni_sadrzaj>
    <derivirana_varijabla naziv="DomainObject.PoslovniBrojDokumenta_1">St-6533/2015-7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VLANITOR d.o.o.</izvorni_sadrzaj>
    <derivirana_varijabla naziv="DomainObject.Predmet.ProtustrankaIDrugi_1">VLANITOR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VLANITOR d.o.o., OIB 28481488418, Kneza Porina 33, 10410 Velika Gorica</izvorni_sadrzaj>
    <derivirana_varijabla naziv="DomainObject.Predmet.ProtustrankaIDrugiAdressOIB_1">VLANITOR d.o.o., OIB 28481488418, Kneza Porina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VLANITOR d.o.o.</item>
      <item>Vlado Matković</item>
    </izvorni_sadrzaj>
    <derivirana_varijabla naziv="DomainObject.Predmet.SudioniciListNaziv_1">
      <item>FINA Regionalni centar Zagreb</item>
      <item>VLANITOR d.o.o.</item>
      <item>Vlado Matković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VLANITOR d.o.o., OIB 28481488418, Kneza Porina 33,10410 Velika Gorica</item>
      <item>Vlado Matković, OIB 01692815251, Kneza Porina 33,10410 Velika Gorica</item>
    </izvorni_sadrzaj>
    <derivirana_varijabla naziv="DomainObject.Predmet.SudioniciListAdressOIB_1">
      <item>FINA Regionalni centar Zagreb, OIB 85821130368, Trg svibanjskih žrtava 1995. br.1,10000 Zagreb</item>
      <item>VLANITOR d.o.o., OIB 28481488418, Kneza Porina 33,10410 Velika Gorica</item>
      <item>Vlado Matković, OIB 01692815251, Kneza Porina 33,10410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28481488418</item>
      <item>, OIB 01692815251</item>
    </izvorni_sadrzaj>
    <derivirana_varijabla naziv="DomainObject.Predmet.SudioniciListNazivOIB_1">
      <item>, OIB 85821130368</item>
      <item>, OIB 28481488418</item>
      <item>, OIB 01692815251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1906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2016-07-18T11:11:00Z</dcterms:created>
  <dc:creator>Sudsko vijeæe</dc:creator>
  <cp:lastModifiedBy>dvorana100</cp:lastModifiedBy>
  <cp:lastPrinted>2016-07-18T11:13:00Z</cp:lastPrinted>
  <dcterms:modified xmlns:xsi="http://www.w3.org/2001/XMLSchema-instance" xsi:type="dcterms:W3CDTF">2016-07-18T11:26:00Z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St-6533/2015-7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