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1f9ab" w14:paraId="3a1f9ab"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571B30">
        <w:t>3179</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571B30">
        <w:t xml:space="preserve">TEHNOKONTROLA d.o.o., Sesvete, </w:t>
      </w:r>
      <w:proofErr w:type="spellStart"/>
      <w:r w:rsidR="00571B30">
        <w:t>Kašinska</w:t>
      </w:r>
      <w:proofErr w:type="spellEnd"/>
      <w:r w:rsidR="00571B30">
        <w:t xml:space="preserve"> 9, OIB: 62668926122, MBS: 080085071</w:t>
      </w:r>
      <w:r w:rsidR="00E50880">
        <w:t>, dana 07. travnja</w:t>
      </w:r>
      <w:r w:rsidR="00DB785B">
        <w:t xml:space="preserve">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571B30">
        <w:t xml:space="preserve">TEHNOKONTROLA d.o.o., Sesvete, </w:t>
      </w:r>
      <w:proofErr w:type="spellStart"/>
      <w:r w:rsidR="00571B30">
        <w:t>Kašinska</w:t>
      </w:r>
      <w:proofErr w:type="spellEnd"/>
      <w:r w:rsidR="00571B30">
        <w:t xml:space="preserve"> 9, OIB: 62668926122, MBS: 080085071</w:t>
      </w:r>
      <w:r w:rsidR="00DB785B">
        <w:t>.</w:t>
      </w:r>
    </w:p>
    <w:p w:rsidRDefault="00EB1E9A" w:rsidR="00EB1E9A"/>
    <w:p w:rsidRDefault="00EB1E9A" w:rsidP="00EB1E9A" w:rsidR="00EB1E9A">
      <w:pPr>
        <w:jc w:val="center"/>
      </w:pPr>
      <w:r>
        <w:t>Obrazloženje</w:t>
      </w:r>
    </w:p>
    <w:p w:rsidRDefault="00EB1E9A" w:rsidR="00EB1E9A"/>
    <w:p w:rsidRDefault="007665EE" w:rsidP="008A0DA5" w:rsidR="007665EE">
      <w:pPr>
        <w:jc w:val="both"/>
      </w:pPr>
      <w:r>
        <w:tab/>
        <w:t>Povodom prijedloga</w:t>
      </w:r>
      <w:r w:rsidR="005561B0">
        <w:t xml:space="preserve"> FINE</w:t>
      </w:r>
      <w:r>
        <w:t xml:space="preserve"> za skraćeni stečajni postupak</w:t>
      </w:r>
      <w:r w:rsidR="005561B0">
        <w:t xml:space="preserve">, vjerovnik dužnika </w:t>
      </w:r>
      <w:r>
        <w:t xml:space="preserve"> </w:t>
      </w:r>
      <w:r w:rsidR="00571B30">
        <w:t>Erste&amp;</w:t>
      </w:r>
      <w:proofErr w:type="spellStart"/>
      <w:r w:rsidR="00571B30">
        <w:t>Stei</w:t>
      </w:r>
      <w:r w:rsidR="00D7292A">
        <w:t>ermärkische</w:t>
      </w:r>
      <w:proofErr w:type="spellEnd"/>
      <w:r w:rsidR="00D7292A">
        <w:t xml:space="preserve"> Bank d.d. iz Rijeke stavila je prijedlog za otvaranje stečajnog postupka na dužnikom.</w:t>
      </w:r>
    </w:p>
    <w:p w:rsidRDefault="00EB1E9A" w:rsidP="008A0DA5"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8A0DA5"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30B4F" w:rsidP="00EB1E9A" w:rsidR="00EB1E9A">
      <w:pPr>
        <w:jc w:val="center"/>
      </w:pPr>
      <w:r>
        <w:t xml:space="preserve">U Zagrebu, </w:t>
      </w:r>
      <w:r w:rsidR="00C433C1">
        <w:t xml:space="preserve">07. travnja </w:t>
      </w:r>
      <w:r w:rsidR="00EB1E9A">
        <w:t xml:space="preserve">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8A0DA5">
        <w:t xml:space="preserve"> 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433C1" w:rsidP="008F23F2" w:rsidR="00C433C1" w:rsidRPr="00982F13">
      <w:pPr>
        <w:jc w:val="both"/>
      </w:pPr>
    </w:p>
    <w:p w:rsidRDefault="008A0DA5" w:rsidP="001A6C75" w:rsidR="008A0DA5">
      <w:pPr>
        <w:jc w:val="right"/>
      </w:pPr>
      <w:r>
        <w:t xml:space="preserve">Za točnost </w:t>
      </w:r>
      <w:proofErr w:type="spellStart"/>
      <w:r>
        <w:t>otpravka</w:t>
      </w:r>
      <w:proofErr w:type="spellEnd"/>
    </w:p>
    <w:p w:rsidRDefault="008A0DA5" w:rsidP="001A6C75" w:rsidR="008A0DA5">
      <w:pPr>
        <w:jc w:val="right"/>
      </w:pPr>
      <w:r>
        <w:t>ovlašteni službenik:</w:t>
      </w:r>
    </w:p>
    <w:p w:rsidRDefault="008A0DA5" w:rsidP="001A6C75" w:rsidR="008A0DA5" w:rsidRPr="007145A3">
      <w:pPr>
        <w:jc w:val="right"/>
      </w:pPr>
      <w:r>
        <w:t>Željka Rončević</w:t>
      </w:r>
    </w:p>
    <w:p w:rsidRDefault="00EB1E9A" w:rsidP="00EB1E9A"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69E"/>
    <w:rsid w:val="001A6D8C"/>
    <w:rsid w:val="00310A2F"/>
    <w:rsid w:val="00317B01"/>
    <w:rsid w:val="003E49FB"/>
    <w:rsid w:val="004C2729"/>
    <w:rsid w:val="004F504D"/>
    <w:rsid w:val="005561B0"/>
    <w:rsid w:val="0055792E"/>
    <w:rsid w:val="00571B30"/>
    <w:rsid w:val="00625DF0"/>
    <w:rsid w:val="0074139D"/>
    <w:rsid w:val="007665EE"/>
    <w:rsid w:val="00795446"/>
    <w:rsid w:val="00804C95"/>
    <w:rsid w:val="00856D6E"/>
    <w:rsid w:val="00897B55"/>
    <w:rsid w:val="008A0DA5"/>
    <w:rsid w:val="008A2E06"/>
    <w:rsid w:val="00AD2A5F"/>
    <w:rsid w:val="00B04C4B"/>
    <w:rsid w:val="00C433C1"/>
    <w:rsid w:val="00CA1E89"/>
    <w:rsid w:val="00D32C3A"/>
    <w:rsid w:val="00D7292A"/>
    <w:rsid w:val="00DB785B"/>
    <w:rsid w:val="00DB7960"/>
    <w:rsid w:val="00E30B4F"/>
    <w:rsid w:val="00E50880"/>
    <w:rsid w:val="00E57064"/>
    <w:rsid w:val="00E82752"/>
    <w:rsid w:val="00EA4D37"/>
    <w:rsid w:val="00EB1E9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A0DA5"/>
    <w:rPr>
      <w:color w:val="808080"/>
      <w:bdr w:space="0" w:sz="0" w:color="auto" w:val="none"/>
      <w:shd w:fill="auto" w:color="auto" w:val="clear"/>
    </w:rPr>
  </w:style>
  <w:style w:customStyle="true" w:styleId="eSPISCCParagraphDefaultFont" w:type="character">
    <w:name w:val="eSPIS_CC_Paragraph Default Font"/>
    <w:basedOn w:val="Zadanifontodlomka"/>
    <w:rsid w:val="008A0D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DA5"/>
    <w:rPr>
      <w:bdr w:space="0" w:sz="0" w:color="auto" w:val="none"/>
      <w:shd w:fill="FFFFCC" w:color="auto" w:val="clear"/>
      <w:lang w:val="hr-HR"/>
    </w:rPr>
  </w:style>
  <w:style w:customStyle="true" w:styleId="PozadinaSvijetloCrvena" w:type="character">
    <w:name w:val="Pozadina_SvijetloCrvena"/>
    <w:basedOn w:val="eSPISCCParagraphDefaultFont"/>
    <w:rsid w:val="008A0D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D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A0DA5"/>
    <w:rPr>
      <w:color w:val="808080"/>
      <w:bdr w:color="auto" w:space="0" w:sz="0" w:val="none"/>
      <w:shd w:color="auto" w:fill="auto" w:val="clear"/>
    </w:rPr>
  </w:style>
  <w:style w:customStyle="1" w:styleId="eSPISCCParagraphDefaultFont" w:type="character">
    <w:name w:val="eSPIS_CC_Paragraph Default Font"/>
    <w:basedOn w:val="Zadanifontodlomka"/>
    <w:rsid w:val="008A0D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DA5"/>
    <w:rPr>
      <w:bdr w:color="auto" w:space="0" w:sz="0" w:val="none"/>
      <w:shd w:color="auto" w:fill="FFFFCC" w:val="clear"/>
      <w:lang w:val="hr-HR"/>
    </w:rPr>
  </w:style>
  <w:style w:customStyle="1" w:styleId="PozadinaSvijetloCrvena" w:type="character">
    <w:name w:val="Pozadina_SvijetloCrvena"/>
    <w:basedOn w:val="eSPISCCParagraphDefaultFont"/>
    <w:rsid w:val="008A0D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D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3179</izvorni_sadrzaj>
    <derivirana_varijabla naziv="DomainObject.Predmet.Broj_1">3179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St-3179/2015</izvorni_sadrzaj>
    <derivirana_varijabla naziv="DomainObject.Predmet.OznakaBroj_1">St-3179/2015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TEHNOKONTROLA d.o.o. zastupanog po punomoćniku Zdravko Medek</izvorni_sadrzaj>
    <derivirana_varijabla naziv="DomainObject.Predmet.ProtustrankaFormated_1">  TEHNOKONTROLA d.o.o. zastupanog po punomoćniku Zdravko Medek</derivirana_varijabla>
  </DomainObject.Predmet.ProtustrankaFormated>
  <DomainObject.Predmet.ProtustrankaFormatedOIB>
    <izvorni_sadrzaj>  TEHNOKONTROLA d.o.o., OIB 62668926122 zastupanog po punomoćniku Zdravko Medek</izvorni_sadrzaj>
    <derivirana_varijabla naziv="DomainObject.Predmet.ProtustrankaFormatedOIB_1">  TEHNOKONTROLA d.o.o., OIB 62668926122 zastupanog po punomoćniku Zdravko Medek</derivirana_varijabla>
  </DomainObject.Predmet.ProtustrankaFormatedOIB>
  <DomainObject.Predmet.ProtustrankaFormatedWithAdress>
    <izvorni_sadrzaj> TEHNOKONTROLA d.o.o., Kašinska 9, 10360 Sesvete zastupanog po punomoćniku Zdravko Medek</izvorni_sadrzaj>
    <derivirana_varijabla naziv="DomainObject.Predmet.ProtustrankaFormatedWithAdress_1"> TEHNOKONTROLA d.o.o., Kašinska 9, 10360 Sesvete zastupanog po punomoćniku Zdravko Medek</derivirana_varijabla>
  </DomainObject.Predmet.ProtustrankaFormatedWithAdress>
  <DomainObject.Predmet.ProtustrankaFormatedWithAdressOIB>
    <izvorni_sadrzaj> TEHNOKONTROLA d.o.o., OIB 62668926122, Kašinska 9, 10360 Sesvete zastupanog po punomoćniku Zdravko Medek</izvorni_sadrzaj>
    <derivirana_varijabla naziv="DomainObject.Predmet.ProtustrankaFormatedWithAdressOIB_1"> TEHNOKONTROLA d.o.o., OIB 62668926122, Kašinska 9, 10360 Sesvete zastupanog po punomoćniku Zdravko Medek</derivirana_varijabla>
  </DomainObject.Predmet.ProtustrankaFormatedWithAdressOIB>
  <DomainObject.Predmet.ProtustrankaWithAdress>
    <izvorni_sadrzaj>TEHNOKONTROLA d.o.o. Kašinska 9, 10360 Sesvete</izvorni_sadrzaj>
    <derivirana_varijabla naziv="DomainObject.Predmet.ProtustrankaWithAdress_1">TEHNOKONTROLA d.o.o. Kašinska 9, 10360 Sesvete</derivirana_varijabla>
  </DomainObject.Predmet.ProtustrankaWithAdress>
  <DomainObject.Predmet.ProtustrankaWithAdressOIB>
    <izvorni_sadrzaj>TEHNOKONTROLA d.o.o., OIB 62668926122, Kašinska 9, 10360 Sesvete</izvorni_sadrzaj>
    <derivirana_varijabla naziv="DomainObject.Predmet.ProtustrankaWithAdressOIB_1">TEHNOKONTROLA d.o.o., OIB 62668926122, Kašinska 9, 10360 Sesvete</derivirana_varijabla>
  </DomainObject.Predmet.ProtustrankaWithAdressOIB>
  <DomainObject.Predmet.ProtustrankaNazivFormated>
    <izvorni_sadrzaj>TEHNOKONTROLA d.o.o.</izvorni_sadrzaj>
    <derivirana_varijabla naziv="DomainObject.Predmet.ProtustrankaNazivFormated_1">TEHNOKONTROLA d.o.o.</derivirana_varijabla>
  </DomainObject.Predmet.ProtustrankaNazivFormated>
  <DomainObject.Predmet.ProtustrankaNazivFormatedOIB>
    <izvorni_sadrzaj>TEHNOKONTROLA d.o.o., OIB 62668926122</izvorni_sadrzaj>
    <derivirana_varijabla naziv="DomainObject.Predmet.ProtustrankaNazivFormatedOIB_1">TEHNOKONTROLA d.o.o., OIB 62668926122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TEHNOKONTROLA d.o.o. zastupanog po punomoćniku Zdravko Medek</item>
    </izvorni_sadrzaj>
    <derivirana_varijabla naziv="DomainObject.Predmet.ProtuStrankaListFormated_1">
      <item>TEHNOKONTROLA d.o.o. zastupanog po punomoćniku Zdravko Medek</item>
    </derivirana_varijabla>
  </DomainObject.Predmet.ProtuStrankaListFormated>
  <DomainObject.Predmet.ProtuStrankaListFormatedOIB>
    <izvorni_sadrzaj>
      <item>TEHNOKONTROLA d.o.o., OIB 62668926122 zastupanog po punomoćniku Zdravko Medek</item>
    </izvorni_sadrzaj>
    <derivirana_varijabla naziv="DomainObject.Predmet.ProtuStrankaListFormatedOIB_1">
      <item>TEHNOKONTROLA d.o.o., OIB 62668926122 zastupanog po punomoćniku Zdravko Medek</item>
    </derivirana_varijabla>
  </DomainObject.Predmet.ProtuStrankaListFormatedOIB>
  <DomainObject.Predmet.ProtuStrankaListFormatedWithAdress>
    <izvorni_sadrzaj>
      <item>TEHNOKONTROLA d.o.o., Kašinska 9, 10360 Sesvete zastupanog po punomoćniku Zdravko Medek</item>
    </izvorni_sadrzaj>
    <derivirana_varijabla naziv="DomainObject.Predmet.ProtuStrankaListFormatedWithAdress_1">
      <item>TEHNOKONTROLA d.o.o., Kašinska 9, 10360 Sesvete zastupanog po punomoćniku Zdravko Medek</item>
    </derivirana_varijabla>
  </DomainObject.Predmet.ProtuStrankaListFormatedWithAdress>
  <DomainObject.Predmet.ProtuStrankaListFormatedWithAdressOIB>
    <izvorni_sadrzaj>
      <item>TEHNOKONTROLA d.o.o., OIB 62668926122, Kašinska 9, 10360 Sesvete zastupanog po punomoćniku Zdravko Medek</item>
    </izvorni_sadrzaj>
    <derivirana_varijabla naziv="DomainObject.Predmet.ProtuStrankaListFormatedWithAdressOIB_1">
      <item>TEHNOKONTROLA d.o.o., OIB 62668926122, Kašinska 9, 10360 Sesvete zastupanog po punomoćniku Zdravko Medek</item>
    </derivirana_varijabla>
  </DomainObject.Predmet.ProtuStrankaListFormatedWithAdressOIB>
  <DomainObject.Predmet.ProtuStrankaListNazivFormated>
    <izvorni_sadrzaj>
      <item>TEHNOKONTROLA d.o.o.</item>
    </izvorni_sadrzaj>
    <derivirana_varijabla naziv="DomainObject.Predmet.ProtuStrankaListNazivFormated_1">
      <item>TEHNOKONTROLA d.o.o.</item>
    </derivirana_varijabla>
  </DomainObject.Predmet.ProtuStrankaListNazivFormated>
  <DomainObject.Predmet.ProtuStrankaListNazivFormatedOIB>
    <izvorni_sadrzaj>
      <item>TEHNOKONTROLA d.o.o., OIB 62668926122</item>
    </izvorni_sadrzaj>
    <derivirana_varijabla naziv="DomainObject.Predmet.ProtuStrankaListNazivFormatedOIB_1">
      <item>TEHNOKONTROLA d.o.o., OIB 62668926122</item>
    </derivirana_varijabla>
  </DomainObject.Predmet.ProtuStrankaListNazivFormatedOIB>
  <DomainObject.Predmet.OstaliListFormated>
    <izvorni_sadrzaj>
      <item>Zdravko Medek punomoćnik sudionika u postupku TEHNOKONTROLA d.o.o.</item>
    </izvorni_sadrzaj>
    <derivirana_varijabla naziv="DomainObject.Predmet.OstaliListFormated_1">
      <item>Zdravko Medek punomoćnik sudionika u postupku TEHNOKONTROLA d.o.o.</item>
    </derivirana_varijabla>
  </DomainObject.Predmet.OstaliListFormated>
  <DomainObject.Predmet.OstaliListFormatedOIB>
    <izvorni_sadrzaj>
      <item>Zdravko Medek, OIB 90425059840 punomoćnik sudionika u postupku TEHNOKONTROLA d.o.o.</item>
    </izvorni_sadrzaj>
    <derivirana_varijabla naziv="DomainObject.Predmet.OstaliListFormatedOIB_1">
      <item>Zdravko Medek, OIB 90425059840 punomoćnik sudionika u postupku TEHNOKONTROLA d.o.o.</item>
    </derivirana_varijabla>
  </DomainObject.Predmet.OstaliListFormatedOIB>
  <DomainObject.Predmet.OstaliListFormatedWithAdress>
    <izvorni_sadrzaj>
      <item>Zdravko Medek, Vinogradska 33c, 10360 Vugrovec Donji punomoćnik sudionika u postupku TEHNOKONTROLA d.o.o.</item>
    </izvorni_sadrzaj>
    <derivirana_varijabla naziv="DomainObject.Predmet.OstaliListFormatedWithAdress_1">
      <item>Zdravko Medek, Vinogradska 33c, 10360 Vugrovec Donji punomoćnik sudionika u postupku TEHNOKONTROLA d.o.o.</item>
    </derivirana_varijabla>
  </DomainObject.Predmet.OstaliListFormatedWithAdress>
  <DomainObject.Predmet.OstaliListFormatedWithAdressOIB>
    <izvorni_sadrzaj>
      <item>Zdravko Medek, OIB 90425059840, Vinogradska 33c, 10360 Vugrovec Donji punomoćnik sudionika u postupku TEHNOKONTROLA d.o.o.</item>
    </izvorni_sadrzaj>
    <derivirana_varijabla naziv="DomainObject.Predmet.OstaliListFormatedWithAdressOIB_1">
      <item>Zdravko Medek, OIB 90425059840, Vinogradska 33c, 10360 Vugrovec Donji punomoćnik sudionika u postupku TEHNOKONTROLA d.o.o.</item>
    </derivirana_varijabla>
  </DomainObject.Predmet.OstaliListFormatedWithAdressOIB>
  <DomainObject.Predmet.OstaliListNazivFormated>
    <izvorni_sadrzaj>
      <item>Zdravko Medek</item>
    </izvorni_sadrzaj>
    <derivirana_varijabla naziv="DomainObject.Predmet.OstaliListNazivFormated_1">
      <item>Zdravko Medek</item>
    </derivirana_varijabla>
  </DomainObject.Predmet.OstaliListNazivFormated>
  <DomainObject.Predmet.OstaliListNazivFormatedOIB>
    <izvorni_sadrzaj>
      <item>Zdravko Medek, OIB 90425059840</item>
    </izvorni_sadrzaj>
    <derivirana_varijabla naziv="DomainObject.Predmet.OstaliListNazivFormatedOIB_1">
      <item>Zdravko Medek, OIB 90425059840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TEHNOKONTROLA d.o.o.</izvorni_sadrzaj>
    <derivirana_varijabla naziv="DomainObject.Predmet.ProtustrankaIDrugi_1">TEHNOKONTROLA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TEHNOKONTROLA d.o.o., OIB 62668926122, Kašinska 9, 10360 Sesvete</izvorni_sadrzaj>
    <derivirana_varijabla naziv="DomainObject.Predmet.ProtustrankaIDrugiAdressOIB_1">TEHNOKONTROLA d.o.o., OIB 62668926122,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TEHNOKONTROLA d.o.o.</item>
      <item>FINA Regionalni centar Zagreb</item>
      <item>Zdravko Medek</item>
    </izvorni_sadrzaj>
    <derivirana_varijabla naziv="DomainObject.Predmet.SudioniciListNaziv_1">
      <item>TEHNOKONTROLA d.o.o.</item>
      <item>FINA Regionalni centar Zagreb</item>
      <item>Zdravko Medek</item>
    </derivirana_varijabla>
  </DomainObject.Predmet.SudioniciListNaziv>
  <DomainObject.Predmet.SudioniciListAdressOIB>
    <izvorni_sadrzaj>
      <item>TEHNOKONTROLA d.o.o., OIB 62668926122, Kašinska 9,10360 Sesvete</item>
      <item>FINA Regionalni centar Zagreb, OIB 85821130368, Trg svibanjskih žrtava 1995. 1,10000 Zagreb</item>
      <item>Zdravko Medek, OIB 90425059840, Vinogradska 33c,10360 Vugrovec Donji</item>
    </izvorni_sadrzaj>
    <derivirana_varijabla naziv="DomainObject.Predmet.SudioniciListAdressOIB_1">
      <item>TEHNOKONTROLA d.o.o., OIB 62668926122, Kašinska 9,10360 Sesvete</item>
      <item>FINA Regionalni centar Zagreb, OIB 85821130368, Trg svibanjskih žrtava 1995. 1,10000 Zagreb</item>
      <item>Zdravko Medek, OIB 90425059840, Vinogradska 33c,10360 Vugrovec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62668926122</item>
      <item>, OIB 85821130368</item>
      <item>, OIB 90425059840</item>
    </izvorni_sadrzaj>
    <derivirana_varijabla naziv="DomainObject.Predmet.SudioniciListNazivOIB_1">
      <item>, OIB 62668926122</item>
      <item>, OIB 85821130368</item>
      <item>, OIB 90425059840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CB7AA7-D2BE-47C0-AF79-AD50943A4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238</properties:Words>
  <properties:Characters>1250</properties:Characters>
  <properties:Lines>45</properties:Lines>
  <properties:Paragraphs>20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2016-03-25T07:55:00Z</dcterms:created>
  <dc:creator>Željka Rončević</dc:creator>
  <cp:lastModifiedBy>Željka Rončević</cp:lastModifiedBy>
  <cp:lastPrinted>2016-04-07T06:44:00Z</cp:lastPrinted>
  <dcterms:modified xmlns:xsi="http://www.w3.org/2001/XMLSchema-instance" xsi:type="dcterms:W3CDTF">2016-04-07T09:27:00Z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