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d176f" w14:paraId="99d176f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0A145B">
        <w:t>408</w:t>
      </w:r>
      <w:r>
        <w:t>/1</w:t>
      </w:r>
      <w:r w:rsidR="000A145B">
        <w:t>6</w:t>
      </w:r>
      <w:r>
        <w:t>-</w:t>
      </w:r>
      <w:r w:rsidR="000A145B">
        <w:t>7</w:t>
      </w:r>
      <w:r w:rsidR="005657F4">
        <w:t>8</w:t>
      </w:r>
    </w:p>
    <w:p w:rsidRDefault="00874D71" w:rsidP="00874D71" w:rsidR="00874D71">
      <w:r>
        <w:rPr>
          <w:rStyle w:val="Naglaeno"/>
        </w:rPr>
        <w:t xml:space="preserve">             </w:t>
      </w:r>
      <w:r w:rsidR="00B8672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874D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874D71" w:rsidR="00874D7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A7EC8" w:rsidP="003A7EC8" w:rsidR="003A7EC8">
      <w:pPr>
        <w:jc w:val="both"/>
      </w:pP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304D4D" w:rsidP="003A7EC8" w:rsidR="00304D4D">
      <w:pPr>
        <w:jc w:val="both"/>
      </w:pPr>
    </w:p>
    <w:p w:rsidRDefault="00B54A69" w:rsidP="003A7EC8" w:rsidR="00B54A69">
      <w:pPr>
        <w:jc w:val="both"/>
      </w:pPr>
    </w:p>
    <w:p w:rsidRDefault="00EB6BC5" w:rsidP="00EB6BC5" w:rsidR="00EB6BC5">
      <w:pPr>
        <w:ind w:firstLine="720"/>
        <w:jc w:val="both"/>
      </w:pPr>
      <w:r w:rsidRPr="00373FD3">
        <w:t xml:space="preserve">Trgovački sud u Osijeku, po sucu mr. sc. Tihomiru Kovačeviću, kao stečajnom sucu, </w:t>
      </w:r>
      <w:r>
        <w:t>u</w:t>
      </w:r>
      <w:r w:rsidRPr="00611430">
        <w:t xml:space="preserve"> stečajno</w:t>
      </w:r>
      <w:r>
        <w:t>m</w:t>
      </w:r>
      <w:r w:rsidRPr="00611430">
        <w:t xml:space="preserve"> postupk</w:t>
      </w:r>
      <w:r>
        <w:t>u</w:t>
      </w:r>
      <w:r w:rsidRPr="00611430">
        <w:t xml:space="preserve"> nad dužnikom </w:t>
      </w:r>
      <w:r w:rsidR="000A145B" w:rsidRPr="000A145B">
        <w:t>DOMINUS d.o.o. za turizam, ugostiteljstvo, trgovinu i usluge u stečaju, Osijek, Županijska 17,  MBS 030056391, OIB 51673430521</w:t>
      </w:r>
      <w:r w:rsidRPr="000B1DB2">
        <w:t xml:space="preserve">, dana </w:t>
      </w:r>
      <w:r>
        <w:t>8.</w:t>
      </w:r>
      <w:r w:rsidRPr="000B1DB2">
        <w:t xml:space="preserve"> </w:t>
      </w:r>
      <w:r w:rsidR="000A145B">
        <w:t>rujn</w:t>
      </w:r>
      <w:r>
        <w:t>a</w:t>
      </w:r>
      <w:r w:rsidRPr="000B1DB2">
        <w:t xml:space="preserve"> 201</w:t>
      </w:r>
      <w:r>
        <w:t>7</w:t>
      </w:r>
      <w:r w:rsidRPr="000B1DB2">
        <w:t>.</w:t>
      </w:r>
    </w:p>
    <w:p w:rsidRDefault="00071835" w:rsidP="003A7EC8" w:rsidR="00071835">
      <w:pPr>
        <w:jc w:val="both"/>
      </w:pPr>
    </w:p>
    <w:p w:rsidRDefault="007F6FF1" w:rsidP="003A7EC8" w:rsidR="007F6FF1">
      <w:pPr>
        <w:jc w:val="both"/>
      </w:pPr>
    </w:p>
    <w:p w:rsidRDefault="003A7EC8" w:rsidP="003845E5" w:rsidR="007A67C1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7F6FF1" w:rsidP="003845E5" w:rsidR="007F6FF1" w:rsidRPr="00D53A3A">
      <w:pPr>
        <w:jc w:val="center"/>
        <w:rPr>
          <w:bCs/>
        </w:rPr>
      </w:pPr>
    </w:p>
    <w:p w:rsidRDefault="00071835" w:rsidP="003A7EC8" w:rsidR="00071835">
      <w:pPr>
        <w:jc w:val="both"/>
      </w:pPr>
    </w:p>
    <w:p w:rsidRDefault="0052008A" w:rsidP="00313969" w:rsidR="00881A85" w:rsidRPr="00AB5190">
      <w:pPr>
        <w:numPr>
          <w:ilvl w:val="0"/>
          <w:numId w:val="6"/>
        </w:numPr>
        <w:jc w:val="both"/>
        <w:rPr>
          <w:lang w:eastAsia="zh-CN"/>
        </w:rPr>
      </w:pPr>
      <w:r>
        <w:t>Kupc</w:t>
      </w:r>
      <w:r w:rsidR="001470E8">
        <w:t>u</w:t>
      </w:r>
      <w:r>
        <w:t xml:space="preserve"> </w:t>
      </w:r>
      <w:r w:rsidR="000A145B" w:rsidRPr="000A145B">
        <w:rPr>
          <w:bCs/>
        </w:rPr>
        <w:t>Branimir</w:t>
      </w:r>
      <w:r w:rsidR="000A145B">
        <w:rPr>
          <w:bCs/>
        </w:rPr>
        <w:t>u</w:t>
      </w:r>
      <w:r w:rsidR="000A145B" w:rsidRPr="000A145B">
        <w:rPr>
          <w:bCs/>
        </w:rPr>
        <w:t xml:space="preserve"> Žulj</w:t>
      </w:r>
      <w:r w:rsidR="00313969">
        <w:rPr>
          <w:bCs/>
        </w:rPr>
        <w:t>,</w:t>
      </w:r>
      <w:r w:rsidR="000A145B" w:rsidRPr="000A145B">
        <w:rPr>
          <w:bCs/>
        </w:rPr>
        <w:t xml:space="preserve"> Osijek, Brune Bjelinskog 4, OIB 44574860407</w:t>
      </w:r>
      <w:r>
        <w:t>, predaj</w:t>
      </w:r>
      <w:r w:rsidR="00874D71">
        <w:t>e</w:t>
      </w:r>
      <w:r>
        <w:t xml:space="preserve"> se u posjed nekretnin</w:t>
      </w:r>
      <w:r w:rsidR="00D42C63">
        <w:t>a</w:t>
      </w:r>
      <w:r>
        <w:t xml:space="preserve"> </w:t>
      </w:r>
      <w:r w:rsidR="00AB5190">
        <w:rPr>
          <w:lang w:eastAsia="zh-CN"/>
        </w:rPr>
        <w:t>upisan</w:t>
      </w:r>
      <w:r w:rsidR="00D42C63">
        <w:rPr>
          <w:lang w:eastAsia="zh-CN"/>
        </w:rPr>
        <w:t>a</w:t>
      </w:r>
      <w:r w:rsidR="00AB5190">
        <w:rPr>
          <w:lang w:eastAsia="zh-CN"/>
        </w:rPr>
        <w:t xml:space="preserve"> </w:t>
      </w:r>
      <w:r w:rsidR="00662158">
        <w:rPr>
          <w:lang w:eastAsia="zh-CN"/>
        </w:rPr>
        <w:t xml:space="preserve">u zk.ul.br. </w:t>
      </w:r>
      <w:r w:rsidR="00313969" w:rsidRPr="005B32AC">
        <w:rPr>
          <w:color w:val="000000"/>
        </w:rPr>
        <w:t>619, k.o. Zmajevac I, kč.br. 1454, podrum u selu, površine 144 m</w:t>
      </w:r>
      <w:r w:rsidR="00313969" w:rsidRPr="005B32AC">
        <w:rPr>
          <w:color w:val="000000"/>
          <w:vertAlign w:val="superscript"/>
        </w:rPr>
        <w:t>2</w:t>
      </w:r>
      <w:r w:rsidR="00881A85" w:rsidRPr="00662158">
        <w:rPr>
          <w:kern w:val="2"/>
          <w:lang w:eastAsia="ar-SA"/>
        </w:rPr>
        <w:t>,</w:t>
      </w:r>
    </w:p>
    <w:p w:rsidRDefault="00881A85" w:rsidP="00881A85" w:rsidR="00881A85" w:rsidRPr="00881A85">
      <w:pPr>
        <w:tabs>
          <w:tab w:pos="2127" w:val="left"/>
        </w:tabs>
        <w:suppressAutoHyphens/>
        <w:ind w:left="2505"/>
        <w:jc w:val="both"/>
        <w:rPr>
          <w:kern w:val="2"/>
          <w:lang w:eastAsia="ar-SA"/>
        </w:rPr>
      </w:pPr>
    </w:p>
    <w:p w:rsidRDefault="0052008A" w:rsidP="00874D71" w:rsidR="0052008A">
      <w:pPr>
        <w:ind w:firstLine="720" w:left="720"/>
        <w:jc w:val="both"/>
      </w:pPr>
      <w:r>
        <w:t>kao vlasništvo kupca.</w:t>
      </w:r>
    </w:p>
    <w:p w:rsidRDefault="00DA14E7" w:rsidP="00DA14E7" w:rsidR="00DA14E7">
      <w:pPr>
        <w:ind w:left="2160"/>
        <w:jc w:val="both"/>
      </w:pPr>
    </w:p>
    <w:p w:rsidRDefault="0025773B" w:rsidP="008D603B" w:rsidR="0025773B">
      <w:pPr>
        <w:pStyle w:val="Odlomakpopisa"/>
        <w:numPr>
          <w:ilvl w:val="0"/>
          <w:numId w:val="6"/>
        </w:numPr>
        <w:jc w:val="both"/>
      </w:pPr>
      <w:r>
        <w:t xml:space="preserve">Zemljišno-knjižnom odjelu Općinskog suda u </w:t>
      </w:r>
      <w:r w:rsidR="00410EA2">
        <w:t>Osijeku</w:t>
      </w:r>
      <w:r w:rsidR="00313969">
        <w:t xml:space="preserve"> zk odjel Beli Manastir</w:t>
      </w:r>
      <w:r>
        <w:t xml:space="preserve"> nalaže se prijenos prava vlasništva na nekretnin</w:t>
      </w:r>
      <w:r w:rsidR="00AF564D">
        <w:t>i</w:t>
      </w:r>
      <w:r>
        <w:t xml:space="preserve"> iz točke 1. ovoga zaključka, na kupca, kao i brisanje svih upisanih</w:t>
      </w:r>
      <w:r w:rsidR="000B7214">
        <w:t xml:space="preserve"> prava,</w:t>
      </w:r>
      <w:r>
        <w:t xml:space="preserve"> tereta</w:t>
      </w:r>
      <w:r w:rsidR="00670BD7">
        <w:t xml:space="preserve"> i zabilježbi</w:t>
      </w:r>
      <w:r w:rsidR="00D53A3A">
        <w:t xml:space="preserve"> i to:</w:t>
      </w:r>
    </w:p>
    <w:p w:rsidRDefault="00442D3E" w:rsidP="00442D3E" w:rsidR="00442D3E">
      <w:pPr>
        <w:ind w:left="1785"/>
        <w:jc w:val="both"/>
      </w:pPr>
    </w:p>
    <w:p w:rsidRDefault="0016477D" w:rsidP="00874D71" w:rsidR="005F2261">
      <w:pPr>
        <w:ind w:firstLine="720" w:left="720"/>
      </w:pPr>
      <w:r>
        <w:t>Na listu „</w:t>
      </w:r>
      <w:r w:rsidR="005F2261">
        <w:t>B</w:t>
      </w:r>
      <w:r>
        <w:t>“ -</w:t>
      </w:r>
      <w:r w:rsidR="005F2261">
        <w:t xml:space="preserve"> Vlastovnica</w:t>
      </w:r>
    </w:p>
    <w:p w:rsidRDefault="004B135F" w:rsidP="004B135F" w:rsidR="004B135F">
      <w:pPr>
        <w:ind w:left="1418"/>
        <w:jc w:val="both"/>
      </w:pPr>
    </w:p>
    <w:p w:rsidRDefault="008D2E6E" w:rsidP="008D2E6E" w:rsidR="008D2E6E">
      <w:pPr>
        <w:ind w:left="1418"/>
        <w:jc w:val="both"/>
      </w:pPr>
      <w:r>
        <w:t xml:space="preserve">1. Vlasnički dio: 1/1   </w:t>
      </w:r>
    </w:p>
    <w:p w:rsidRDefault="008D2E6E" w:rsidP="008D2E6E" w:rsidR="008D2E6E">
      <w:pPr>
        <w:ind w:left="1418"/>
        <w:jc w:val="both"/>
      </w:pPr>
      <w:r>
        <w:t xml:space="preserve"> DOMINUS D.O.O. , OIB: 51673430521, OSIJEK, ŽUPANIJSKA 17   </w:t>
      </w:r>
    </w:p>
    <w:p w:rsidRDefault="008D2E6E" w:rsidP="008D2E6E" w:rsidR="008D2E6E">
      <w:pPr>
        <w:ind w:left="1418"/>
        <w:jc w:val="both"/>
      </w:pPr>
      <w:r>
        <w:t xml:space="preserve">   </w:t>
      </w:r>
    </w:p>
    <w:p w:rsidRDefault="008D2E6E" w:rsidP="008D2E6E" w:rsidR="008D2E6E">
      <w:pPr>
        <w:ind w:left="1418"/>
        <w:jc w:val="both"/>
      </w:pPr>
      <w:r>
        <w:t>3.1 Zaprimljeno 22.06.2010. broj Z-1851/10</w:t>
      </w:r>
    </w:p>
    <w:p w:rsidRDefault="008D2E6E" w:rsidP="008D2E6E" w:rsidR="008D2E6E">
      <w:pPr>
        <w:ind w:left="1418"/>
        <w:jc w:val="both"/>
      </w:pPr>
      <w:r>
        <w:t xml:space="preserve">Na temelju pravomoćnog ovosudnog rješenja br. Ovr-812/10 od 15.lipnja 2010. zabilježuje se ovrha na nekretninama ovršenika Dominus d.o.o. Osijek, utvrđenjem vrijednosti nekretnina, prodajom i namirenjem ovrhovoditelja Imetak Plasman d.o.o. Zagreb iz iznosa dobivenog prodajom.   </w:t>
      </w:r>
    </w:p>
    <w:p w:rsidRDefault="008D2E6E" w:rsidP="008D2E6E" w:rsidR="008D2E6E">
      <w:pPr>
        <w:ind w:left="1418"/>
        <w:jc w:val="both"/>
      </w:pPr>
      <w:r>
        <w:t xml:space="preserve">   </w:t>
      </w:r>
    </w:p>
    <w:p w:rsidRDefault="008D2E6E" w:rsidP="008D2E6E" w:rsidR="008D2E6E">
      <w:pPr>
        <w:ind w:left="1418"/>
        <w:jc w:val="both"/>
      </w:pPr>
      <w:r>
        <w:t>4.1 Zaprimljeno 24.09.2012. broj Z-2494/12</w:t>
      </w:r>
    </w:p>
    <w:p w:rsidRDefault="008D2E6E" w:rsidP="008D2E6E" w:rsidR="008D2E6E">
      <w:pPr>
        <w:ind w:left="1418"/>
        <w:jc w:val="both"/>
      </w:pPr>
      <w:r>
        <w:lastRenderedPageBreak/>
        <w:t xml:space="preserve">Na temelju ovosudnog rješenja o ovrsi br. Ovr-662/12 od 21.09.2012. zabilježuje se ovrha na nekretnine u A, utvrđivanjem vrijednosti nekretnina i njihovom prodajom te namirenjem ovrhovoditelja R. Hrvatske, Ministarstva financija-Porezne uprave iz iznosa dobivenog prodajom.   </w:t>
      </w:r>
    </w:p>
    <w:p w:rsidRDefault="008D2E6E" w:rsidP="008D2E6E" w:rsidR="008D2E6E">
      <w:pPr>
        <w:ind w:left="1418"/>
        <w:jc w:val="both"/>
      </w:pPr>
      <w:r>
        <w:t xml:space="preserve">   </w:t>
      </w:r>
    </w:p>
    <w:p w:rsidRDefault="008D2E6E" w:rsidP="008D2E6E" w:rsidR="008D2E6E">
      <w:pPr>
        <w:ind w:left="1418"/>
        <w:jc w:val="both"/>
      </w:pPr>
      <w:r>
        <w:t>1.2 Zaprimljeno 22.02.2017.g. pod brojem Z-3876/2017</w:t>
      </w:r>
    </w:p>
    <w:p w:rsidRDefault="008D2E6E" w:rsidP="008D2E6E" w:rsidR="008D2E6E">
      <w:pPr>
        <w:ind w:left="1418"/>
        <w:jc w:val="both"/>
      </w:pPr>
    </w:p>
    <w:p w:rsidRDefault="008D2E6E" w:rsidP="008D2E6E" w:rsidR="008D2E6E">
      <w:pPr>
        <w:ind w:left="1418"/>
        <w:jc w:val="both"/>
      </w:pPr>
      <w:r>
        <w:t xml:space="preserve">ZABILJEŽBA, RJEŠENJE 14 ST-408/16-44 18.01.2017, o prodaji nekretnina stečajnog dužnika Dominus d.o.o. Osijek. </w:t>
      </w:r>
    </w:p>
    <w:p w:rsidRDefault="008D2E6E" w:rsidP="008D2E6E" w:rsidR="008D2E6E">
      <w:pPr>
        <w:ind w:left="1418"/>
        <w:jc w:val="both"/>
      </w:pPr>
      <w:r>
        <w:t xml:space="preserve">   </w:t>
      </w:r>
    </w:p>
    <w:p w:rsidRDefault="008D2E6E" w:rsidP="008D2E6E" w:rsidR="008D2E6E">
      <w:pPr>
        <w:ind w:left="1418"/>
        <w:jc w:val="both"/>
      </w:pPr>
      <w:r>
        <w:t>1.3 Zaprimljeno 31.08.2017.g. pod brojem Z-19341/2017</w:t>
      </w:r>
    </w:p>
    <w:p w:rsidRDefault="008D2E6E" w:rsidP="008D2E6E" w:rsidR="008D2E6E">
      <w:pPr>
        <w:ind w:left="1418"/>
        <w:jc w:val="both"/>
      </w:pPr>
    </w:p>
    <w:p w:rsidRDefault="008D2E6E" w:rsidP="008D2E6E" w:rsidR="008D2E6E">
      <w:pPr>
        <w:ind w:left="1418"/>
        <w:jc w:val="both"/>
      </w:pPr>
      <w:r>
        <w:t>ZABILJEŽBA, DOSUDA, RJEŠENJE 14 ST-408/16-71 13.07.2017, nekretnina ponuditelju Žulj Branimiru, OIB:</w:t>
      </w:r>
      <w:r w:rsidR="009805E2">
        <w:t xml:space="preserve"> </w:t>
      </w:r>
      <w:r>
        <w:t xml:space="preserve">44574860407 iz Osijeka, Ul. B. Bjelinskog 4. </w:t>
      </w:r>
    </w:p>
    <w:p w:rsidRDefault="009805E2" w:rsidP="008D2E6E" w:rsidR="009805E2">
      <w:pPr>
        <w:ind w:left="1418"/>
        <w:jc w:val="both"/>
      </w:pPr>
    </w:p>
    <w:p w:rsidRDefault="008D2E6E" w:rsidP="008D2E6E" w:rsidR="008D2E6E">
      <w:pPr>
        <w:ind w:left="1418"/>
        <w:jc w:val="both"/>
      </w:pPr>
      <w:r>
        <w:t xml:space="preserve">Upisi koji vrijede za sve udjele na B listu:  </w:t>
      </w:r>
    </w:p>
    <w:p w:rsidRDefault="008D2E6E" w:rsidP="008D2E6E" w:rsidR="008D2E6E">
      <w:pPr>
        <w:ind w:left="1418"/>
        <w:jc w:val="both"/>
      </w:pPr>
      <w:r>
        <w:t>1.1 Zaprimljeno 24.03.2016.g. pod brojem Z-7340/2016</w:t>
      </w:r>
    </w:p>
    <w:p w:rsidRDefault="008D2E6E" w:rsidP="008D2E6E" w:rsidR="008D2E6E">
      <w:pPr>
        <w:ind w:left="1418"/>
        <w:jc w:val="both"/>
      </w:pPr>
    </w:p>
    <w:p w:rsidRDefault="008D2E6E" w:rsidP="008D2E6E" w:rsidR="008D2E6E">
      <w:pPr>
        <w:ind w:left="1418"/>
        <w:jc w:val="both"/>
      </w:pPr>
      <w:r>
        <w:t xml:space="preserve">ZABILJEŽBA, OTVARANJE STEČAJNOG POSTUPKA, RJEŠENJE TRGOVAČKOG SUDA U OSIJEKU 18.03.2016 </w:t>
      </w:r>
    </w:p>
    <w:p w:rsidRDefault="008D2E6E" w:rsidP="008D2E6E" w:rsidR="008D2E6E">
      <w:pPr>
        <w:ind w:left="1418"/>
        <w:jc w:val="both"/>
      </w:pPr>
      <w:r>
        <w:t xml:space="preserve">   </w:t>
      </w:r>
    </w:p>
    <w:p w:rsidRDefault="009805E2" w:rsidP="008D2E6E" w:rsidR="008D2E6E">
      <w:pPr>
        <w:ind w:left="1418"/>
        <w:jc w:val="both"/>
      </w:pPr>
      <w:r>
        <w:t>Na listu "</w:t>
      </w:r>
      <w:r w:rsidR="008D2E6E">
        <w:t>C</w:t>
      </w:r>
      <w:r>
        <w:t>" -</w:t>
      </w:r>
      <w:r w:rsidR="008D2E6E">
        <w:t xml:space="preserve">  Teretovnica  </w:t>
      </w:r>
    </w:p>
    <w:p w:rsidRDefault="008D2E6E" w:rsidP="008D2E6E" w:rsidR="008D2E6E">
      <w:pPr>
        <w:ind w:left="1418"/>
        <w:jc w:val="both"/>
      </w:pPr>
      <w:r>
        <w:t xml:space="preserve"> </w:t>
      </w:r>
    </w:p>
    <w:p w:rsidRDefault="008D2E6E" w:rsidP="008D2E6E" w:rsidR="008D2E6E">
      <w:pPr>
        <w:ind w:left="1418"/>
        <w:jc w:val="both"/>
      </w:pPr>
      <w:r>
        <w:t xml:space="preserve">1.   </w:t>
      </w:r>
    </w:p>
    <w:p w:rsidRDefault="008D2E6E" w:rsidP="008D2E6E" w:rsidR="008D2E6E">
      <w:pPr>
        <w:ind w:left="1418"/>
        <w:jc w:val="both"/>
      </w:pPr>
      <w:r>
        <w:t>1.1 Zaprimljeno 30.10.2008. broj Z-4191/08</w:t>
      </w:r>
    </w:p>
    <w:p w:rsidRDefault="008D2E6E" w:rsidP="008D2E6E" w:rsidR="008D2E6E">
      <w:pPr>
        <w:ind w:left="1418"/>
        <w:jc w:val="both"/>
      </w:pPr>
      <w:r>
        <w:t xml:space="preserve">Na temelju ugovora o zajmu sa osiguranjem novčane tražbine broj 0010800202 od 28.10.2008. uknjižuje se založno pravo na nekretnine u A za iznos od 148.312,00 KN u protuvrijednosti 20.501,08 EUR-a zajedno sa ugovorenim naknadama i troškovima za korist: </w:t>
      </w:r>
    </w:p>
    <w:p w:rsidRDefault="008D2E6E" w:rsidP="008D2E6E" w:rsidR="008D2E6E">
      <w:pPr>
        <w:ind w:left="1418"/>
        <w:jc w:val="both"/>
      </w:pPr>
      <w:r>
        <w:t xml:space="preserve">IMETAK PLASMAN D.O.O., ZAGREB, R. BIĆANIĆA 26    </w:t>
      </w:r>
    </w:p>
    <w:p w:rsidRDefault="008D2E6E" w:rsidP="008D2E6E" w:rsidR="008D2E6E">
      <w:pPr>
        <w:ind w:left="1418"/>
        <w:jc w:val="both"/>
      </w:pPr>
      <w:r>
        <w:t xml:space="preserve">   </w:t>
      </w:r>
    </w:p>
    <w:p w:rsidRDefault="008D2E6E" w:rsidP="008D2E6E" w:rsidR="008D2E6E">
      <w:pPr>
        <w:ind w:left="1418"/>
        <w:jc w:val="both"/>
      </w:pPr>
      <w:r>
        <w:t xml:space="preserve">2.   </w:t>
      </w:r>
    </w:p>
    <w:p w:rsidRDefault="008D2E6E" w:rsidP="008D2E6E" w:rsidR="008D2E6E">
      <w:pPr>
        <w:ind w:left="1418"/>
        <w:jc w:val="both"/>
      </w:pPr>
      <w:r>
        <w:t>2.1 Zaprimljeno 14.07.2014. broj Z-1745/14</w:t>
      </w:r>
    </w:p>
    <w:p w:rsidRDefault="008D2E6E" w:rsidP="008D2E6E" w:rsidR="008D2E6E">
      <w:pPr>
        <w:ind w:left="1418"/>
        <w:jc w:val="both"/>
      </w:pPr>
      <w:r>
        <w:t xml:space="preserve">Na temelju rješenja ovog suda br. Ovr-392/14 od 11.07.2014 god. predbilježuje se ovršno založno pravo na nekretninama upisanim u A I, radi osiguranja novčane tražbine u iznosu od 155.689,17 kn. sa pripadajućom zateznom kamatom od 12. rujna 2012 god. do isplate po stopi koja se računa uvećanjem eskontne stope HNB-a, koja je vrijedila zadnjeg dana polugodišta koje je predhodilo tekućem polugodištu za 5% poena i troškova ovog postupka osiguranja u iznosu od 2.500,00 kn., za korist: </w:t>
      </w:r>
    </w:p>
    <w:p w:rsidRDefault="008D2E6E" w:rsidP="008D2E6E" w:rsidR="008D2E6E">
      <w:pPr>
        <w:ind w:left="1418"/>
        <w:jc w:val="both"/>
      </w:pPr>
      <w:r>
        <w:t xml:space="preserve">REPUBLIKA HRVATSKA, MINISTARSTVO FINANCIJA-POREZNA UPRAVA, OIB: 52634238587    </w:t>
      </w:r>
    </w:p>
    <w:p w:rsidRDefault="008D2E6E" w:rsidP="008D2E6E" w:rsidR="008D2E6E">
      <w:pPr>
        <w:ind w:left="1418"/>
        <w:jc w:val="both"/>
      </w:pPr>
      <w:r>
        <w:lastRenderedPageBreak/>
        <w:t xml:space="preserve">2.2 Zabilježuje se ovršivost tražbine.    </w:t>
      </w:r>
    </w:p>
    <w:p w:rsidRDefault="008D2E6E" w:rsidP="008D2E6E" w:rsidR="008D2E6E">
      <w:pPr>
        <w:ind w:left="1418"/>
        <w:jc w:val="both"/>
      </w:pPr>
      <w:r>
        <w:t xml:space="preserve">2.3 Zabilježuje se da, uknjižba založnog prava i zabilježba ovršivosti tražbine imaju učinak da se ovrha na tim nekretninama smije provesti i prema trećoj osobi koja je te nekretnine kasnije stekla.    </w:t>
      </w:r>
    </w:p>
    <w:p w:rsidRDefault="008D2E6E" w:rsidP="008D2E6E" w:rsidR="008D2E6E">
      <w:pPr>
        <w:ind w:left="1418"/>
        <w:jc w:val="both"/>
      </w:pPr>
      <w:r>
        <w:t>2.4 Zaprimljeno 29.08.2014. broj Z-2166/14</w:t>
      </w:r>
    </w:p>
    <w:p w:rsidRDefault="008D2E6E" w:rsidP="008D2E6E" w:rsidR="00FB3146">
      <w:pPr>
        <w:ind w:left="1418"/>
        <w:jc w:val="both"/>
      </w:pPr>
      <w:r>
        <w:t>Temeljem pravomoćnog rješenja ovog suda br. Ovr-392/14 od 11. srpnja</w:t>
      </w:r>
      <w:r w:rsidR="00480E62">
        <w:t xml:space="preserve"> </w:t>
      </w:r>
      <w:r>
        <w:t>2014</w:t>
      </w:r>
      <w:r w:rsidR="00480E62">
        <w:t>.</w:t>
      </w:r>
      <w:r>
        <w:t xml:space="preserve"> godine opravdava se predbilježba predbilježena sa Z-1745/14.</w:t>
      </w:r>
    </w:p>
    <w:p w:rsidRDefault="00251854" w:rsidP="00911046" w:rsidR="00251854" w:rsidRPr="007B3EF6">
      <w:pPr>
        <w:ind w:left="1418"/>
        <w:jc w:val="both"/>
      </w:pPr>
    </w:p>
    <w:p w:rsidRDefault="00874D71" w:rsidP="00B54A69" w:rsidR="003F44FC">
      <w:pPr>
        <w:tabs>
          <w:tab w:pos="1701" w:val="left"/>
        </w:tabs>
        <w:jc w:val="both"/>
        <w:rPr>
          <w:bCs/>
        </w:rPr>
      </w:pPr>
      <w:r>
        <w:rPr>
          <w:bCs/>
        </w:rPr>
        <w:t xml:space="preserve">              3</w:t>
      </w:r>
      <w:r w:rsidR="00177F42">
        <w:rPr>
          <w:bCs/>
        </w:rPr>
        <w:t xml:space="preserve">.   </w:t>
      </w:r>
      <w:r w:rsidR="003F44FC">
        <w:rPr>
          <w:bCs/>
        </w:rPr>
        <w:t>Kup</w:t>
      </w:r>
      <w:r w:rsidR="00153169">
        <w:rPr>
          <w:bCs/>
        </w:rPr>
        <w:t>a</w:t>
      </w:r>
      <w:r w:rsidR="003F44FC">
        <w:rPr>
          <w:bCs/>
        </w:rPr>
        <w:t xml:space="preserve">c </w:t>
      </w:r>
      <w:r w:rsidR="00153169">
        <w:rPr>
          <w:bCs/>
        </w:rPr>
        <w:t>je</w:t>
      </w:r>
      <w:r w:rsidR="00177F42">
        <w:rPr>
          <w:bCs/>
        </w:rPr>
        <w:t xml:space="preserve"> </w:t>
      </w:r>
      <w:r w:rsidR="003F44FC">
        <w:rPr>
          <w:bCs/>
        </w:rPr>
        <w:t>u cijelosti plati</w:t>
      </w:r>
      <w:r w:rsidR="00FD69A1">
        <w:rPr>
          <w:bCs/>
        </w:rPr>
        <w:t xml:space="preserve">o </w:t>
      </w:r>
      <w:r>
        <w:rPr>
          <w:bCs/>
        </w:rPr>
        <w:t xml:space="preserve">kupovninu </w:t>
      </w:r>
      <w:r w:rsidR="003F44FC">
        <w:rPr>
          <w:bCs/>
        </w:rPr>
        <w:t xml:space="preserve">u iznosu od </w:t>
      </w:r>
      <w:r w:rsidR="006543C1" w:rsidRPr="006543C1">
        <w:rPr>
          <w:bCs/>
        </w:rPr>
        <w:t xml:space="preserve">31.298,68 </w:t>
      </w:r>
      <w:r w:rsidR="003F44FC">
        <w:rPr>
          <w:bCs/>
        </w:rPr>
        <w:t>kn.</w:t>
      </w:r>
    </w:p>
    <w:p w:rsidRDefault="00834CAD" w:rsidP="003C3419" w:rsidR="00834CAD">
      <w:pPr>
        <w:jc w:val="both"/>
        <w:rPr>
          <w:bCs/>
        </w:rPr>
      </w:pPr>
    </w:p>
    <w:p w:rsidRDefault="009D5308" w:rsidP="003C3419" w:rsidR="009D5308" w:rsidRPr="003F44FC">
      <w:pPr>
        <w:jc w:val="both"/>
        <w:rPr>
          <w:bCs/>
        </w:rPr>
      </w:pPr>
    </w:p>
    <w:p w:rsidRDefault="0025773B" w:rsidP="00E03A54" w:rsidR="0025773B" w:rsidRP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444F8D" w:rsidP="0025773B" w:rsidR="00444F8D">
      <w:pPr>
        <w:jc w:val="both"/>
      </w:pPr>
    </w:p>
    <w:p w:rsidRDefault="00251854" w:rsidP="0025773B" w:rsidR="00251854">
      <w:pPr>
        <w:jc w:val="both"/>
      </w:pPr>
    </w:p>
    <w:p w:rsidRDefault="0025773B" w:rsidP="00A04BDB" w:rsidR="00A04BDB">
      <w:pPr>
        <w:jc w:val="both"/>
      </w:pPr>
      <w:r>
        <w:tab/>
      </w:r>
      <w:r w:rsidR="00071835" w:rsidRPr="00071835">
        <w:t>Kako je rješenje ovoga suda broj 14 St-</w:t>
      </w:r>
      <w:r w:rsidR="006543C1">
        <w:t>408</w:t>
      </w:r>
      <w:r w:rsidR="00071835" w:rsidRPr="00071835">
        <w:t>/1</w:t>
      </w:r>
      <w:r w:rsidR="006543C1">
        <w:t>6</w:t>
      </w:r>
      <w:r w:rsidR="00071835" w:rsidRPr="00071835">
        <w:t>-</w:t>
      </w:r>
      <w:r w:rsidR="006543C1">
        <w:t>71</w:t>
      </w:r>
      <w:r w:rsidR="00071835" w:rsidRPr="00071835">
        <w:t xml:space="preserve"> od </w:t>
      </w:r>
      <w:r w:rsidR="006543C1">
        <w:t>13</w:t>
      </w:r>
      <w:r w:rsidR="00071835" w:rsidRPr="00071835">
        <w:t>.</w:t>
      </w:r>
      <w:r w:rsidR="009D5308">
        <w:t>0</w:t>
      </w:r>
      <w:r w:rsidR="006543C1">
        <w:t>7</w:t>
      </w:r>
      <w:r w:rsidR="00071835" w:rsidRPr="00071835">
        <w:t>.201</w:t>
      </w:r>
      <w:r w:rsidR="009D5308">
        <w:t>7</w:t>
      </w:r>
      <w:r w:rsidR="00071835" w:rsidRPr="00071835">
        <w:t>. godine, kojim se dosuđuj</w:t>
      </w:r>
      <w:r w:rsidR="006543C1">
        <w:t>e</w:t>
      </w:r>
      <w:r w:rsidR="007C719E">
        <w:t xml:space="preserve"> </w:t>
      </w:r>
      <w:r w:rsidR="00071835" w:rsidRPr="00071835">
        <w:t>nekretnin</w:t>
      </w:r>
      <w:r w:rsidR="006543C1">
        <w:t>a</w:t>
      </w:r>
      <w:r w:rsidR="00071835" w:rsidRPr="00071835">
        <w:t xml:space="preserve"> iz t. 1. izreke ovoga zaključka kupc</w:t>
      </w:r>
      <w:r w:rsidR="005623DC">
        <w:t>u</w:t>
      </w:r>
      <w:r w:rsidR="00071835" w:rsidRPr="00071835">
        <w:t xml:space="preserve">, postalo pravomoćno dana </w:t>
      </w:r>
      <w:r w:rsidR="006543C1">
        <w:t>3</w:t>
      </w:r>
      <w:r w:rsidR="00071835" w:rsidRPr="00071835">
        <w:t>.</w:t>
      </w:r>
      <w:r w:rsidR="009D5308">
        <w:t>0</w:t>
      </w:r>
      <w:r w:rsidR="006543C1">
        <w:t>8</w:t>
      </w:r>
      <w:r w:rsidR="00071835" w:rsidRPr="00071835">
        <w:t>.201</w:t>
      </w:r>
      <w:r w:rsidR="009D5308">
        <w:t>7</w:t>
      </w:r>
      <w:r w:rsidR="00071835" w:rsidRPr="00071835">
        <w:t xml:space="preserve">. godine, te kako </w:t>
      </w:r>
      <w:r w:rsidR="005623DC">
        <w:t>je</w:t>
      </w:r>
      <w:r w:rsidR="00071835" w:rsidRPr="00071835">
        <w:t xml:space="preserve"> kup</w:t>
      </w:r>
      <w:r w:rsidR="005623DC">
        <w:t>a</w:t>
      </w:r>
      <w:r w:rsidR="00071835" w:rsidRPr="00071835">
        <w:t xml:space="preserve">c </w:t>
      </w:r>
      <w:r w:rsidR="000B5269">
        <w:t>u cijelosti uplati</w:t>
      </w:r>
      <w:r w:rsidR="005623DC">
        <w:t xml:space="preserve">o </w:t>
      </w:r>
      <w:r w:rsidR="00874D71">
        <w:t>kupovninu</w:t>
      </w:r>
      <w:r w:rsidR="00BE50EE">
        <w:rPr>
          <w:bCs/>
        </w:rPr>
        <w:t xml:space="preserve"> </w:t>
      </w:r>
      <w:r w:rsidR="00A04BDB">
        <w:rPr>
          <w:bCs/>
        </w:rPr>
        <w:t xml:space="preserve">FINI </w:t>
      </w:r>
      <w:r w:rsidR="00BE50EE">
        <w:rPr>
          <w:bCs/>
        </w:rPr>
        <w:t xml:space="preserve">u iznosu od </w:t>
      </w:r>
      <w:r w:rsidR="005E074D" w:rsidRPr="005E074D">
        <w:rPr>
          <w:bCs/>
        </w:rPr>
        <w:t xml:space="preserve">31.298,68 </w:t>
      </w:r>
      <w:r w:rsidR="00BE50EE">
        <w:rPr>
          <w:bCs/>
        </w:rPr>
        <w:t>kn</w:t>
      </w:r>
      <w:r w:rsidR="00944EED">
        <w:rPr>
          <w:bCs/>
        </w:rPr>
        <w:t>, a FINA</w:t>
      </w:r>
      <w:r w:rsidR="00071835" w:rsidRPr="00071835">
        <w:t xml:space="preserve"> </w:t>
      </w:r>
      <w:r w:rsidR="0031121A">
        <w:t xml:space="preserve">dana </w:t>
      </w:r>
      <w:r w:rsidR="005E074D">
        <w:t>6</w:t>
      </w:r>
      <w:r w:rsidR="0031121A">
        <w:t>.0</w:t>
      </w:r>
      <w:r w:rsidR="005E074D">
        <w:t>9</w:t>
      </w:r>
      <w:r w:rsidR="0031121A">
        <w:t>.2017.</w:t>
      </w:r>
      <w:r w:rsidR="00944EED">
        <w:t xml:space="preserve"> ukupan iznos doznačila ovome sudu</w:t>
      </w:r>
      <w:r w:rsidR="00071835" w:rsidRPr="00071835">
        <w:t xml:space="preserve">, </w:t>
      </w:r>
      <w:r w:rsidR="00A04BDB" w:rsidRPr="00071835">
        <w:t xml:space="preserve">odlučeno je kao u izreci zaključka, </w:t>
      </w:r>
      <w:r w:rsidR="00A04BDB" w:rsidRPr="000B5269">
        <w:t xml:space="preserve">a temeljem čl. 108. st. 4. Ovršnog zakona i čl. 164. </w:t>
      </w:r>
      <w:r w:rsidR="00A04BDB" w:rsidRPr="00834CAD">
        <w:t>Stečajnog zakona (NN 44/96, 29/99, 129/00, 123/03, 82/06, 116/10, 25/12 i 133/12), a u vezi s čl. 441. Stečajnog zakona (NN 71/15)</w:t>
      </w:r>
      <w:r w:rsidR="00A04BDB" w:rsidRPr="00071835">
        <w:t>.</w:t>
      </w:r>
    </w:p>
    <w:p w:rsidRDefault="00C42E2F" w:rsidP="00E2444C" w:rsidR="00C42E2F">
      <w:pPr>
        <w:jc w:val="both"/>
      </w:pPr>
    </w:p>
    <w:p w:rsidRDefault="00B54A69" w:rsidP="008A0C9E" w:rsidR="00B54A69">
      <w:pPr>
        <w:jc w:val="both"/>
      </w:pPr>
    </w:p>
    <w:p w:rsidRDefault="002553C3" w:rsidP="008A0C9E" w:rsidR="002553C3">
      <w:pPr>
        <w:jc w:val="both"/>
      </w:pPr>
    </w:p>
    <w:p w:rsidRDefault="0022794F" w:rsidP="009337FD" w:rsidR="004948B8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31121A">
        <w:rPr>
          <w:bCs/>
        </w:rPr>
        <w:t>8</w:t>
      </w:r>
      <w:r w:rsidRPr="004948B8">
        <w:rPr>
          <w:bCs/>
        </w:rPr>
        <w:t xml:space="preserve">. </w:t>
      </w:r>
      <w:r w:rsidR="005E074D">
        <w:rPr>
          <w:bCs/>
        </w:rPr>
        <w:t>rujn</w:t>
      </w:r>
      <w:r w:rsidR="00D42C63">
        <w:rPr>
          <w:bCs/>
        </w:rPr>
        <w:t>a</w:t>
      </w:r>
      <w:r w:rsidRPr="004948B8">
        <w:rPr>
          <w:bCs/>
        </w:rPr>
        <w:t xml:space="preserve"> 201</w:t>
      </w:r>
      <w:r w:rsidR="0031121A">
        <w:rPr>
          <w:bCs/>
        </w:rPr>
        <w:t>7</w:t>
      </w:r>
      <w:r w:rsidRPr="004948B8">
        <w:rPr>
          <w:bCs/>
        </w:rPr>
        <w:t xml:space="preserve">. </w:t>
      </w:r>
    </w:p>
    <w:p w:rsidRDefault="002553C3" w:rsidP="009337FD" w:rsidR="002553C3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8A0C9E" w:rsidR="006D0927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</w:t>
      </w:r>
      <w:smartTag w:element="metricconverter" w:uri="urn:schemas-microsoft-com:office:smarttags">
        <w:r w:rsidRPr="004948B8">
          <w:rPr>
            <w:bCs/>
          </w:rPr>
          <w:t>Tihomir Kovačević</w:t>
        </w:r>
      </w:smartTag>
    </w:p>
    <w:p w:rsidRDefault="00071835" w:rsidP="008A0C9E" w:rsidR="00071835" w:rsidRPr="004948B8">
      <w:pPr>
        <w:jc w:val="both"/>
        <w:rPr>
          <w:bCs/>
        </w:rPr>
      </w:pPr>
    </w:p>
    <w:p w:rsidRDefault="003A6EC0" w:rsidP="008A0C9E" w:rsidR="003A6EC0" w:rsidRPr="004948B8">
      <w:pPr>
        <w:jc w:val="both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5E074D" w:rsidP="005E074D" w:rsidR="005E074D">
      <w:pPr>
        <w:pStyle w:val="Odlomakpopisa"/>
        <w:numPr>
          <w:ilvl w:val="0"/>
          <w:numId w:val="24"/>
        </w:numPr>
        <w:jc w:val="both"/>
      </w:pPr>
      <w:r>
        <w:t>stečajni upravitelj Vinko Dukić</w:t>
      </w:r>
    </w:p>
    <w:p w:rsidRDefault="005E074D" w:rsidP="005E074D" w:rsidR="005E074D">
      <w:pPr>
        <w:pStyle w:val="Odlomakpopisa"/>
        <w:numPr>
          <w:ilvl w:val="0"/>
          <w:numId w:val="24"/>
        </w:numPr>
        <w:jc w:val="both"/>
      </w:pPr>
      <w:r w:rsidRPr="00471AFD">
        <w:t>Branimir Žulj Osijek, Brune Bjelinskog 4</w:t>
      </w:r>
    </w:p>
    <w:p w:rsidRDefault="005E074D" w:rsidP="005E074D" w:rsidR="005E074D">
      <w:pPr>
        <w:pStyle w:val="Odlomakpopisa"/>
        <w:numPr>
          <w:ilvl w:val="0"/>
          <w:numId w:val="24"/>
        </w:numPr>
        <w:jc w:val="both"/>
      </w:pPr>
      <w:r w:rsidRPr="00471AFD">
        <w:t>IMETAK PLASMAN d.o.o. u likvidaciji, Županja, Josipa Jurja Strossmayera 7</w:t>
      </w:r>
    </w:p>
    <w:p w:rsidRDefault="005E074D" w:rsidP="005E074D" w:rsidR="005E074D">
      <w:pPr>
        <w:pStyle w:val="Odlomakpopisa"/>
        <w:numPr>
          <w:ilvl w:val="0"/>
          <w:numId w:val="24"/>
        </w:numPr>
        <w:jc w:val="both"/>
      </w:pPr>
      <w:r>
        <w:t>ŽDO GUO Osijek</w:t>
      </w:r>
    </w:p>
    <w:p w:rsidRDefault="005E074D" w:rsidP="005E074D" w:rsidR="005E074D">
      <w:pPr>
        <w:pStyle w:val="Odlomakpopisa"/>
        <w:numPr>
          <w:ilvl w:val="0"/>
          <w:numId w:val="24"/>
        </w:numPr>
        <w:jc w:val="both"/>
      </w:pPr>
      <w:r>
        <w:t xml:space="preserve">Općinski sud u Osijeku zk odjel Beli Manastir </w:t>
      </w:r>
    </w:p>
    <w:p w:rsidRDefault="005E074D" w:rsidP="005E074D" w:rsidR="005E074D">
      <w:pPr>
        <w:pStyle w:val="Odlomakpopisa"/>
        <w:numPr>
          <w:ilvl w:val="0"/>
          <w:numId w:val="24"/>
        </w:numPr>
        <w:jc w:val="both"/>
      </w:pPr>
      <w:r>
        <w:t xml:space="preserve">Ministarstvo financija Porezna uprava Osijek </w:t>
      </w:r>
    </w:p>
    <w:p w:rsidRDefault="005E074D" w:rsidP="005E074D" w:rsidR="005E074D">
      <w:pPr>
        <w:pStyle w:val="Odlomakpopisa"/>
        <w:numPr>
          <w:ilvl w:val="0"/>
          <w:numId w:val="24"/>
        </w:numPr>
      </w:pPr>
      <w:r w:rsidRPr="004B27B0">
        <w:t xml:space="preserve">Financijska agencija radi objave na mrežnim stranicama </w:t>
      </w:r>
    </w:p>
    <w:p w:rsidRDefault="005E074D" w:rsidP="005E074D" w:rsidR="005E074D">
      <w:pPr>
        <w:pStyle w:val="Odlomakpopisa"/>
        <w:numPr>
          <w:ilvl w:val="0"/>
          <w:numId w:val="24"/>
        </w:numPr>
        <w:jc w:val="both"/>
      </w:pPr>
      <w:r>
        <w:t>mrežna stranica e-Oglasna ploča sudova</w:t>
      </w:r>
    </w:p>
    <w:p w:rsidRDefault="008A0C9E" w:rsidP="009C53A7" w:rsidR="008A0C9E">
      <w:pPr>
        <w:pStyle w:val="Tijeloteksta"/>
        <w:ind w:left="720"/>
      </w:pPr>
    </w:p>
    <w:sectPr w:rsidSect="006D0927" w:rsidR="008A0C9E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4E2" w:rsidR="003004E2">
      <w:r>
        <w:separator/>
      </w:r>
    </w:p>
  </w:endnote>
  <w:endnote w:id="0" w:type="continuationSeparator">
    <w:p w:rsidRDefault="003004E2" w:rsidR="003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4E2" w:rsidR="003004E2">
      <w:r>
        <w:separator/>
      </w:r>
    </w:p>
  </w:footnote>
  <w:footnote w:id="0" w:type="continuationSeparator">
    <w:p w:rsidRDefault="003004E2" w:rsidR="00300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3B5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B54A69" w:rsidR="0000788C">
    <w:pPr>
      <w:pStyle w:val="Zaglavlje"/>
    </w:pPr>
    <w:r>
      <w:tab/>
    </w:r>
    <w:r>
      <w:tab/>
    </w:r>
    <w:r w:rsidR="00EB6BC5" w:rsidRPr="00EB6BC5">
      <w:t>14 St-</w:t>
    </w:r>
    <w:r w:rsidR="000A145B" w:rsidRPr="000A145B">
      <w:t>408/16-78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5">
    <w:nsid w:val="1BD1546A"/>
    <w:multiLevelType w:val="hybridMultilevel"/>
    <w:tmpl w:val="69C2B8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10C82504" w:ilvl="3"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8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0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2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3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5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7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9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20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1">
    <w:nsid w:val="751503DB"/>
    <w:multiLevelType w:val="hybridMultilevel"/>
    <w:tmpl w:val="085C0966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2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num w:numId="1">
    <w:abstractNumId w:val="6"/>
  </w:num>
  <w:num w:numId="2">
    <w:abstractNumId w:val="22"/>
  </w:num>
  <w:num w:numId="3">
    <w:abstractNumId w:val="10"/>
  </w:num>
  <w:num w:numId="4">
    <w:abstractNumId w:val="8"/>
  </w:num>
  <w:num w:numId="5">
    <w:abstractNumId w:val="15"/>
  </w:num>
  <w:num w:numId="6">
    <w:abstractNumId w:val="21"/>
  </w:num>
  <w:num w:numId="7">
    <w:abstractNumId w:val="17"/>
  </w:num>
  <w:num w:numId="8">
    <w:abstractNumId w:val="18"/>
  </w:num>
  <w:num w:numId="9">
    <w:abstractNumId w:val="19"/>
  </w:num>
  <w:num w:numId="10">
    <w:abstractNumId w:val="7"/>
  </w:num>
  <w:num w:numId="11">
    <w:abstractNumId w:val="20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3"/>
  </w:num>
  <w:num w:numId="15">
    <w:abstractNumId w:val="14"/>
  </w:num>
  <w:num w:numId="16">
    <w:abstractNumId w:val="9"/>
  </w:num>
  <w:num w:numId="17">
    <w:abstractNumId w:val="2"/>
  </w:num>
  <w:num w:numId="18">
    <w:abstractNumId w:val="12"/>
  </w:num>
  <w:num w:numId="19">
    <w:abstractNumId w:val="3"/>
  </w:num>
  <w:num w:numId="20">
    <w:abstractNumId w:val="4"/>
  </w:num>
  <w:num w:numId="21">
    <w:abstractNumId w:val="11"/>
  </w:num>
  <w:num w:numId="22">
    <w:abstractNumId w:val="16"/>
  </w:num>
  <w:num w:numId="23">
    <w:abstractNumId w:val="5"/>
  </w:num>
  <w:num w:numId="2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30487"/>
    <w:rsid w:val="00032FE9"/>
    <w:rsid w:val="00071835"/>
    <w:rsid w:val="000726F1"/>
    <w:rsid w:val="000A0960"/>
    <w:rsid w:val="000A145B"/>
    <w:rsid w:val="000A7A5C"/>
    <w:rsid w:val="000B5269"/>
    <w:rsid w:val="000B6FA4"/>
    <w:rsid w:val="000B7214"/>
    <w:rsid w:val="00135AB0"/>
    <w:rsid w:val="00140B64"/>
    <w:rsid w:val="001470E8"/>
    <w:rsid w:val="00153169"/>
    <w:rsid w:val="0015559C"/>
    <w:rsid w:val="001637C9"/>
    <w:rsid w:val="0016477D"/>
    <w:rsid w:val="001664ED"/>
    <w:rsid w:val="00173C78"/>
    <w:rsid w:val="00177F42"/>
    <w:rsid w:val="001806F9"/>
    <w:rsid w:val="001A2E4F"/>
    <w:rsid w:val="001A4D26"/>
    <w:rsid w:val="001B354D"/>
    <w:rsid w:val="001E0D31"/>
    <w:rsid w:val="001E45EE"/>
    <w:rsid w:val="001F0A2A"/>
    <w:rsid w:val="001F26E0"/>
    <w:rsid w:val="0021403D"/>
    <w:rsid w:val="0022794F"/>
    <w:rsid w:val="00251854"/>
    <w:rsid w:val="002519B9"/>
    <w:rsid w:val="002553C3"/>
    <w:rsid w:val="0025773B"/>
    <w:rsid w:val="00285F0B"/>
    <w:rsid w:val="002B3EAF"/>
    <w:rsid w:val="002D68D9"/>
    <w:rsid w:val="002F34C3"/>
    <w:rsid w:val="003004E2"/>
    <w:rsid w:val="00304D4D"/>
    <w:rsid w:val="0031121A"/>
    <w:rsid w:val="00313969"/>
    <w:rsid w:val="00323BEB"/>
    <w:rsid w:val="003305EF"/>
    <w:rsid w:val="0035017C"/>
    <w:rsid w:val="00356A39"/>
    <w:rsid w:val="003716AD"/>
    <w:rsid w:val="00377BD5"/>
    <w:rsid w:val="003845E5"/>
    <w:rsid w:val="003901E9"/>
    <w:rsid w:val="003A1746"/>
    <w:rsid w:val="003A6EC0"/>
    <w:rsid w:val="003A7D1A"/>
    <w:rsid w:val="003A7EC8"/>
    <w:rsid w:val="003C3419"/>
    <w:rsid w:val="003F44FC"/>
    <w:rsid w:val="00402A0B"/>
    <w:rsid w:val="0040662F"/>
    <w:rsid w:val="00410EA2"/>
    <w:rsid w:val="00417154"/>
    <w:rsid w:val="004223AF"/>
    <w:rsid w:val="00422B2F"/>
    <w:rsid w:val="00433289"/>
    <w:rsid w:val="004341C6"/>
    <w:rsid w:val="00442D3E"/>
    <w:rsid w:val="00444F8D"/>
    <w:rsid w:val="0045379B"/>
    <w:rsid w:val="00454469"/>
    <w:rsid w:val="00455261"/>
    <w:rsid w:val="00462294"/>
    <w:rsid w:val="00480E62"/>
    <w:rsid w:val="004810D4"/>
    <w:rsid w:val="004948B8"/>
    <w:rsid w:val="004A1730"/>
    <w:rsid w:val="004A4B84"/>
    <w:rsid w:val="004B135F"/>
    <w:rsid w:val="004C5128"/>
    <w:rsid w:val="004C5333"/>
    <w:rsid w:val="004D6F16"/>
    <w:rsid w:val="004F5BAA"/>
    <w:rsid w:val="005025EB"/>
    <w:rsid w:val="0052008A"/>
    <w:rsid w:val="00524C71"/>
    <w:rsid w:val="005252F2"/>
    <w:rsid w:val="005623DC"/>
    <w:rsid w:val="005657F4"/>
    <w:rsid w:val="00565FED"/>
    <w:rsid w:val="00571C38"/>
    <w:rsid w:val="005873C5"/>
    <w:rsid w:val="0059054B"/>
    <w:rsid w:val="005916A9"/>
    <w:rsid w:val="0059696D"/>
    <w:rsid w:val="005B53EC"/>
    <w:rsid w:val="005C66BD"/>
    <w:rsid w:val="005E074D"/>
    <w:rsid w:val="005F1E9A"/>
    <w:rsid w:val="005F2261"/>
    <w:rsid w:val="00625242"/>
    <w:rsid w:val="006300FA"/>
    <w:rsid w:val="0063711C"/>
    <w:rsid w:val="006543C1"/>
    <w:rsid w:val="00662158"/>
    <w:rsid w:val="00664DD1"/>
    <w:rsid w:val="00670BD7"/>
    <w:rsid w:val="006A2FD7"/>
    <w:rsid w:val="006C19C5"/>
    <w:rsid w:val="006C7AFF"/>
    <w:rsid w:val="006D0927"/>
    <w:rsid w:val="006D371F"/>
    <w:rsid w:val="006D61B1"/>
    <w:rsid w:val="006E6F68"/>
    <w:rsid w:val="006E7E85"/>
    <w:rsid w:val="007005D1"/>
    <w:rsid w:val="00723B50"/>
    <w:rsid w:val="00730472"/>
    <w:rsid w:val="0073489B"/>
    <w:rsid w:val="00762B89"/>
    <w:rsid w:val="007676F8"/>
    <w:rsid w:val="00774EF7"/>
    <w:rsid w:val="007864B2"/>
    <w:rsid w:val="007A3E0E"/>
    <w:rsid w:val="007A3E58"/>
    <w:rsid w:val="007A67C1"/>
    <w:rsid w:val="007B3EF6"/>
    <w:rsid w:val="007C719E"/>
    <w:rsid w:val="007C7AD7"/>
    <w:rsid w:val="007F6FF1"/>
    <w:rsid w:val="008029F9"/>
    <w:rsid w:val="00831569"/>
    <w:rsid w:val="00832032"/>
    <w:rsid w:val="00833D07"/>
    <w:rsid w:val="00834CAD"/>
    <w:rsid w:val="00845AFC"/>
    <w:rsid w:val="0087204D"/>
    <w:rsid w:val="00874D71"/>
    <w:rsid w:val="008752D0"/>
    <w:rsid w:val="00881A85"/>
    <w:rsid w:val="008A0C9E"/>
    <w:rsid w:val="008D033B"/>
    <w:rsid w:val="008D2504"/>
    <w:rsid w:val="008D2E6E"/>
    <w:rsid w:val="008D30F8"/>
    <w:rsid w:val="008D603B"/>
    <w:rsid w:val="009027FC"/>
    <w:rsid w:val="009039A6"/>
    <w:rsid w:val="00911046"/>
    <w:rsid w:val="0091682C"/>
    <w:rsid w:val="009207B3"/>
    <w:rsid w:val="00926749"/>
    <w:rsid w:val="009337FD"/>
    <w:rsid w:val="00944EED"/>
    <w:rsid w:val="009531A0"/>
    <w:rsid w:val="009805E2"/>
    <w:rsid w:val="009C53A7"/>
    <w:rsid w:val="009D5308"/>
    <w:rsid w:val="009E1755"/>
    <w:rsid w:val="009E4A10"/>
    <w:rsid w:val="009F027D"/>
    <w:rsid w:val="00A04BDB"/>
    <w:rsid w:val="00A11F8F"/>
    <w:rsid w:val="00A12FCE"/>
    <w:rsid w:val="00A27732"/>
    <w:rsid w:val="00A31444"/>
    <w:rsid w:val="00A3225A"/>
    <w:rsid w:val="00A63E76"/>
    <w:rsid w:val="00A73999"/>
    <w:rsid w:val="00A80C48"/>
    <w:rsid w:val="00A90482"/>
    <w:rsid w:val="00AA56F8"/>
    <w:rsid w:val="00AB5190"/>
    <w:rsid w:val="00AC15B1"/>
    <w:rsid w:val="00AF564D"/>
    <w:rsid w:val="00B01843"/>
    <w:rsid w:val="00B47BB7"/>
    <w:rsid w:val="00B54A69"/>
    <w:rsid w:val="00B6319C"/>
    <w:rsid w:val="00B73243"/>
    <w:rsid w:val="00B8564B"/>
    <w:rsid w:val="00B8672F"/>
    <w:rsid w:val="00B93EE6"/>
    <w:rsid w:val="00BA2E4C"/>
    <w:rsid w:val="00BA6F2B"/>
    <w:rsid w:val="00BA7642"/>
    <w:rsid w:val="00BB746F"/>
    <w:rsid w:val="00BC71BE"/>
    <w:rsid w:val="00BD3533"/>
    <w:rsid w:val="00BE50EE"/>
    <w:rsid w:val="00C341D0"/>
    <w:rsid w:val="00C40769"/>
    <w:rsid w:val="00C42781"/>
    <w:rsid w:val="00C42E2F"/>
    <w:rsid w:val="00C507C3"/>
    <w:rsid w:val="00C55F49"/>
    <w:rsid w:val="00C74E88"/>
    <w:rsid w:val="00C93B06"/>
    <w:rsid w:val="00CB5537"/>
    <w:rsid w:val="00CC62F9"/>
    <w:rsid w:val="00CF617D"/>
    <w:rsid w:val="00D2048B"/>
    <w:rsid w:val="00D2645A"/>
    <w:rsid w:val="00D34E3F"/>
    <w:rsid w:val="00D42C63"/>
    <w:rsid w:val="00D53A3A"/>
    <w:rsid w:val="00D91D72"/>
    <w:rsid w:val="00D9352F"/>
    <w:rsid w:val="00DA14E7"/>
    <w:rsid w:val="00DB678F"/>
    <w:rsid w:val="00DC60EC"/>
    <w:rsid w:val="00DD2EDE"/>
    <w:rsid w:val="00DE29F9"/>
    <w:rsid w:val="00E00522"/>
    <w:rsid w:val="00E03A54"/>
    <w:rsid w:val="00E230BC"/>
    <w:rsid w:val="00E2444C"/>
    <w:rsid w:val="00E333AD"/>
    <w:rsid w:val="00E47FC8"/>
    <w:rsid w:val="00E505E3"/>
    <w:rsid w:val="00E50DBC"/>
    <w:rsid w:val="00E603D9"/>
    <w:rsid w:val="00E86819"/>
    <w:rsid w:val="00E94F52"/>
    <w:rsid w:val="00EB6BC5"/>
    <w:rsid w:val="00EB7BBC"/>
    <w:rsid w:val="00ED232D"/>
    <w:rsid w:val="00ED5B3E"/>
    <w:rsid w:val="00EE3DA7"/>
    <w:rsid w:val="00EF1E9B"/>
    <w:rsid w:val="00F01A99"/>
    <w:rsid w:val="00F118C9"/>
    <w:rsid w:val="00F43331"/>
    <w:rsid w:val="00F62FF5"/>
    <w:rsid w:val="00F91325"/>
    <w:rsid w:val="00FB3146"/>
    <w:rsid w:val="00FC177C"/>
    <w:rsid w:val="00FD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62158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3B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3B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3B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3B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3B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62158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3B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3B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3B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3B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3B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7404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806589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23720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0119244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63032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3218061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286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4451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7889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93625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90149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443115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DOMINUS d.o.o. za turizam, ugostiteljstvo, trgovinu i usluge</izvorni_sadrzaj>
    <derivirana_varijabla naziv="DomainObject.Predmet.ProtustrankaFormated_1">  DOMINUS d.o.o. za turizam, ugostiteljstvo, trgovinu i usluge</derivirana_varijabla>
  </DomainObject.Predmet.ProtustrankaFormated>
  <DomainObject.Predmet.ProtustrankaFormatedOIB>
    <izvorni_sadrzaj>  DOMINUS d.o.o. za turizam, ugostiteljstvo, trgovinu i usluge, OIB 51673430521</izvorni_sadrzaj>
    <derivirana_varijabla naziv="DomainObject.Predmet.ProtustrankaFormatedOIB_1">  DOMINUS d.o.o. za turizam, ugostiteljstvo, trgovinu i usluge, OIB 51673430521</derivirana_varijabla>
  </DomainObject.Predmet.ProtustrankaFormatedOIB>
  <DomainObject.Predmet.ProtustrankaFormatedWithAdress>
    <izvorni_sadrzaj> DOMINUS d.o.o. za turizam, ugostiteljstvo, trgovinu i usluge, Županijska 17, 31000 Osijek</izvorni_sadrzaj>
    <derivirana_varijabla naziv="DomainObject.Predmet.ProtustrankaFormatedWithAdress_1"> DOMINUS d.o.o. za turizam, ugostiteljstvo, trgovinu i usluge, Županijska 17, 31000 Osijek</derivirana_varijabla>
  </DomainObject.Predmet.ProtustrankaFormatedWithAdress>
  <DomainObject.Predmet.ProtustrankaFormatedWithAdressOIB>
    <izvorni_sadrzaj> DOMINUS d.o.o. za turizam, ugostiteljstvo, trgovinu i usluge, OIB 51673430521, Županijska 17, 31000 Osijek</izvorni_sadrzaj>
    <derivirana_varijabla naziv="DomainObject.Predmet.ProtustrankaFormatedWithAdressOIB_1"> DOMINUS d.o.o. za turizam, ugostiteljstvo, trgovinu i usluge, OIB 51673430521, Županijska 17, 31000 Osijek</derivirana_varijabla>
  </DomainObject.Predmet.ProtustrankaFormatedWithAdressOIB>
  <DomainObject.Predmet.ProtustrankaWithAdress>
    <izvorni_sadrzaj>DOMINUS d.o.o. za turizam, ugostiteljstvo, trgovinu i usluge Županijska 17, 31000 Osijek</izvorni_sadrzaj>
    <derivirana_varijabla naziv="DomainObject.Predmet.ProtustrankaWithAdress_1">DOMINUS d.o.o. za turizam, ugostiteljstvo, trgovinu i usluge Županijska 17, 31000 Osijek</derivirana_varijabla>
  </DomainObject.Predmet.ProtustrankaWithAdress>
  <DomainObject.Predmet.ProtustrankaWithAdressOIB>
    <izvorni_sadrzaj>DOMINUS d.o.o. za turizam, ugostiteljstvo, trgovinu i usluge, OIB 51673430521, Županijska 17, 31000 Osijek</izvorni_sadrzaj>
    <derivirana_varijabla naziv="DomainObject.Predmet.ProtustrankaWithAdressOIB_1">DOMINUS d.o.o. za turizam, ugostiteljstvo, trgovinu i usluge, OIB 51673430521, Županijska 17, 31000 Osijek</derivirana_varijabla>
  </DomainObject.Predmet.ProtustrankaWithAdressOIB>
  <DomainObject.Predmet.ProtustrankaNazivFormated>
    <izvorni_sadrzaj>DOMINUS d.o.o. za turizam, ugostiteljstvo, trgovinu i usluge</izvorni_sadrzaj>
    <derivirana_varijabla naziv="DomainObject.Predmet.ProtustrankaNazivFormated_1">DOMINUS d.o.o. za turizam, ugostiteljstvo, trgovinu i usluge</derivirana_varijabla>
  </DomainObject.Predmet.ProtustrankaNazivFormated>
  <DomainObject.Predmet.ProtustrankaNazivFormatedOIB>
    <izvorni_sadrzaj>DOMINUS d.o.o. za turizam, ugostiteljstvo, trgovinu i usluge, OIB 51673430521</izvorni_sadrzaj>
    <derivirana_varijabla naziv="DomainObject.Predmet.ProtustrankaNazivFormatedOIB_1">DOMINUS d.o.o. za turizam, ugostiteljstvo, trgovinu i usluge, OIB 51673430521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SLAVONIJE I BARANJE</izvorni_sadrzaj>
    <derivirana_varijabla naziv="DomainObject.Predmet.StrankaFormated_1">  RH MF PODRUČNI URED SLAVONIJE I BARANJE</derivirana_varijabla>
  </DomainObject.Predmet.StrankaFormated>
  <DomainObject.Predmet.StrankaFormatedOIB>
    <izvorni_sadrzaj>  RH MF PODRUČNI URED SLAVONIJE I BARANJE, OIB 52634238587</izvorni_sadrzaj>
    <derivirana_varijabla naziv="DomainObject.Predmet.StrankaFormatedOIB_1">  RH MF PODRUČNI URED SLAVONIJE I BARANJE, OIB 52634238587</derivirana_varijabla>
  </DomainObject.Predmet.StrankaFormatedOIB>
  <DomainObject.Predmet.StrankaFormatedWithAdress>
    <izvorni_sadrzaj> RH MF PODRUČNI URED SLAVONIJE I BARANJE</izvorni_sadrzaj>
    <derivirana_varijabla naziv="DomainObject.Predmet.StrankaFormatedWithAdress_1"> RH MF PODRUČNI URED SLAVONIJE I BARANJE</derivirana_varijabla>
  </DomainObject.Predmet.StrankaFormatedWithAdress>
  <DomainObject.Predmet.StrankaFormatedWithAdressOIB>
    <izvorni_sadrzaj> RH MF PODRUČNI URED SLAVONIJE I BARANJE, OIB 52634238587</izvorni_sadrzaj>
    <derivirana_varijabla naziv="DomainObject.Predmet.StrankaFormatedWithAdressOIB_1"> RH MF PODRUČNI URED SLAVONIJE I BARANJE, OIB 52634238587</derivirana_varijabla>
  </DomainObject.Predmet.StrankaFormatedWithAdressOIB>
  <DomainObject.Predmet.StrankaWithAdress>
    <izvorni_sadrzaj>RH MF PODRUČNI URED SLAVONIJE I BARANJE </izvorni_sadrzaj>
    <derivirana_varijabla naziv="DomainObject.Predmet.StrankaWithAdress_1">RH MF PODRUČNI URED SLAVONIJE I BARANJE </derivirana_varijabla>
  </DomainObject.Predmet.StrankaWithAdress>
  <DomainObject.Predmet.StrankaWithAdressOIB>
    <izvorni_sadrzaj>RH MF PODRUČNI URED SLAVONIJE I BARANJE, OIB 52634238587</izvorni_sadrzaj>
    <derivirana_varijabla naziv="DomainObject.Predmet.StrankaWithAdressOIB_1">RH MF PODRUČNI URED SLAVONIJE I BARANJE, OIB 52634238587</derivirana_varijabla>
  </DomainObject.Predmet.StrankaWithAdressOIB>
  <DomainObject.Predmet.StrankaNazivFormated>
    <izvorni_sadrzaj>RH MF PODRUČNI URED SLAVONIJE I BARANJE</izvorni_sadrzaj>
    <derivirana_varijabla naziv="DomainObject.Predmet.StrankaNazivFormated_1">RH MF PODRUČNI URED SLAVONIJE I BARANJE</derivirana_varijabla>
  </DomainObject.Predmet.StrankaNazivFormated>
  <DomainObject.Predmet.StrankaNazivFormatedOIB>
    <izvorni_sadrzaj>RH MF PODRUČNI URED SLAVONIJE I BARANJE, OIB 52634238587</izvorni_sadrzaj>
    <derivirana_varijabla naziv="DomainObject.Predmet.StrankaNazivFormatedOIB_1">RH MF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SLAVONIJE I BARANJE</item>
    </izvorni_sadrzaj>
    <derivirana_varijabla naziv="DomainObject.Predmet.StrankaListFormated_1">
      <item>RH MF PODRUČNI URED SLAVONIJE I BARANJE</item>
    </derivirana_varijabla>
  </DomainObject.Predmet.StrankaListFormated>
  <DomainObject.Predmet.StrankaListFormatedOIB>
    <izvorni_sadrzaj>
      <item>RH MF PODRUČNI URED SLAVONIJE I BARANJE, OIB 52634238587</item>
    </izvorni_sadrzaj>
    <derivirana_varijabla naziv="DomainObject.Predmet.StrankaListFormatedOIB_1">
      <item>RH MF PODRUČNI URED SLAVONIJE I BARANJE, OIB 52634238587</item>
    </derivirana_varijabla>
  </DomainObject.Predmet.StrankaListFormatedOIB>
  <DomainObject.Predmet.StrankaListFormatedWithAdress>
    <izvorni_sadrzaj>
      <item>RH MF PODRUČNI URED SLAVONIJE I BARANJE</item>
    </izvorni_sadrzaj>
    <derivirana_varijabla naziv="DomainObject.Predmet.StrankaListFormatedWithAdress_1">
      <item>RH MF PODRUČNI URED SLAVONIJE I BARANJE</item>
    </derivirana_varijabla>
  </DomainObject.Predmet.StrankaListFormatedWithAdress>
  <DomainObject.Predmet.StrankaListFormatedWithAdressOIB>
    <izvorni_sadrzaj>
      <item>RH MF PODRUČNI URED SLAVONIJE I BARANJE, OIB 52634238587</item>
    </izvorni_sadrzaj>
    <derivirana_varijabla naziv="DomainObject.Predmet.StrankaListFormatedWithAdressOIB_1">
      <item>RH MF PODRUČNI URED SLAVONIJE I BARANJE, OIB 52634238587</item>
    </derivirana_varijabla>
  </DomainObject.Predmet.StrankaListFormatedWithAdressOIB>
  <DomainObject.Predmet.StrankaListNazivFormated>
    <izvorni_sadrzaj>
      <item>RH MF PODRUČNI URED SLAVONIJE I BARANJE</item>
    </izvorni_sadrzaj>
    <derivirana_varijabla naziv="DomainObject.Predmet.StrankaListNazivFormated_1">
      <item>RH MF PODRUČNI URED SLAVONIJE I BARANJE</item>
    </derivirana_varijabla>
  </DomainObject.Predmet.StrankaListNazivFormated>
  <DomainObject.Predmet.StrankaListNazivFormatedOIB>
    <izvorni_sadrzaj>
      <item>RH MF PODRUČNI URED SLAVONIJE I BARANJE, OIB 52634238587</item>
    </izvorni_sadrzaj>
    <derivirana_varijabla naziv="DomainObject.Predmet.StrankaListNazivFormatedOIB_1">
      <item>RH MF PODRUČNI URED SLAVONIJE I BARANJE, OIB 52634238587</item>
    </derivirana_varijabla>
  </DomainObject.Predmet.StrankaListNazivFormatedOIB>
  <DomainObject.Predmet.ProtuStrankaListFormated>
    <izvorni_sadrzaj>
      <item>DOMINUS d.o.o. za turizam, ugostiteljstvo, trgovinu i usluge</item>
    </izvorni_sadrzaj>
    <derivirana_varijabla naziv="DomainObject.Predmet.ProtuStrankaListFormated_1">
      <item>DOMINUS d.o.o. za turizam, ugostiteljstvo, trgovinu i usluge</item>
    </derivirana_varijabla>
  </DomainObject.Predmet.ProtuStrankaListFormated>
  <DomainObject.Predmet.ProtuStrankaListFormatedOIB>
    <izvorni_sadrzaj>
      <item>DOMINUS d.o.o. za turizam, ugostiteljstvo, trgovinu i usluge, OIB 51673430521</item>
    </izvorni_sadrzaj>
    <derivirana_varijabla naziv="DomainObject.Predmet.ProtuStrankaListFormatedOIB_1">
      <item>DOMINUS d.o.o. za turizam, ugostiteljstvo, trgovinu i usluge, OIB 51673430521</item>
    </derivirana_varijabla>
  </DomainObject.Predmet.ProtuStrankaListFormatedOIB>
  <DomainObject.Predmet.ProtuStrankaListFormatedWithAdress>
    <izvorni_sadrzaj>
      <item>DOMINUS d.o.o. za turizam, ugostiteljstvo, trgovinu i usluge, Županijska 17, 31000 Osijek</item>
    </izvorni_sadrzaj>
    <derivirana_varijabla naziv="DomainObject.Predmet.ProtuStrankaListFormatedWithAdress_1">
      <item>DOMINUS d.o.o. za turizam, ugostiteljstvo, trgovinu i usluge, Županijska 17, 31000 Osijek</item>
    </derivirana_varijabla>
  </DomainObject.Predmet.ProtuStrankaListFormatedWithAdress>
  <DomainObject.Predmet.ProtuStrankaListFormatedWithAdressOIB>
    <izvorni_sadrzaj>
      <item>DOMINUS d.o.o. za turizam, ugostiteljstvo, trgovinu i usluge, OIB 51673430521, Županijska 17, 31000 Osijek</item>
    </izvorni_sadrzaj>
    <derivirana_varijabla naziv="DomainObject.Predmet.ProtuStrankaListFormatedWithAdressOIB_1">
      <item>DOMINUS d.o.o. za turizam, ugostiteljstvo, trgovinu i usluge, OIB 51673430521, Županijska 17, 31000 Osijek</item>
    </derivirana_varijabla>
  </DomainObject.Predmet.ProtuStrankaListFormatedWithAdressOIB>
  <DomainObject.Predmet.ProtuStrankaListNazivFormated>
    <izvorni_sadrzaj>
      <item>DOMINUS d.o.o. za turizam, ugostiteljstvo, trgovinu i usluge</item>
    </izvorni_sadrzaj>
    <derivirana_varijabla naziv="DomainObject.Predmet.ProtuStrankaListNazivFormated_1">
      <item>DOMINUS d.o.o. za turizam, ugostiteljstvo, trgovinu i usluge</item>
    </derivirana_varijabla>
  </DomainObject.Predmet.ProtuStrankaListNazivFormated>
  <DomainObject.Predmet.ProtuStrankaListNazivFormatedOIB>
    <izvorni_sadrzaj>
      <item>DOMINUS d.o.o. za turizam, ugostiteljstvo, trgovinu i usluge, OIB 51673430521</item>
    </izvorni_sadrzaj>
    <derivirana_varijabla naziv="DomainObject.Predmet.ProtuStrankaListNazivFormatedOIB_1">
      <item>DOMINUS d.o.o. za turizam, ugostiteljstvo, trgovinu i usluge, OIB 51673430521</item>
    </derivirana_varijabla>
  </DomainObject.Predmet.ProtuStrankaListNazivFormatedOIB>
  <DomainObject.Predmet.OstaliListFormated>
    <izvorni_sadrzaj>
      <item>ŽDO GUO Osijek</item>
      <item>Marinko Žulj</item>
      <item>Vinko Dukić</item>
    </izvorni_sadrzaj>
    <derivirana_varijabla naziv="DomainObject.Predmet.OstaliListFormated_1">
      <item>ŽDO GUO Osijek</item>
      <item>Marinko Žulj</item>
      <item>Vinko Dukić</item>
    </derivirana_varijabla>
  </DomainObject.Predmet.OstaliListFormated>
  <DomainObject.Predmet.OstaliListFormatedOIB>
    <izvorni_sadrzaj>
      <item>ŽDO GUO Osijek</item>
      <item>Marinko Žulj, OIB 48145903540</item>
      <item>Vinko Dukić, OIB 42390974789</item>
    </izvorni_sadrzaj>
    <derivirana_varijabla naziv="DomainObject.Predmet.OstaliListFormatedOIB_1">
      <item>ŽDO GUO Osijek</item>
      <item>Marinko Žulj, OIB 48145903540</item>
      <item>Vinko Dukić, OIB 42390974789</item>
    </derivirana_varijabla>
  </DomainObject.Predmet.OstaliListFormatedOIB>
  <DomainObject.Predmet.OstaliListFormatedWithAdress>
    <izvorni_sadrzaj>
      <item>ŽDO GUO Osijek, Kapucinska 21, 31000 Osijek</item>
      <item>Marinko Žulj, Županijska 17, 31000 Osijek</item>
      <item>Vinko Dukić, Košćela 10, 31000 Osijek</item>
    </izvorni_sadrzaj>
    <derivirana_varijabla naziv="DomainObject.Predmet.OstaliListFormatedWithAdress_1">
      <item>ŽDO GUO Osijek, Kapucinska 21, 31000 Osijek</item>
      <item>Marinko Žulj, Županijska 17, 31000 Osijek</item>
      <item>Vinko Dukić, Košćela 10, 31000 Osijek</item>
    </derivirana_varijabla>
  </DomainObject.Predmet.OstaliListFormatedWithAdress>
  <DomainObject.Predmet.OstaliListFormatedWithAdressOIB>
    <izvorni_sadrzaj>
      <item>ŽDO GUO Osijek, Kapucinska 21, 31000 Osijek</item>
      <item>Marinko Žulj, OIB 48145903540, Županijska 17, 31000 Osijek</item>
      <item>Vinko Dukić, OIB 42390974789, Košćela 10, 31000 Osijek</item>
    </izvorni_sadrzaj>
    <derivirana_varijabla naziv="DomainObject.Predmet.OstaliListFormatedWithAdressOIB_1">
      <item>ŽDO GUO Osijek, Kapucinska 21, 31000 Osijek</item>
      <item>Marinko Žulj, OIB 48145903540, Županijska 17, 31000 Osijek</item>
      <item>Vinko Dukić, OIB 42390974789, Košćela 10, 31000 Osijek</item>
    </derivirana_varijabla>
  </DomainObject.Predmet.OstaliListFormatedWithAdressOIB>
  <DomainObject.Predmet.OstaliListNazivFormated>
    <izvorni_sadrzaj>
      <item>ŽDO GUO Osijek</item>
      <item>Marinko Žulj</item>
      <item>Vinko Dukić</item>
    </izvorni_sadrzaj>
    <derivirana_varijabla naziv="DomainObject.Predmet.OstaliListNazivFormated_1">
      <item>ŽDO GUO Osijek</item>
      <item>Marinko Žulj</item>
      <item>Vinko Dukić</item>
    </derivirana_varijabla>
  </DomainObject.Predmet.OstaliListNazivFormated>
  <DomainObject.Predmet.OstaliListNazivFormatedOIB>
    <izvorni_sadrzaj>
      <item>ŽDO GUO Osijek</item>
      <item>Marinko Žulj, OIB 48145903540</item>
      <item>Vinko Dukić, OIB 42390974789</item>
    </izvorni_sadrzaj>
    <derivirana_varijabla naziv="DomainObject.Predmet.OstaliListNazivFormatedOIB_1">
      <item>ŽDO GUO Osijek</item>
      <item>Marinko Žulj, OIB 48145903540</item>
      <item>Vinko Dukić, OIB 42390974789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SLAVONIJE I BARANJE</izvorni_sadrzaj>
    <derivirana_varijabla naziv="DomainObject.Predmet.StrankaIDrugi_1">RH MF PODRUČNI URED SLAVONIJE I BARANJE</derivirana_varijabla>
  </DomainObject.Predmet.StrankaIDrugi>
  <DomainObject.Predmet.ProtustrankaIDrugi>
    <izvorni_sadrzaj>DOMINUS d.o.o. za turizam, ugostiteljstvo, trgovinu i usluge</izvorni_sadrzaj>
    <derivirana_varijabla naziv="DomainObject.Predmet.ProtustrankaIDrugi_1">DOMINUS d.o.o. za turizam, ugostiteljstvo, trgovinu i usluge</derivirana_varijabla>
  </DomainObject.Predmet.ProtustrankaIDrugi>
  <DomainObject.Predmet.StrankaIDrugiAdressOIB>
    <izvorni_sadrzaj>RH MF PODRUČNI URED SLAVONIJE I BARANJE, OIB 52634238587</izvorni_sadrzaj>
    <derivirana_varijabla naziv="DomainObject.Predmet.StrankaIDrugiAdressOIB_1">RH MF PODRUČNI URED SLAVONIJE I BARANJE, OIB 52634238587</derivirana_varijabla>
  </DomainObject.Predmet.StrankaIDrugiAdressOIB>
  <DomainObject.Predmet.ProtustrankaIDrugiAdressOIB>
    <izvorni_sadrzaj>DOMINUS d.o.o. za turizam, ugostiteljstvo, trgovinu i usluge, OIB 51673430521, Županijska 17, 31000 Osijek</izvorni_sadrzaj>
    <derivirana_varijabla naziv="DomainObject.Predmet.ProtustrankaIDrugiAdressOIB_1">DOMINUS d.o.o. za turizam, ugostiteljstvo, trgovinu i usluge, OIB 51673430521, Županijska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DOMINUS d.o.o. za turizam, ugostiteljstvo, trgovinu i usluge</item>
      <item>RH MF PODRUČNI URED SLAVONIJE I BARANJE</item>
      <item>ŽDO GUO Osijek</item>
      <item>Marinko Žulj</item>
      <item>Vinko Dukić</item>
    </izvorni_sadrzaj>
    <derivirana_varijabla naziv="DomainObject.Predmet.SudioniciListNaziv_1">
      <item>DOMINUS d.o.o. za turizam, ugostiteljstvo, trgovinu i usluge</item>
      <item>RH MF PODRUČNI URED SLAVONIJE I BARANJE</item>
      <item>ŽDO GUO Osijek</item>
      <item>Marinko Žulj</item>
      <item>Vinko Dukić</item>
    </derivirana_varijabla>
  </DomainObject.Predmet.SudioniciListNaziv>
  <DomainObject.Predmet.SudioniciListAdressOIB>
    <izvorni_sadrzaj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</izvorni_sadrzaj>
    <derivirana_varijabla naziv="DomainObject.Predmet.SudioniciListAdressOIB_1"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51673430521</item>
      <item>, OIB 52634238587</item>
      <item>, OIB null</item>
      <item>, OIB 48145903540</item>
      <item>, OIB 42390974789</item>
    </izvorni_sadrzaj>
    <derivirana_varijabla naziv="DomainObject.Predmet.SudioniciListNazivOIB_1">
      <item>, OIB 51673430521</item>
      <item>, OIB 52634238587</item>
      <item>, OIB null</item>
      <item>, OIB 48145903540</item>
      <item>, OIB 42390974789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DFAA0D-2D06-440F-BFE7-004821513B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680</properties:Words>
  <properties:Characters>3900</properties:Characters>
  <properties:Lines>126</properties:Lines>
  <properties:Paragraphs>51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4667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2017-01-18T12:24:00Z</dcterms:created>
  <dc:creator>jbekavac</dc:creator>
  <cp:lastModifiedBy>Elizabeta Đeke</cp:lastModifiedBy>
  <cp:lastPrinted>2017-01-18T12:21:00Z</cp:lastPrinted>
  <dcterms:modified xmlns:xsi="http://www.w3.org/2001/XMLSchema-instance" xsi:type="dcterms:W3CDTF">2017-09-08T09:20:00Z</dcterms:modified>
  <cp:revision>8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