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a2660" w14:paraId="02a2660" w:rsidRDefault="00A033EA" w:rsidP="00A033EA" w:rsidR="00A033EA" w:rsidRPr="00A033EA">
      <w:pPr>
        <w:ind w:firstLine="708"/>
        <w:jc w:val="center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33EA">
        <w:rPr>
          <w:rFonts w:hAnsi="Times New Roman" w:ascii="Times New Roman"/>
          <w:noProof/>
          <w:sz w:val="24"/>
          <w:szCs w:val="24"/>
          <w:lang w:eastAsia="hr-HR"/>
        </w:rPr>
        <w:t xml:space="preserve">    </w:t>
      </w:r>
      <w:r w:rsidRPr="00A033EA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33EA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Pr="00A033EA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Pr="00A033EA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Pr="00A033EA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Pr="00A033EA">
        <w:rPr>
          <w:rFonts w:hAnsi="Times New Roman" w:ascii="Times New Roman"/>
          <w:noProof/>
          <w:sz w:val="24"/>
          <w:szCs w:val="24"/>
          <w:lang w:eastAsia="hr-HR"/>
        </w:rPr>
        <w:tab/>
        <w:t xml:space="preserve">             </w:t>
      </w:r>
      <w:r w:rsidRPr="00A033EA">
        <w:rPr>
          <w:rFonts w:hAnsi="Times New Roman" w:ascii="Times New Roman"/>
          <w:sz w:val="24"/>
          <w:szCs w:val="24"/>
        </w:rPr>
        <w:t>Poslovni broj: 12. St-440/2018</w:t>
      </w:r>
      <w:r>
        <w:rPr>
          <w:rFonts w:hAnsi="Times New Roman" w:ascii="Times New Roman"/>
          <w:sz w:val="24"/>
          <w:szCs w:val="24"/>
        </w:rPr>
        <w:t>-13</w:t>
      </w:r>
    </w:p>
    <w:p w:rsidRDefault="00A033EA" w:rsidP="00A033EA" w:rsidR="00A033EA" w:rsidRPr="00A033EA">
      <w:pPr>
        <w:pStyle w:val="Naslov1"/>
        <w:jc w:val="both"/>
        <w:rPr>
          <w:b w:val="false"/>
        </w:rPr>
      </w:pPr>
      <w:r w:rsidRPr="00A033EA">
        <w:rPr>
          <w:b w:val="false"/>
        </w:rPr>
        <w:t>REPUBLIKA HRVATSKA</w:t>
      </w:r>
    </w:p>
    <w:p w:rsidRDefault="00A033EA" w:rsidP="00A033EA" w:rsidR="00A033EA" w:rsidRPr="00A033EA">
      <w:pPr>
        <w:jc w:val="both"/>
        <w:rPr>
          <w:rFonts w:hAnsi="Times New Roman" w:ascii="Times New Roman"/>
          <w:sz w:val="24"/>
          <w:szCs w:val="24"/>
        </w:rPr>
      </w:pPr>
      <w:r w:rsidRPr="00A033EA">
        <w:rPr>
          <w:rFonts w:hAnsi="Times New Roman" w:ascii="Times New Roman"/>
          <w:sz w:val="24"/>
          <w:szCs w:val="24"/>
        </w:rPr>
        <w:t xml:space="preserve">TRGOVAČKI SUD U SPLITU             </w:t>
      </w:r>
      <w:r w:rsidRPr="00A033EA">
        <w:rPr>
          <w:rFonts w:hAnsi="Times New Roman" w:ascii="Times New Roman"/>
          <w:sz w:val="24"/>
          <w:szCs w:val="24"/>
        </w:rPr>
        <w:tab/>
      </w:r>
      <w:r w:rsidRPr="00A033EA">
        <w:rPr>
          <w:rFonts w:hAnsi="Times New Roman" w:ascii="Times New Roman"/>
          <w:sz w:val="24"/>
          <w:szCs w:val="24"/>
        </w:rPr>
        <w:tab/>
      </w:r>
      <w:r w:rsidRPr="00A033EA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A033EA" w:rsidP="00A033EA" w:rsidR="00A033EA" w:rsidRPr="00A033EA">
      <w:pPr>
        <w:rPr>
          <w:rFonts w:hAnsi="Times New Roman" w:ascii="Times New Roman"/>
          <w:sz w:val="24"/>
          <w:szCs w:val="24"/>
        </w:rPr>
      </w:pPr>
      <w:r w:rsidRPr="00A033EA">
        <w:rPr>
          <w:rFonts w:hAnsi="Times New Roman" w:ascii="Times New Roman"/>
          <w:sz w:val="24"/>
          <w:szCs w:val="24"/>
        </w:rPr>
        <w:t xml:space="preserve">Split, </w:t>
      </w:r>
      <w:proofErr w:type="spellStart"/>
      <w:r w:rsidRPr="00A033EA">
        <w:rPr>
          <w:rFonts w:hAnsi="Times New Roman" w:ascii="Times New Roman"/>
          <w:sz w:val="24"/>
          <w:szCs w:val="24"/>
        </w:rPr>
        <w:t>Sukoišanska</w:t>
      </w:r>
      <w:proofErr w:type="spellEnd"/>
      <w:r w:rsidRPr="00A033EA">
        <w:rPr>
          <w:rFonts w:hAnsi="Times New Roman" w:ascii="Times New Roman"/>
          <w:sz w:val="24"/>
          <w:szCs w:val="24"/>
        </w:rPr>
        <w:t xml:space="preserve"> br. 6</w:t>
      </w:r>
    </w:p>
    <w:p w:rsidRDefault="00A033EA" w:rsidP="00A033EA" w:rsidR="00A033EA" w:rsidRPr="00A033EA">
      <w:pPr>
        <w:rPr>
          <w:rFonts w:hAnsi="Times New Roman" w:ascii="Times New Roman"/>
          <w:sz w:val="24"/>
          <w:szCs w:val="24"/>
        </w:rPr>
      </w:pPr>
    </w:p>
    <w:p w:rsidRDefault="00A033EA" w:rsidP="00A033EA" w:rsidR="00A033EA" w:rsidRPr="00A033EA">
      <w:pPr>
        <w:pStyle w:val="Naslov1"/>
        <w:rPr>
          <w:b w:val="false"/>
        </w:rPr>
      </w:pPr>
      <w:r w:rsidRPr="00A033EA">
        <w:rPr>
          <w:b w:val="false"/>
        </w:rPr>
        <w:t>R E P U B L I K A   H R V A T S K A</w:t>
      </w:r>
    </w:p>
    <w:p w:rsidRDefault="00A033EA" w:rsidP="00A033EA" w:rsidR="00A033EA" w:rsidRPr="00A033EA">
      <w:pPr>
        <w:rPr>
          <w:rFonts w:hAnsi="Times New Roman" w:ascii="Times New Roman"/>
          <w:sz w:val="24"/>
          <w:szCs w:val="24"/>
          <w:lang w:eastAsia="hr-HR"/>
        </w:rPr>
      </w:pPr>
    </w:p>
    <w:p w:rsidRDefault="00A033EA" w:rsidP="00A033EA" w:rsidR="00A033EA" w:rsidRPr="00A033EA">
      <w:pPr>
        <w:pStyle w:val="Naslov2"/>
        <w:rPr>
          <w:bCs/>
          <w:szCs w:val="24"/>
        </w:rPr>
      </w:pPr>
      <w:r w:rsidRPr="00A033EA">
        <w:rPr>
          <w:bCs/>
          <w:szCs w:val="24"/>
        </w:rPr>
        <w:t>Z A K L J U Č A K</w:t>
      </w:r>
    </w:p>
    <w:p w:rsidRDefault="00A033EA" w:rsidP="00A033EA" w:rsidR="00A033EA" w:rsidRPr="00A033EA">
      <w:pPr>
        <w:rPr>
          <w:rFonts w:hAnsi="Times New Roman" w:ascii="Times New Roman"/>
          <w:sz w:val="24"/>
          <w:szCs w:val="24"/>
        </w:rPr>
      </w:pPr>
    </w:p>
    <w:p w:rsidRDefault="00A033EA" w:rsidP="00A033EA" w:rsidR="00A033EA" w:rsidRPr="00A033EA">
      <w:pPr>
        <w:pStyle w:val="Tijeloteksta"/>
        <w:rPr>
          <w:szCs w:val="24"/>
          <w:lang w:val="hr-HR"/>
        </w:rPr>
      </w:pPr>
      <w:r w:rsidRPr="00A033EA">
        <w:rPr>
          <w:szCs w:val="24"/>
          <w:lang w:val="hr-HR"/>
        </w:rPr>
        <w:tab/>
        <w:t>Trgovački sud u Splitu, po sucu tog suda Pašku Bačiću, kao stečajnom sucu, u skraćenom stečajnom postupku povodom zahtjeva FINANCIJSKE AGENCIJE, Regionalni centar Split, OIB: 85821130368, za provedbu skraćenog stečajnog postupka nad dužnikom BASILICA d.o.o. Split, Antuna Mihanovića 50/B, OIB: 00703948250, a povodom žalbe dužnika podnesene protiv rješenja ovog suda broj</w:t>
      </w:r>
      <w:r>
        <w:rPr>
          <w:szCs w:val="24"/>
        </w:rPr>
        <w:t xml:space="preserve"> St-440/2018 od 04.12.2018.,</w:t>
      </w:r>
      <w:r w:rsidRPr="00A033EA">
        <w:rPr>
          <w:szCs w:val="24"/>
          <w:lang w:val="hr-HR"/>
        </w:rPr>
        <w:t xml:space="preserve"> </w:t>
      </w:r>
      <w:r w:rsidR="00AE0EF2">
        <w:rPr>
          <w:szCs w:val="24"/>
          <w:lang w:val="hr-HR"/>
        </w:rPr>
        <w:t>13</w:t>
      </w:r>
      <w:r w:rsidRPr="00A033EA">
        <w:rPr>
          <w:szCs w:val="24"/>
          <w:lang w:val="hr-HR"/>
        </w:rPr>
        <w:t xml:space="preserve">. prosinca 2018. </w:t>
      </w:r>
    </w:p>
    <w:p w:rsidRDefault="0029233A" w:rsidP="0029233A" w:rsidR="0029233A" w:rsidRPr="00A033EA">
      <w:pPr>
        <w:rPr>
          <w:rFonts w:hAnsi="Times New Roman" w:ascii="Times New Roman"/>
          <w:sz w:val="24"/>
          <w:szCs w:val="24"/>
        </w:rPr>
      </w:pPr>
    </w:p>
    <w:p w:rsidRDefault="0029233A" w:rsidP="00532B50" w:rsidR="0029233A" w:rsidRPr="0029233A">
      <w:pPr>
        <w:jc w:val="center"/>
        <w:rPr>
          <w:rFonts w:hAnsi="Times New Roman" w:ascii="Times New Roman"/>
          <w:sz w:val="24"/>
          <w:szCs w:val="24"/>
        </w:rPr>
      </w:pPr>
      <w:r w:rsidRPr="0029233A">
        <w:rPr>
          <w:rFonts w:hAnsi="Times New Roman" w:ascii="Times New Roman"/>
          <w:sz w:val="24"/>
          <w:szCs w:val="24"/>
        </w:rPr>
        <w:t>z a k l j u č i o   j e</w:t>
      </w:r>
    </w:p>
    <w:p w:rsidRDefault="0029233A" w:rsidP="0029233A" w:rsidR="0029233A" w:rsidRPr="0029233A">
      <w:pPr>
        <w:rPr>
          <w:rFonts w:hAnsi="Times New Roman" w:ascii="Times New Roman"/>
          <w:sz w:val="24"/>
          <w:szCs w:val="24"/>
        </w:rPr>
      </w:pPr>
      <w:r w:rsidRPr="0029233A">
        <w:rPr>
          <w:rFonts w:hAnsi="Times New Roman" w:ascii="Times New Roman"/>
          <w:sz w:val="24"/>
          <w:szCs w:val="24"/>
        </w:rPr>
        <w:t xml:space="preserve">                                           </w:t>
      </w:r>
    </w:p>
    <w:p w:rsidRDefault="0029233A" w:rsidP="002B16BE" w:rsidR="0029233A" w:rsidRPr="0029233A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29233A">
        <w:rPr>
          <w:rFonts w:hAnsi="Times New Roman" w:ascii="Times New Roman"/>
          <w:sz w:val="24"/>
          <w:szCs w:val="24"/>
        </w:rPr>
        <w:t xml:space="preserve">I. Vraća se dužniku žalba koja je zaprimljena kod ovog suda </w:t>
      </w:r>
      <w:r w:rsidR="00A033EA">
        <w:rPr>
          <w:rFonts w:hAnsi="Times New Roman" w:ascii="Times New Roman"/>
          <w:sz w:val="24"/>
          <w:szCs w:val="24"/>
        </w:rPr>
        <w:t>12. prosinca</w:t>
      </w:r>
      <w:r w:rsidR="002B16BE">
        <w:rPr>
          <w:rFonts w:hAnsi="Times New Roman" w:ascii="Times New Roman"/>
          <w:sz w:val="24"/>
          <w:szCs w:val="24"/>
        </w:rPr>
        <w:t xml:space="preserve"> 2018</w:t>
      </w:r>
      <w:r w:rsidR="00532B50">
        <w:rPr>
          <w:rFonts w:hAnsi="Times New Roman" w:ascii="Times New Roman"/>
          <w:sz w:val="24"/>
          <w:szCs w:val="24"/>
        </w:rPr>
        <w:t xml:space="preserve">. </w:t>
      </w:r>
      <w:r w:rsidRPr="0029233A">
        <w:rPr>
          <w:rFonts w:hAnsi="Times New Roman" w:ascii="Times New Roman"/>
          <w:sz w:val="24"/>
          <w:szCs w:val="24"/>
        </w:rPr>
        <w:t>radi dopune te se podnositelj žalbe poziva dopuniti podnesenu žalbu na način da</w:t>
      </w:r>
      <w:r w:rsidR="00532B50">
        <w:rPr>
          <w:rFonts w:hAnsi="Times New Roman" w:ascii="Times New Roman"/>
          <w:sz w:val="24"/>
          <w:szCs w:val="24"/>
        </w:rPr>
        <w:t xml:space="preserve"> u žalbi navede</w:t>
      </w:r>
      <w:r w:rsidRPr="0029233A">
        <w:rPr>
          <w:rFonts w:hAnsi="Times New Roman" w:ascii="Times New Roman"/>
          <w:sz w:val="24"/>
          <w:szCs w:val="24"/>
        </w:rPr>
        <w:t xml:space="preserve">: </w:t>
      </w:r>
    </w:p>
    <w:p w:rsidRDefault="0029233A" w:rsidP="002B16BE" w:rsidR="0029233A" w:rsidRPr="00532B50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532B50">
        <w:rPr>
          <w:rFonts w:hAnsi="Times New Roman" w:ascii="Times New Roman"/>
          <w:sz w:val="24"/>
          <w:szCs w:val="24"/>
        </w:rPr>
        <w:t xml:space="preserve">- </w:t>
      </w:r>
      <w:r w:rsidR="00532B50" w:rsidRPr="00532B50">
        <w:rPr>
          <w:rFonts w:hAnsi="Times New Roman" w:ascii="Times New Roman"/>
          <w:sz w:val="24"/>
          <w:szCs w:val="24"/>
        </w:rPr>
        <w:t>ime i prezime (fizičke) osobe koja je u ime dužnika (pravne osobe) podnijela predmetnu žalbu i istu potpisala, a kako bi se utvrdilo je li žalba podnesena od strane osobe ovlaštene za zastupanje dužnika,</w:t>
      </w:r>
    </w:p>
    <w:p w:rsidRDefault="0029233A" w:rsidP="002B16BE" w:rsidR="0029233A" w:rsidRPr="0029233A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29233A">
        <w:rPr>
          <w:rFonts w:hAnsi="Times New Roman" w:ascii="Times New Roman"/>
          <w:sz w:val="24"/>
          <w:szCs w:val="24"/>
        </w:rPr>
        <w:t>te da tako uređenu i dopunjenu žalbu dostavi ovom sudu u dva istovjetna primjerka, pozivom na gornji poslovni broj predmeta, sve to u roku od 8 dana od dostave ovog zaključka.</w:t>
      </w:r>
    </w:p>
    <w:p w:rsidRDefault="0029233A" w:rsidP="00532B50" w:rsidR="0029233A" w:rsidRPr="0029233A">
      <w:pPr>
        <w:jc w:val="both"/>
        <w:rPr>
          <w:rFonts w:hAnsi="Times New Roman" w:ascii="Times New Roman"/>
          <w:sz w:val="24"/>
          <w:szCs w:val="24"/>
        </w:rPr>
      </w:pPr>
    </w:p>
    <w:p w:rsidRDefault="0029233A" w:rsidP="002B16BE" w:rsidR="0029233A" w:rsidRPr="00B80256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29233A">
        <w:rPr>
          <w:rFonts w:hAnsi="Times New Roman" w:ascii="Times New Roman"/>
          <w:sz w:val="24"/>
          <w:szCs w:val="24"/>
        </w:rPr>
        <w:t xml:space="preserve">II. Ukoliko podnositelj žalbe ne </w:t>
      </w:r>
      <w:r w:rsidRPr="00B80256">
        <w:rPr>
          <w:rFonts w:hAnsi="Times New Roman" w:ascii="Times New Roman"/>
          <w:sz w:val="24"/>
          <w:szCs w:val="24"/>
        </w:rPr>
        <w:t xml:space="preserve">postupi po nalogu iz točke I. ovog zaključka u ostavljenom roku, </w:t>
      </w:r>
      <w:r w:rsidR="00E32B5E" w:rsidRPr="00B80256">
        <w:rPr>
          <w:rFonts w:hAnsi="Times New Roman" w:ascii="Times New Roman"/>
          <w:sz w:val="24"/>
          <w:szCs w:val="24"/>
        </w:rPr>
        <w:t>sud će u odnosu na podnesenu žalbu postupiti u skladu s odredbama č</w:t>
      </w:r>
      <w:r w:rsidR="001D06F7" w:rsidRPr="00B80256">
        <w:rPr>
          <w:rFonts w:hAnsi="Times New Roman" w:ascii="Times New Roman"/>
          <w:sz w:val="24"/>
          <w:szCs w:val="24"/>
        </w:rPr>
        <w:t>lanka</w:t>
      </w:r>
      <w:r w:rsidR="00E32B5E" w:rsidRPr="00B80256">
        <w:rPr>
          <w:rFonts w:hAnsi="Times New Roman" w:ascii="Times New Roman"/>
          <w:sz w:val="24"/>
          <w:szCs w:val="24"/>
        </w:rPr>
        <w:t xml:space="preserve"> 351. i č</w:t>
      </w:r>
      <w:r w:rsidR="001D06F7" w:rsidRPr="00B80256">
        <w:rPr>
          <w:rFonts w:hAnsi="Times New Roman" w:ascii="Times New Roman"/>
          <w:sz w:val="24"/>
          <w:szCs w:val="24"/>
        </w:rPr>
        <w:t>lanka</w:t>
      </w:r>
      <w:r w:rsidR="00E32B5E" w:rsidRPr="00B80256">
        <w:rPr>
          <w:rFonts w:hAnsi="Times New Roman" w:ascii="Times New Roman"/>
          <w:sz w:val="24"/>
          <w:szCs w:val="24"/>
        </w:rPr>
        <w:t xml:space="preserve"> 358. Zakona o parničnom postupku (Narodne novine broj 53/91, 91/92, 112/99, 88/01, 117/03, 88/05, 2/07, 84/08, 96/08, 123/08, 57/11, 148/11,25/13 i 89/14) u vezi s č</w:t>
      </w:r>
      <w:r w:rsidR="001D06F7" w:rsidRPr="00B80256">
        <w:rPr>
          <w:rFonts w:hAnsi="Times New Roman" w:ascii="Times New Roman"/>
          <w:sz w:val="24"/>
          <w:szCs w:val="24"/>
        </w:rPr>
        <w:t>lankom</w:t>
      </w:r>
      <w:r w:rsidR="00E32B5E" w:rsidRPr="00B80256">
        <w:rPr>
          <w:rFonts w:hAnsi="Times New Roman" w:ascii="Times New Roman"/>
          <w:sz w:val="24"/>
          <w:szCs w:val="24"/>
        </w:rPr>
        <w:t xml:space="preserve"> 10. Stečajnog</w:t>
      </w:r>
      <w:r w:rsidR="00AE0EF2" w:rsidRPr="00B80256">
        <w:rPr>
          <w:rFonts w:hAnsi="Times New Roman" w:ascii="Times New Roman"/>
          <w:sz w:val="24"/>
          <w:szCs w:val="24"/>
        </w:rPr>
        <w:t xml:space="preserve"> zakona (Narodne novine broj 71</w:t>
      </w:r>
      <w:r w:rsidR="00E32B5E" w:rsidRPr="00B80256">
        <w:rPr>
          <w:rFonts w:hAnsi="Times New Roman" w:ascii="Times New Roman"/>
          <w:sz w:val="24"/>
          <w:szCs w:val="24"/>
        </w:rPr>
        <w:t>/15</w:t>
      </w:r>
      <w:r w:rsidR="00AE0EF2" w:rsidRPr="00B80256">
        <w:rPr>
          <w:rFonts w:hAnsi="Times New Roman" w:ascii="Times New Roman"/>
          <w:sz w:val="24"/>
          <w:szCs w:val="24"/>
        </w:rPr>
        <w:t xml:space="preserve"> i 104/17</w:t>
      </w:r>
      <w:r w:rsidR="00E32B5E" w:rsidRPr="00B80256">
        <w:rPr>
          <w:rFonts w:hAnsi="Times New Roman" w:ascii="Times New Roman"/>
          <w:sz w:val="24"/>
          <w:szCs w:val="24"/>
        </w:rPr>
        <w:t>).</w:t>
      </w:r>
    </w:p>
    <w:p w:rsidRDefault="00E32B5E" w:rsidP="00E32B5E" w:rsidR="00E32B5E" w:rsidRPr="00B80256">
      <w:pPr>
        <w:jc w:val="both"/>
        <w:rPr>
          <w:rFonts w:hAnsi="Times New Roman" w:ascii="Times New Roman"/>
          <w:sz w:val="24"/>
          <w:szCs w:val="24"/>
        </w:rPr>
      </w:pPr>
    </w:p>
    <w:p w:rsidRDefault="0029233A" w:rsidP="00532B50" w:rsidR="0029233A" w:rsidRPr="00B80256">
      <w:pPr>
        <w:jc w:val="center"/>
        <w:rPr>
          <w:rFonts w:hAnsi="Times New Roman" w:ascii="Times New Roman"/>
          <w:sz w:val="24"/>
          <w:szCs w:val="24"/>
        </w:rPr>
      </w:pPr>
      <w:r w:rsidRPr="00B80256">
        <w:rPr>
          <w:rFonts w:hAnsi="Times New Roman" w:ascii="Times New Roman"/>
          <w:sz w:val="24"/>
          <w:szCs w:val="24"/>
        </w:rPr>
        <w:t xml:space="preserve">U Splitu, </w:t>
      </w:r>
      <w:r w:rsidR="00AE0EF2" w:rsidRPr="00B80256">
        <w:rPr>
          <w:rFonts w:hAnsi="Times New Roman" w:ascii="Times New Roman"/>
          <w:sz w:val="24"/>
          <w:szCs w:val="24"/>
        </w:rPr>
        <w:t>13</w:t>
      </w:r>
      <w:r w:rsidR="00A033EA" w:rsidRPr="00B80256">
        <w:rPr>
          <w:rFonts w:hAnsi="Times New Roman" w:ascii="Times New Roman"/>
          <w:sz w:val="24"/>
          <w:szCs w:val="24"/>
        </w:rPr>
        <w:t>. prosinca</w:t>
      </w:r>
      <w:r w:rsidR="002B16BE" w:rsidRPr="00B80256">
        <w:rPr>
          <w:rFonts w:hAnsi="Times New Roman" w:ascii="Times New Roman"/>
          <w:sz w:val="24"/>
          <w:szCs w:val="24"/>
        </w:rPr>
        <w:t xml:space="preserve"> 2018</w:t>
      </w:r>
      <w:r w:rsidRPr="00B80256">
        <w:rPr>
          <w:rFonts w:hAnsi="Times New Roman" w:ascii="Times New Roman"/>
          <w:sz w:val="24"/>
          <w:szCs w:val="24"/>
        </w:rPr>
        <w:t xml:space="preserve">. </w:t>
      </w:r>
    </w:p>
    <w:p w:rsidRDefault="0029233A" w:rsidP="0029233A" w:rsidR="0029233A" w:rsidRPr="00B80256">
      <w:pPr>
        <w:rPr>
          <w:rFonts w:hAnsi="Times New Roman" w:ascii="Times New Roman"/>
          <w:sz w:val="24"/>
          <w:szCs w:val="24"/>
        </w:rPr>
      </w:pPr>
      <w:r w:rsidRPr="00B80256">
        <w:rPr>
          <w:rFonts w:hAnsi="Times New Roman" w:ascii="Times New Roman"/>
          <w:sz w:val="24"/>
          <w:szCs w:val="24"/>
        </w:rPr>
        <w:t xml:space="preserve"> </w:t>
      </w:r>
    </w:p>
    <w:p w:rsidRDefault="00B80256" w:rsidP="00F53C8F" w:rsidR="00B80256" w:rsidRPr="00B80256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B80256">
        <w:rPr>
          <w:rFonts w:hAnsi="Times New Roman" w:ascii="Times New Roman"/>
          <w:sz w:val="24"/>
          <w:szCs w:val="24"/>
        </w:rPr>
        <w:t>Sudac</w:t>
      </w:r>
    </w:p>
    <w:p w:rsidRDefault="00B80256" w:rsidP="00F53C8F" w:rsidR="00B80256" w:rsidRPr="00B80256">
      <w:pPr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B80256" w:rsidP="00F53C8F" w:rsidR="00B80256" w:rsidRPr="00B80256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B80256">
        <w:rPr>
          <w:rFonts w:hAnsi="Times New Roman" w:ascii="Times New Roman"/>
          <w:sz w:val="24"/>
          <w:szCs w:val="24"/>
        </w:rPr>
        <w:t>Paško Bačić, v.r.</w:t>
      </w:r>
    </w:p>
    <w:p w:rsidRDefault="00B80256" w:rsidP="00F53C8F" w:rsidR="00B80256" w:rsidRPr="00B80256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B80256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B80256">
        <w:rPr>
          <w:rFonts w:hAnsi="Times New Roman" w:ascii="Times New Roman"/>
          <w:sz w:val="24"/>
          <w:szCs w:val="24"/>
        </w:rPr>
        <w:t>otpravka</w:t>
      </w:r>
      <w:proofErr w:type="spellEnd"/>
      <w:r w:rsidRPr="00B80256">
        <w:rPr>
          <w:rFonts w:hAnsi="Times New Roman" w:ascii="Times New Roman"/>
          <w:sz w:val="24"/>
          <w:szCs w:val="24"/>
        </w:rPr>
        <w:t>-ovlašteni službenik</w:t>
      </w:r>
    </w:p>
    <w:p w:rsidRDefault="00B80256" w:rsidP="00F53C8F" w:rsidR="00B80256" w:rsidRPr="00B80256">
      <w:pPr>
        <w:ind w:firstLine="708" w:left="5664"/>
        <w:rPr>
          <w:rFonts w:hAnsi="Times New Roman" w:ascii="Times New Roman"/>
          <w:sz w:val="24"/>
          <w:szCs w:val="24"/>
        </w:rPr>
      </w:pPr>
      <w:r w:rsidRPr="00B80256">
        <w:rPr>
          <w:rFonts w:hAnsi="Times New Roman" w:ascii="Times New Roman"/>
          <w:sz w:val="24"/>
          <w:szCs w:val="24"/>
        </w:rPr>
        <w:t xml:space="preserve"> Katarina Raos</w:t>
      </w:r>
    </w:p>
    <w:p w:rsidRDefault="0029233A" w:rsidP="00532B50" w:rsidR="0029233A" w:rsidRPr="00B80256">
      <w:pPr>
        <w:ind w:firstLine="708" w:left="7080"/>
        <w:rPr>
          <w:rFonts w:hAnsi="Times New Roman" w:ascii="Times New Roman"/>
          <w:sz w:val="24"/>
          <w:szCs w:val="24"/>
        </w:rPr>
      </w:pPr>
    </w:p>
    <w:p w:rsidRDefault="0029233A" w:rsidP="0029233A" w:rsidR="0029233A" w:rsidRPr="00B80256">
      <w:pPr>
        <w:rPr>
          <w:rFonts w:hAnsi="Times New Roman" w:ascii="Times New Roman"/>
          <w:sz w:val="24"/>
          <w:szCs w:val="24"/>
        </w:rPr>
      </w:pPr>
    </w:p>
    <w:p w:rsidRDefault="0029233A" w:rsidP="0029233A" w:rsidR="0029233A" w:rsidRPr="00B80256">
      <w:pPr>
        <w:rPr>
          <w:rFonts w:hAnsi="Times New Roman" w:ascii="Times New Roman"/>
          <w:sz w:val="24"/>
          <w:szCs w:val="24"/>
        </w:rPr>
      </w:pPr>
    </w:p>
    <w:p w:rsidRDefault="00A033EA" w:rsidP="0029233A" w:rsidR="0029233A" w:rsidRPr="00B80256">
      <w:pPr>
        <w:rPr>
          <w:rFonts w:hAnsi="Times New Roman" w:ascii="Times New Roman"/>
          <w:sz w:val="24"/>
          <w:szCs w:val="24"/>
        </w:rPr>
      </w:pPr>
      <w:r w:rsidRPr="00B80256">
        <w:rPr>
          <w:rFonts w:hAnsi="Times New Roman" w:ascii="Times New Roman"/>
          <w:sz w:val="24"/>
          <w:szCs w:val="24"/>
        </w:rPr>
        <w:t>Pouka o pravnom lijeku</w:t>
      </w:r>
      <w:r w:rsidR="0029233A" w:rsidRPr="00B80256">
        <w:rPr>
          <w:rFonts w:hAnsi="Times New Roman" w:ascii="Times New Roman"/>
          <w:sz w:val="24"/>
          <w:szCs w:val="24"/>
        </w:rPr>
        <w:t xml:space="preserve">: </w:t>
      </w:r>
    </w:p>
    <w:p w:rsidRDefault="0029233A" w:rsidP="0029233A" w:rsidR="009E4EA1" w:rsidRPr="00B80256">
      <w:pPr>
        <w:rPr>
          <w:rFonts w:hAnsi="Times New Roman" w:ascii="Times New Roman"/>
          <w:sz w:val="24"/>
          <w:szCs w:val="24"/>
        </w:rPr>
      </w:pPr>
      <w:r w:rsidRPr="00B80256">
        <w:rPr>
          <w:rFonts w:hAnsi="Times New Roman" w:ascii="Times New Roman"/>
          <w:sz w:val="24"/>
          <w:szCs w:val="24"/>
        </w:rPr>
        <w:t>Protiv ovog zaključka žalba nije dopuštena.</w:t>
      </w:r>
    </w:p>
    <w:sectPr w:rsidSect="00CC779E" w:rsidR="009E4EA1" w:rsidRPr="00B80256">
      <w:headerReference w:type="even" r:id="rId11"/>
      <w:headerReference w:type="default" r:id="rId12"/>
      <w:pgSz w:h="16838" w:w="11906"/>
      <w:pgMar w:gutter="0" w:footer="708" w:header="708" w:left="1417" w:bottom="1276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44EE" w:rsidP="009E7EC2" w:rsidR="00E944EE">
      <w:r>
        <w:separator/>
      </w:r>
    </w:p>
  </w:endnote>
  <w:endnote w:id="0" w:type="continuationSeparator">
    <w:p w:rsidRDefault="00E944EE" w:rsidP="009E7EC2" w:rsidR="00E944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44EE" w:rsidP="009E7EC2" w:rsidR="00E944EE">
      <w:r>
        <w:separator/>
      </w:r>
    </w:p>
  </w:footnote>
  <w:footnote w:id="0" w:type="continuationSeparator">
    <w:p w:rsidRDefault="00E944EE" w:rsidP="009E7EC2" w:rsidR="00E944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4EE" w:rsidP="003A697B" w:rsidR="00E944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4EE" w:rsidR="00E944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4EE" w:rsidP="003A697B" w:rsidR="00E944E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A033EA">
      <w:rPr>
        <w:rStyle w:val="Brojstranice"/>
        <w:rFonts w:hAnsi="Times New Roman" w:ascii="Times New Roman"/>
        <w:noProof/>
        <w:sz w:val="24"/>
        <w:szCs w:val="24"/>
      </w:rPr>
      <w:t>2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CB5398" w:rsidP="00587181" w:rsidR="00E944EE">
    <w:pPr>
      <w:pStyle w:val="Zaglavlje"/>
      <w:jc w:val="right"/>
      <w:rPr>
        <w:rFonts w:hAnsi="Times New Roman" w:ascii="Times New Roman"/>
        <w:sz w:val="24"/>
        <w:szCs w:val="24"/>
      </w:rPr>
    </w:pPr>
    <w:r w:rsidRPr="00CB5398">
      <w:rPr>
        <w:rFonts w:hAnsi="Times New Roman" w:ascii="Times New Roman"/>
        <w:sz w:val="24"/>
        <w:szCs w:val="24"/>
      </w:rPr>
      <w:t>St-1681/2016</w:t>
    </w:r>
  </w:p>
  <w:p w:rsidRDefault="00CB5398" w:rsidP="00587181" w:rsidR="00CB5398" w:rsidRPr="00CB5398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E944EE" w:rsidP="00587181" w:rsidR="00E944EE" w:rsidRPr="00B65165">
    <w:pPr>
      <w:pStyle w:val="Zaglavlje"/>
      <w:jc w:val="right"/>
      <w:rPr>
        <w:rFonts w:hAnsi="Times New Roman" w:ascii="Times New Roman"/>
        <w:sz w:val="16"/>
        <w:szCs w:val="16"/>
      </w:rPr>
    </w:pPr>
    <w:r w:rsidRPr="00B65165">
      <w:rPr>
        <w:rFonts w:hAnsi="Times New Roman" w:ascii="Times New Roman"/>
        <w:sz w:val="16"/>
        <w:szCs w:val="16"/>
      </w:rPr>
      <w:t xml:space="preserve">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8643F3"/>
    <w:multiLevelType w:val="hybridMultilevel"/>
    <w:tmpl w:val="A6405822"/>
    <w:lvl w:tplc="76AC076A" w:ilvl="0">
      <w:start w:val="1"/>
      <w:numFmt w:val="upperRoman"/>
      <w:lvlText w:val="%1."/>
      <w:lvlJc w:val="left"/>
      <w:pPr>
        <w:tabs>
          <w:tab w:pos="1530" w:val="num"/>
        </w:tabs>
        <w:ind w:hanging="720" w:left="15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90" w:val="num"/>
        </w:tabs>
        <w:ind w:hanging="360" w:left="1890"/>
      </w:pPr>
    </w:lvl>
    <w:lvl w:tentative="true" w:tplc="0409001B" w:ilvl="2">
      <w:start w:val="1"/>
      <w:numFmt w:val="lowerRoman"/>
      <w:lvlText w:val="%3."/>
      <w:lvlJc w:val="right"/>
      <w:pPr>
        <w:tabs>
          <w:tab w:pos="2610" w:val="num"/>
        </w:tabs>
        <w:ind w:hanging="180" w:left="2610"/>
      </w:pPr>
    </w:lvl>
    <w:lvl w:tentative="true" w:tplc="0409000F" w:ilvl="3">
      <w:start w:val="1"/>
      <w:numFmt w:val="decimal"/>
      <w:lvlText w:val="%4."/>
      <w:lvlJc w:val="left"/>
      <w:pPr>
        <w:tabs>
          <w:tab w:pos="3330" w:val="num"/>
        </w:tabs>
        <w:ind w:hanging="360" w:left="3330"/>
      </w:pPr>
    </w:lvl>
    <w:lvl w:tentative="true" w:tplc="04090019" w:ilvl="4">
      <w:start w:val="1"/>
      <w:numFmt w:val="lowerLetter"/>
      <w:lvlText w:val="%5."/>
      <w:lvlJc w:val="left"/>
      <w:pPr>
        <w:tabs>
          <w:tab w:pos="4050" w:val="num"/>
        </w:tabs>
        <w:ind w:hanging="360" w:left="4050"/>
      </w:pPr>
    </w:lvl>
    <w:lvl w:tentative="true" w:tplc="0409001B" w:ilvl="5">
      <w:start w:val="1"/>
      <w:numFmt w:val="lowerRoman"/>
      <w:lvlText w:val="%6."/>
      <w:lvlJc w:val="right"/>
      <w:pPr>
        <w:tabs>
          <w:tab w:pos="4770" w:val="num"/>
        </w:tabs>
        <w:ind w:hanging="180" w:left="4770"/>
      </w:pPr>
    </w:lvl>
    <w:lvl w:tentative="true" w:tplc="0409000F" w:ilvl="6">
      <w:start w:val="1"/>
      <w:numFmt w:val="decimal"/>
      <w:lvlText w:val="%7."/>
      <w:lvlJc w:val="left"/>
      <w:pPr>
        <w:tabs>
          <w:tab w:pos="5490" w:val="num"/>
        </w:tabs>
        <w:ind w:hanging="360" w:left="5490"/>
      </w:pPr>
    </w:lvl>
    <w:lvl w:tentative="true" w:tplc="04090019" w:ilvl="7">
      <w:start w:val="1"/>
      <w:numFmt w:val="lowerLetter"/>
      <w:lvlText w:val="%8."/>
      <w:lvlJc w:val="left"/>
      <w:pPr>
        <w:tabs>
          <w:tab w:pos="6210" w:val="num"/>
        </w:tabs>
        <w:ind w:hanging="360" w:left="6210"/>
      </w:pPr>
    </w:lvl>
    <w:lvl w:tentative="true" w:tplc="0409001B" w:ilvl="8">
      <w:start w:val="1"/>
      <w:numFmt w:val="lowerRoman"/>
      <w:lvlText w:val="%9."/>
      <w:lvlJc w:val="right"/>
      <w:pPr>
        <w:tabs>
          <w:tab w:pos="6930" w:val="num"/>
        </w:tabs>
        <w:ind w:hanging="180" w:left="6930"/>
      </w:pPr>
    </w:lvl>
  </w:abstractNum>
  <w:abstractNum w:abstractNumId="12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4656FD6"/>
    <w:multiLevelType w:val="hybridMultilevel"/>
    <w:tmpl w:val="6D944B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554BE7"/>
    <w:multiLevelType w:val="hybridMultilevel"/>
    <w:tmpl w:val="051EAA04"/>
    <w:lvl w:tplc="6F84A0D2" w:ilvl="0">
      <w:start w:val="1"/>
      <w:numFmt w:val="decimal"/>
      <w:lvlText w:val="%1."/>
      <w:lvlJc w:val="left"/>
      <w:pPr>
        <w:tabs>
          <w:tab w:pos="1170" w:val="num"/>
        </w:tabs>
        <w:ind w:hanging="360" w:left="117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90" w:val="num"/>
        </w:tabs>
        <w:ind w:hanging="360" w:left="1890"/>
      </w:pPr>
    </w:lvl>
    <w:lvl w:tentative="true" w:tplc="0409001B" w:ilvl="2">
      <w:start w:val="1"/>
      <w:numFmt w:val="lowerRoman"/>
      <w:lvlText w:val="%3."/>
      <w:lvlJc w:val="right"/>
      <w:pPr>
        <w:tabs>
          <w:tab w:pos="2610" w:val="num"/>
        </w:tabs>
        <w:ind w:hanging="180" w:left="2610"/>
      </w:pPr>
    </w:lvl>
    <w:lvl w:tentative="true" w:tplc="0409000F" w:ilvl="3">
      <w:start w:val="1"/>
      <w:numFmt w:val="decimal"/>
      <w:lvlText w:val="%4."/>
      <w:lvlJc w:val="left"/>
      <w:pPr>
        <w:tabs>
          <w:tab w:pos="3330" w:val="num"/>
        </w:tabs>
        <w:ind w:hanging="360" w:left="3330"/>
      </w:pPr>
    </w:lvl>
    <w:lvl w:tentative="true" w:tplc="04090019" w:ilvl="4">
      <w:start w:val="1"/>
      <w:numFmt w:val="lowerLetter"/>
      <w:lvlText w:val="%5."/>
      <w:lvlJc w:val="left"/>
      <w:pPr>
        <w:tabs>
          <w:tab w:pos="4050" w:val="num"/>
        </w:tabs>
        <w:ind w:hanging="360" w:left="4050"/>
      </w:pPr>
    </w:lvl>
    <w:lvl w:tentative="true" w:tplc="0409001B" w:ilvl="5">
      <w:start w:val="1"/>
      <w:numFmt w:val="lowerRoman"/>
      <w:lvlText w:val="%6."/>
      <w:lvlJc w:val="right"/>
      <w:pPr>
        <w:tabs>
          <w:tab w:pos="4770" w:val="num"/>
        </w:tabs>
        <w:ind w:hanging="180" w:left="4770"/>
      </w:pPr>
    </w:lvl>
    <w:lvl w:tentative="true" w:tplc="0409000F" w:ilvl="6">
      <w:start w:val="1"/>
      <w:numFmt w:val="decimal"/>
      <w:lvlText w:val="%7."/>
      <w:lvlJc w:val="left"/>
      <w:pPr>
        <w:tabs>
          <w:tab w:pos="5490" w:val="num"/>
        </w:tabs>
        <w:ind w:hanging="360" w:left="5490"/>
      </w:pPr>
    </w:lvl>
    <w:lvl w:tentative="true" w:tplc="04090019" w:ilvl="7">
      <w:start w:val="1"/>
      <w:numFmt w:val="lowerLetter"/>
      <w:lvlText w:val="%8."/>
      <w:lvlJc w:val="left"/>
      <w:pPr>
        <w:tabs>
          <w:tab w:pos="6210" w:val="num"/>
        </w:tabs>
        <w:ind w:hanging="360" w:left="6210"/>
      </w:pPr>
    </w:lvl>
    <w:lvl w:tentative="true" w:tplc="0409001B" w:ilvl="8">
      <w:start w:val="1"/>
      <w:numFmt w:val="lowerRoman"/>
      <w:lvlText w:val="%9."/>
      <w:lvlJc w:val="right"/>
      <w:pPr>
        <w:tabs>
          <w:tab w:pos="6930" w:val="num"/>
        </w:tabs>
        <w:ind w:hanging="180" w:left="6930"/>
      </w:pPr>
    </w:lvl>
  </w:abstractNum>
  <w:abstractNum w:abstractNumId="15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7100BBA"/>
    <w:multiLevelType w:val="hybridMultilevel"/>
    <w:tmpl w:val="CDA85D92"/>
    <w:lvl w:tplc="86829934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E6861D6"/>
    <w:multiLevelType w:val="hybridMultilevel"/>
    <w:tmpl w:val="7A966C6A"/>
    <w:lvl w:tplc="4F38663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BCE6B31"/>
    <w:multiLevelType w:val="hybridMultilevel"/>
    <w:tmpl w:val="64C0B4B6"/>
    <w:lvl w:tplc="E850EE58" w:ilvl="0">
      <w:start w:val="1"/>
      <w:numFmt w:val="decimal"/>
      <w:lvlText w:val="%1."/>
      <w:lvlJc w:val="left"/>
      <w:pPr>
        <w:tabs>
          <w:tab w:pos="1170" w:val="num"/>
        </w:tabs>
        <w:ind w:hanging="360" w:left="117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90" w:val="num"/>
        </w:tabs>
        <w:ind w:hanging="360" w:left="1890"/>
      </w:pPr>
    </w:lvl>
    <w:lvl w:tentative="true" w:tplc="0409001B" w:ilvl="2">
      <w:start w:val="1"/>
      <w:numFmt w:val="lowerRoman"/>
      <w:lvlText w:val="%3."/>
      <w:lvlJc w:val="right"/>
      <w:pPr>
        <w:tabs>
          <w:tab w:pos="2610" w:val="num"/>
        </w:tabs>
        <w:ind w:hanging="180" w:left="2610"/>
      </w:pPr>
    </w:lvl>
    <w:lvl w:tentative="true" w:tplc="0409000F" w:ilvl="3">
      <w:start w:val="1"/>
      <w:numFmt w:val="decimal"/>
      <w:lvlText w:val="%4."/>
      <w:lvlJc w:val="left"/>
      <w:pPr>
        <w:tabs>
          <w:tab w:pos="3330" w:val="num"/>
        </w:tabs>
        <w:ind w:hanging="360" w:left="3330"/>
      </w:pPr>
    </w:lvl>
    <w:lvl w:tentative="true" w:tplc="04090019" w:ilvl="4">
      <w:start w:val="1"/>
      <w:numFmt w:val="lowerLetter"/>
      <w:lvlText w:val="%5."/>
      <w:lvlJc w:val="left"/>
      <w:pPr>
        <w:tabs>
          <w:tab w:pos="4050" w:val="num"/>
        </w:tabs>
        <w:ind w:hanging="360" w:left="4050"/>
      </w:pPr>
    </w:lvl>
    <w:lvl w:tentative="true" w:tplc="0409001B" w:ilvl="5">
      <w:start w:val="1"/>
      <w:numFmt w:val="lowerRoman"/>
      <w:lvlText w:val="%6."/>
      <w:lvlJc w:val="right"/>
      <w:pPr>
        <w:tabs>
          <w:tab w:pos="4770" w:val="num"/>
        </w:tabs>
        <w:ind w:hanging="180" w:left="4770"/>
      </w:pPr>
    </w:lvl>
    <w:lvl w:tentative="true" w:tplc="0409000F" w:ilvl="6">
      <w:start w:val="1"/>
      <w:numFmt w:val="decimal"/>
      <w:lvlText w:val="%7."/>
      <w:lvlJc w:val="left"/>
      <w:pPr>
        <w:tabs>
          <w:tab w:pos="5490" w:val="num"/>
        </w:tabs>
        <w:ind w:hanging="360" w:left="5490"/>
      </w:pPr>
    </w:lvl>
    <w:lvl w:tentative="true" w:tplc="04090019" w:ilvl="7">
      <w:start w:val="1"/>
      <w:numFmt w:val="lowerLetter"/>
      <w:lvlText w:val="%8."/>
      <w:lvlJc w:val="left"/>
      <w:pPr>
        <w:tabs>
          <w:tab w:pos="6210" w:val="num"/>
        </w:tabs>
        <w:ind w:hanging="360" w:left="6210"/>
      </w:pPr>
    </w:lvl>
    <w:lvl w:tentative="true" w:tplc="0409001B" w:ilvl="8">
      <w:start w:val="1"/>
      <w:numFmt w:val="lowerRoman"/>
      <w:lvlText w:val="%9."/>
      <w:lvlJc w:val="right"/>
      <w:pPr>
        <w:tabs>
          <w:tab w:pos="6930" w:val="num"/>
        </w:tabs>
        <w:ind w:hanging="180" w:left="693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5"/>
  </w:num>
  <w:num w:numId="5">
    <w:abstractNumId w:val="12"/>
  </w:num>
  <w:num w:numId="6">
    <w:abstractNumId w:val="18"/>
  </w:num>
  <w:num w:numId="7">
    <w:abstractNumId w:val="10"/>
  </w:num>
  <w:num w:numId="8">
    <w:abstractNumId w:val="22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6"/>
  </w:num>
  <w:num w:numId="17">
    <w:abstractNumId w:val="19"/>
  </w:num>
  <w:num w:numId="18">
    <w:abstractNumId w:val="21"/>
  </w:num>
  <w:num w:numId="19">
    <w:abstractNumId w:val="17"/>
  </w:num>
  <w:num w:numId="20">
    <w:abstractNumId w:val="20"/>
  </w:num>
  <w:num w:numId="21">
    <w:abstractNumId w:val="11"/>
  </w:num>
  <w:num w:numId="22">
    <w:abstractNumId w:val="14"/>
  </w:num>
  <w:num w:numId="23">
    <w:abstractNumId w:val="23"/>
  </w:num>
  <w:num w:numId="2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7007"/>
    <w:rsid w:val="00020FF0"/>
    <w:rsid w:val="00025438"/>
    <w:rsid w:val="000256BD"/>
    <w:rsid w:val="0002784A"/>
    <w:rsid w:val="00040E2E"/>
    <w:rsid w:val="0004299A"/>
    <w:rsid w:val="000478E5"/>
    <w:rsid w:val="00051A24"/>
    <w:rsid w:val="00060958"/>
    <w:rsid w:val="00064D8B"/>
    <w:rsid w:val="00065DC0"/>
    <w:rsid w:val="000666DB"/>
    <w:rsid w:val="000672E6"/>
    <w:rsid w:val="00071F5F"/>
    <w:rsid w:val="000821ED"/>
    <w:rsid w:val="000859FD"/>
    <w:rsid w:val="0008674F"/>
    <w:rsid w:val="000869E6"/>
    <w:rsid w:val="00086D2E"/>
    <w:rsid w:val="000967E4"/>
    <w:rsid w:val="00096C94"/>
    <w:rsid w:val="000B0B9E"/>
    <w:rsid w:val="000B0BF5"/>
    <w:rsid w:val="000B19B8"/>
    <w:rsid w:val="000B3A8D"/>
    <w:rsid w:val="000C2C3C"/>
    <w:rsid w:val="000C4976"/>
    <w:rsid w:val="000C6058"/>
    <w:rsid w:val="000D3BEB"/>
    <w:rsid w:val="000D6440"/>
    <w:rsid w:val="000D769F"/>
    <w:rsid w:val="000E34C8"/>
    <w:rsid w:val="000E4F6D"/>
    <w:rsid w:val="000E514C"/>
    <w:rsid w:val="000F1FEC"/>
    <w:rsid w:val="0010018D"/>
    <w:rsid w:val="00100413"/>
    <w:rsid w:val="00106949"/>
    <w:rsid w:val="0011207C"/>
    <w:rsid w:val="0011505F"/>
    <w:rsid w:val="00115DF3"/>
    <w:rsid w:val="001178BC"/>
    <w:rsid w:val="00117D62"/>
    <w:rsid w:val="00121292"/>
    <w:rsid w:val="00121533"/>
    <w:rsid w:val="001240AB"/>
    <w:rsid w:val="00130268"/>
    <w:rsid w:val="00131752"/>
    <w:rsid w:val="001324F3"/>
    <w:rsid w:val="0014032E"/>
    <w:rsid w:val="00147C84"/>
    <w:rsid w:val="00152BB3"/>
    <w:rsid w:val="001549A1"/>
    <w:rsid w:val="00160DF6"/>
    <w:rsid w:val="0016323C"/>
    <w:rsid w:val="001651CB"/>
    <w:rsid w:val="00165DFA"/>
    <w:rsid w:val="00170440"/>
    <w:rsid w:val="001713C2"/>
    <w:rsid w:val="0017422F"/>
    <w:rsid w:val="001758D4"/>
    <w:rsid w:val="001762B3"/>
    <w:rsid w:val="00176CA4"/>
    <w:rsid w:val="0017748D"/>
    <w:rsid w:val="00181AF2"/>
    <w:rsid w:val="00187057"/>
    <w:rsid w:val="001978BE"/>
    <w:rsid w:val="001A2551"/>
    <w:rsid w:val="001A2A4E"/>
    <w:rsid w:val="001A2A4F"/>
    <w:rsid w:val="001A4FD4"/>
    <w:rsid w:val="001B2451"/>
    <w:rsid w:val="001B677B"/>
    <w:rsid w:val="001C057B"/>
    <w:rsid w:val="001C0998"/>
    <w:rsid w:val="001C17FB"/>
    <w:rsid w:val="001C5FA1"/>
    <w:rsid w:val="001D06F7"/>
    <w:rsid w:val="001D19B5"/>
    <w:rsid w:val="001D3F50"/>
    <w:rsid w:val="001D4887"/>
    <w:rsid w:val="001D5C4A"/>
    <w:rsid w:val="001D6B42"/>
    <w:rsid w:val="001E1520"/>
    <w:rsid w:val="001E5EA3"/>
    <w:rsid w:val="001F1A84"/>
    <w:rsid w:val="001F5654"/>
    <w:rsid w:val="00200E29"/>
    <w:rsid w:val="00211A93"/>
    <w:rsid w:val="0021467A"/>
    <w:rsid w:val="00217DD3"/>
    <w:rsid w:val="00223725"/>
    <w:rsid w:val="00224E7D"/>
    <w:rsid w:val="00225862"/>
    <w:rsid w:val="00232EBD"/>
    <w:rsid w:val="00235AE7"/>
    <w:rsid w:val="00235CE4"/>
    <w:rsid w:val="00237A3C"/>
    <w:rsid w:val="002412CF"/>
    <w:rsid w:val="00244540"/>
    <w:rsid w:val="00246276"/>
    <w:rsid w:val="00247B33"/>
    <w:rsid w:val="002625EE"/>
    <w:rsid w:val="002626F2"/>
    <w:rsid w:val="00264B6C"/>
    <w:rsid w:val="002661C5"/>
    <w:rsid w:val="002702A4"/>
    <w:rsid w:val="002739B5"/>
    <w:rsid w:val="002763B2"/>
    <w:rsid w:val="00277776"/>
    <w:rsid w:val="00280E0B"/>
    <w:rsid w:val="00283ED3"/>
    <w:rsid w:val="00286815"/>
    <w:rsid w:val="00290EDE"/>
    <w:rsid w:val="0029233A"/>
    <w:rsid w:val="002A0374"/>
    <w:rsid w:val="002A04D6"/>
    <w:rsid w:val="002A2351"/>
    <w:rsid w:val="002A2D2A"/>
    <w:rsid w:val="002A4497"/>
    <w:rsid w:val="002A6FD8"/>
    <w:rsid w:val="002B16BE"/>
    <w:rsid w:val="002C11EE"/>
    <w:rsid w:val="002C43F9"/>
    <w:rsid w:val="002D212A"/>
    <w:rsid w:val="002D73FF"/>
    <w:rsid w:val="002E0A85"/>
    <w:rsid w:val="002E4AAE"/>
    <w:rsid w:val="002F2F29"/>
    <w:rsid w:val="002F4D40"/>
    <w:rsid w:val="002F6EB8"/>
    <w:rsid w:val="00301526"/>
    <w:rsid w:val="00305D99"/>
    <w:rsid w:val="00306A8D"/>
    <w:rsid w:val="0031033B"/>
    <w:rsid w:val="0031175A"/>
    <w:rsid w:val="003124FF"/>
    <w:rsid w:val="00322997"/>
    <w:rsid w:val="00323E42"/>
    <w:rsid w:val="0032593A"/>
    <w:rsid w:val="00326E90"/>
    <w:rsid w:val="003311B2"/>
    <w:rsid w:val="00333289"/>
    <w:rsid w:val="00334787"/>
    <w:rsid w:val="00335A7D"/>
    <w:rsid w:val="00343BA8"/>
    <w:rsid w:val="00343E39"/>
    <w:rsid w:val="00346E75"/>
    <w:rsid w:val="0035414D"/>
    <w:rsid w:val="003620D0"/>
    <w:rsid w:val="0036485B"/>
    <w:rsid w:val="00367DD5"/>
    <w:rsid w:val="00370E1F"/>
    <w:rsid w:val="0037103F"/>
    <w:rsid w:val="00373D86"/>
    <w:rsid w:val="00375F03"/>
    <w:rsid w:val="003769C4"/>
    <w:rsid w:val="00386D85"/>
    <w:rsid w:val="00393978"/>
    <w:rsid w:val="003A3E31"/>
    <w:rsid w:val="003A4E7F"/>
    <w:rsid w:val="003A697B"/>
    <w:rsid w:val="003B58B7"/>
    <w:rsid w:val="003C225A"/>
    <w:rsid w:val="003C5AA0"/>
    <w:rsid w:val="003C5D97"/>
    <w:rsid w:val="003C6234"/>
    <w:rsid w:val="003C6493"/>
    <w:rsid w:val="003C796A"/>
    <w:rsid w:val="003D0CFF"/>
    <w:rsid w:val="003D5872"/>
    <w:rsid w:val="003E1CD4"/>
    <w:rsid w:val="003E251E"/>
    <w:rsid w:val="003E2FF8"/>
    <w:rsid w:val="003F6594"/>
    <w:rsid w:val="004021FA"/>
    <w:rsid w:val="00403C06"/>
    <w:rsid w:val="0040716B"/>
    <w:rsid w:val="0041302D"/>
    <w:rsid w:val="00414B81"/>
    <w:rsid w:val="0042089D"/>
    <w:rsid w:val="0043068B"/>
    <w:rsid w:val="00432D7B"/>
    <w:rsid w:val="00433E3A"/>
    <w:rsid w:val="00436550"/>
    <w:rsid w:val="0043691C"/>
    <w:rsid w:val="00440898"/>
    <w:rsid w:val="0044350E"/>
    <w:rsid w:val="00443B8A"/>
    <w:rsid w:val="004453DF"/>
    <w:rsid w:val="004525EE"/>
    <w:rsid w:val="004532F9"/>
    <w:rsid w:val="00453877"/>
    <w:rsid w:val="00454838"/>
    <w:rsid w:val="00455A4A"/>
    <w:rsid w:val="00471337"/>
    <w:rsid w:val="00472A8D"/>
    <w:rsid w:val="0049251F"/>
    <w:rsid w:val="004A123B"/>
    <w:rsid w:val="004A1A11"/>
    <w:rsid w:val="004A52B6"/>
    <w:rsid w:val="004B1C3A"/>
    <w:rsid w:val="004C2345"/>
    <w:rsid w:val="004C5497"/>
    <w:rsid w:val="004D19B7"/>
    <w:rsid w:val="004D1E28"/>
    <w:rsid w:val="004D2950"/>
    <w:rsid w:val="004D4D3D"/>
    <w:rsid w:val="004E4E0D"/>
    <w:rsid w:val="004F1F16"/>
    <w:rsid w:val="004F4D67"/>
    <w:rsid w:val="00503AF8"/>
    <w:rsid w:val="00507334"/>
    <w:rsid w:val="00517857"/>
    <w:rsid w:val="00517E79"/>
    <w:rsid w:val="0052236B"/>
    <w:rsid w:val="005261F6"/>
    <w:rsid w:val="00532AAD"/>
    <w:rsid w:val="00532B50"/>
    <w:rsid w:val="00544596"/>
    <w:rsid w:val="0054580A"/>
    <w:rsid w:val="005513D6"/>
    <w:rsid w:val="00560007"/>
    <w:rsid w:val="005731E1"/>
    <w:rsid w:val="00574AD8"/>
    <w:rsid w:val="00575668"/>
    <w:rsid w:val="00587181"/>
    <w:rsid w:val="00591A30"/>
    <w:rsid w:val="005942D7"/>
    <w:rsid w:val="00597184"/>
    <w:rsid w:val="005A3252"/>
    <w:rsid w:val="005B63D0"/>
    <w:rsid w:val="005C063E"/>
    <w:rsid w:val="005C0A91"/>
    <w:rsid w:val="005C3964"/>
    <w:rsid w:val="005C5A4E"/>
    <w:rsid w:val="005D0FBA"/>
    <w:rsid w:val="005D21D0"/>
    <w:rsid w:val="005D5556"/>
    <w:rsid w:val="005E292C"/>
    <w:rsid w:val="005E309E"/>
    <w:rsid w:val="005E669C"/>
    <w:rsid w:val="005F13A6"/>
    <w:rsid w:val="005F3783"/>
    <w:rsid w:val="00602B6A"/>
    <w:rsid w:val="00613736"/>
    <w:rsid w:val="00616832"/>
    <w:rsid w:val="00617625"/>
    <w:rsid w:val="006302EE"/>
    <w:rsid w:val="00631C34"/>
    <w:rsid w:val="006320E9"/>
    <w:rsid w:val="00633E1A"/>
    <w:rsid w:val="006360CA"/>
    <w:rsid w:val="00643678"/>
    <w:rsid w:val="00645792"/>
    <w:rsid w:val="00645B3C"/>
    <w:rsid w:val="00657678"/>
    <w:rsid w:val="00662EBE"/>
    <w:rsid w:val="00667C9C"/>
    <w:rsid w:val="0067151D"/>
    <w:rsid w:val="006848F3"/>
    <w:rsid w:val="006854CD"/>
    <w:rsid w:val="006938D6"/>
    <w:rsid w:val="00696C1C"/>
    <w:rsid w:val="006A05AE"/>
    <w:rsid w:val="006A3FF8"/>
    <w:rsid w:val="006A6525"/>
    <w:rsid w:val="006A6704"/>
    <w:rsid w:val="006B1BBC"/>
    <w:rsid w:val="006B23E2"/>
    <w:rsid w:val="006B62A1"/>
    <w:rsid w:val="006C2A7C"/>
    <w:rsid w:val="006C551A"/>
    <w:rsid w:val="006C564A"/>
    <w:rsid w:val="006E0068"/>
    <w:rsid w:val="006E33DF"/>
    <w:rsid w:val="006E4A27"/>
    <w:rsid w:val="006E4DEE"/>
    <w:rsid w:val="006F4222"/>
    <w:rsid w:val="00707308"/>
    <w:rsid w:val="007161C1"/>
    <w:rsid w:val="00717319"/>
    <w:rsid w:val="00721ED2"/>
    <w:rsid w:val="007248B8"/>
    <w:rsid w:val="00725728"/>
    <w:rsid w:val="0073341D"/>
    <w:rsid w:val="00733AC4"/>
    <w:rsid w:val="00735635"/>
    <w:rsid w:val="0074074C"/>
    <w:rsid w:val="00744E43"/>
    <w:rsid w:val="007608A6"/>
    <w:rsid w:val="00763F8C"/>
    <w:rsid w:val="00765734"/>
    <w:rsid w:val="007725FF"/>
    <w:rsid w:val="00775635"/>
    <w:rsid w:val="0077638B"/>
    <w:rsid w:val="007830EE"/>
    <w:rsid w:val="00791467"/>
    <w:rsid w:val="00794628"/>
    <w:rsid w:val="007A0BB8"/>
    <w:rsid w:val="007A44C2"/>
    <w:rsid w:val="007A6BC4"/>
    <w:rsid w:val="007B322F"/>
    <w:rsid w:val="007B5064"/>
    <w:rsid w:val="007C485C"/>
    <w:rsid w:val="007C5E93"/>
    <w:rsid w:val="007C69E2"/>
    <w:rsid w:val="007E1D4A"/>
    <w:rsid w:val="007E4E7A"/>
    <w:rsid w:val="007E50EF"/>
    <w:rsid w:val="007E61EC"/>
    <w:rsid w:val="007E7F67"/>
    <w:rsid w:val="007F20C8"/>
    <w:rsid w:val="007F6015"/>
    <w:rsid w:val="008010B9"/>
    <w:rsid w:val="00816A3F"/>
    <w:rsid w:val="0081749E"/>
    <w:rsid w:val="008202BB"/>
    <w:rsid w:val="00823C99"/>
    <w:rsid w:val="00825A58"/>
    <w:rsid w:val="00831A0B"/>
    <w:rsid w:val="00833B6F"/>
    <w:rsid w:val="00836E75"/>
    <w:rsid w:val="00837E0A"/>
    <w:rsid w:val="00847054"/>
    <w:rsid w:val="00850737"/>
    <w:rsid w:val="00853C03"/>
    <w:rsid w:val="008639E5"/>
    <w:rsid w:val="0086429D"/>
    <w:rsid w:val="00864375"/>
    <w:rsid w:val="00867498"/>
    <w:rsid w:val="00867847"/>
    <w:rsid w:val="0087066B"/>
    <w:rsid w:val="00891B86"/>
    <w:rsid w:val="0089240F"/>
    <w:rsid w:val="0089511D"/>
    <w:rsid w:val="008A0BFC"/>
    <w:rsid w:val="008A2588"/>
    <w:rsid w:val="008A5A5D"/>
    <w:rsid w:val="008A5DC4"/>
    <w:rsid w:val="008A625D"/>
    <w:rsid w:val="008A73E8"/>
    <w:rsid w:val="008B2730"/>
    <w:rsid w:val="008B63AF"/>
    <w:rsid w:val="008B678E"/>
    <w:rsid w:val="008C005E"/>
    <w:rsid w:val="008C3AD8"/>
    <w:rsid w:val="008C4A42"/>
    <w:rsid w:val="008C6200"/>
    <w:rsid w:val="008C7DFE"/>
    <w:rsid w:val="008D2F9A"/>
    <w:rsid w:val="008D66A0"/>
    <w:rsid w:val="008E15FF"/>
    <w:rsid w:val="008E1FF0"/>
    <w:rsid w:val="008E700A"/>
    <w:rsid w:val="008F669C"/>
    <w:rsid w:val="00916A0E"/>
    <w:rsid w:val="00916C42"/>
    <w:rsid w:val="00920B30"/>
    <w:rsid w:val="00925A8E"/>
    <w:rsid w:val="00931AFA"/>
    <w:rsid w:val="009327EC"/>
    <w:rsid w:val="00934ACD"/>
    <w:rsid w:val="00934D92"/>
    <w:rsid w:val="009355A4"/>
    <w:rsid w:val="0093581C"/>
    <w:rsid w:val="00940F7B"/>
    <w:rsid w:val="00942D1B"/>
    <w:rsid w:val="00943CC2"/>
    <w:rsid w:val="00951838"/>
    <w:rsid w:val="0095313F"/>
    <w:rsid w:val="00955B22"/>
    <w:rsid w:val="00962C6E"/>
    <w:rsid w:val="009631CE"/>
    <w:rsid w:val="00964308"/>
    <w:rsid w:val="00966797"/>
    <w:rsid w:val="00972465"/>
    <w:rsid w:val="00977902"/>
    <w:rsid w:val="00984BFA"/>
    <w:rsid w:val="00991CFD"/>
    <w:rsid w:val="0099334B"/>
    <w:rsid w:val="00997D28"/>
    <w:rsid w:val="009A0E43"/>
    <w:rsid w:val="009A59AA"/>
    <w:rsid w:val="009A67F1"/>
    <w:rsid w:val="009A6C15"/>
    <w:rsid w:val="009B0511"/>
    <w:rsid w:val="009B3CB3"/>
    <w:rsid w:val="009C3CFB"/>
    <w:rsid w:val="009C626B"/>
    <w:rsid w:val="009C6543"/>
    <w:rsid w:val="009C695A"/>
    <w:rsid w:val="009D5129"/>
    <w:rsid w:val="009E3CC2"/>
    <w:rsid w:val="009E4E1A"/>
    <w:rsid w:val="009E4EA1"/>
    <w:rsid w:val="009E7EC2"/>
    <w:rsid w:val="009F19A7"/>
    <w:rsid w:val="009F3195"/>
    <w:rsid w:val="00A02218"/>
    <w:rsid w:val="00A033EA"/>
    <w:rsid w:val="00A1520C"/>
    <w:rsid w:val="00A20136"/>
    <w:rsid w:val="00A2130E"/>
    <w:rsid w:val="00A228B5"/>
    <w:rsid w:val="00A31551"/>
    <w:rsid w:val="00A3164C"/>
    <w:rsid w:val="00A33DAF"/>
    <w:rsid w:val="00A3676A"/>
    <w:rsid w:val="00A43262"/>
    <w:rsid w:val="00A52DA2"/>
    <w:rsid w:val="00A5556D"/>
    <w:rsid w:val="00A5597B"/>
    <w:rsid w:val="00A55CE3"/>
    <w:rsid w:val="00A65FC6"/>
    <w:rsid w:val="00A72D96"/>
    <w:rsid w:val="00A73CE3"/>
    <w:rsid w:val="00A84605"/>
    <w:rsid w:val="00A92926"/>
    <w:rsid w:val="00A953C2"/>
    <w:rsid w:val="00AA4194"/>
    <w:rsid w:val="00AB19D4"/>
    <w:rsid w:val="00AB721D"/>
    <w:rsid w:val="00AC2286"/>
    <w:rsid w:val="00AC2531"/>
    <w:rsid w:val="00AC2E37"/>
    <w:rsid w:val="00AC6295"/>
    <w:rsid w:val="00AC6D7B"/>
    <w:rsid w:val="00AC7D48"/>
    <w:rsid w:val="00AD3612"/>
    <w:rsid w:val="00AD6B13"/>
    <w:rsid w:val="00AE0EF2"/>
    <w:rsid w:val="00AE3D57"/>
    <w:rsid w:val="00AF2A6E"/>
    <w:rsid w:val="00AF7117"/>
    <w:rsid w:val="00B06EAA"/>
    <w:rsid w:val="00B0709D"/>
    <w:rsid w:val="00B106D0"/>
    <w:rsid w:val="00B13369"/>
    <w:rsid w:val="00B134DA"/>
    <w:rsid w:val="00B23CE9"/>
    <w:rsid w:val="00B3040C"/>
    <w:rsid w:val="00B363C6"/>
    <w:rsid w:val="00B42345"/>
    <w:rsid w:val="00B47237"/>
    <w:rsid w:val="00B47E25"/>
    <w:rsid w:val="00B52B7C"/>
    <w:rsid w:val="00B53350"/>
    <w:rsid w:val="00B54905"/>
    <w:rsid w:val="00B65165"/>
    <w:rsid w:val="00B74E5A"/>
    <w:rsid w:val="00B76361"/>
    <w:rsid w:val="00B80256"/>
    <w:rsid w:val="00B81AC0"/>
    <w:rsid w:val="00B83D8E"/>
    <w:rsid w:val="00B941B0"/>
    <w:rsid w:val="00B9422E"/>
    <w:rsid w:val="00B95675"/>
    <w:rsid w:val="00BA718E"/>
    <w:rsid w:val="00BA74D9"/>
    <w:rsid w:val="00BB0D0B"/>
    <w:rsid w:val="00BB23D7"/>
    <w:rsid w:val="00BB5D68"/>
    <w:rsid w:val="00BB6780"/>
    <w:rsid w:val="00BC0F44"/>
    <w:rsid w:val="00BD69A9"/>
    <w:rsid w:val="00BE38E4"/>
    <w:rsid w:val="00BE6F3F"/>
    <w:rsid w:val="00BE73AD"/>
    <w:rsid w:val="00C00CA1"/>
    <w:rsid w:val="00C0240F"/>
    <w:rsid w:val="00C10112"/>
    <w:rsid w:val="00C20A14"/>
    <w:rsid w:val="00C21202"/>
    <w:rsid w:val="00C23B7F"/>
    <w:rsid w:val="00C3132F"/>
    <w:rsid w:val="00C32DE7"/>
    <w:rsid w:val="00C377D7"/>
    <w:rsid w:val="00C401CA"/>
    <w:rsid w:val="00C40F70"/>
    <w:rsid w:val="00C51EAE"/>
    <w:rsid w:val="00C52A32"/>
    <w:rsid w:val="00C55D33"/>
    <w:rsid w:val="00C57333"/>
    <w:rsid w:val="00C57B5F"/>
    <w:rsid w:val="00C613A6"/>
    <w:rsid w:val="00C63178"/>
    <w:rsid w:val="00C71771"/>
    <w:rsid w:val="00C73722"/>
    <w:rsid w:val="00C769D0"/>
    <w:rsid w:val="00C81434"/>
    <w:rsid w:val="00C86CC2"/>
    <w:rsid w:val="00C86E94"/>
    <w:rsid w:val="00C927F5"/>
    <w:rsid w:val="00CA1DF8"/>
    <w:rsid w:val="00CB1F34"/>
    <w:rsid w:val="00CB5398"/>
    <w:rsid w:val="00CB65A4"/>
    <w:rsid w:val="00CC779E"/>
    <w:rsid w:val="00CD44D2"/>
    <w:rsid w:val="00CD4A1F"/>
    <w:rsid w:val="00CE1B37"/>
    <w:rsid w:val="00CE4D6A"/>
    <w:rsid w:val="00CE58EF"/>
    <w:rsid w:val="00CF0C94"/>
    <w:rsid w:val="00CF1DF1"/>
    <w:rsid w:val="00CF7461"/>
    <w:rsid w:val="00D04C60"/>
    <w:rsid w:val="00D12317"/>
    <w:rsid w:val="00D16D89"/>
    <w:rsid w:val="00D24C55"/>
    <w:rsid w:val="00D32FB0"/>
    <w:rsid w:val="00D34BDC"/>
    <w:rsid w:val="00D35DC0"/>
    <w:rsid w:val="00D543D7"/>
    <w:rsid w:val="00D55E6E"/>
    <w:rsid w:val="00D64F40"/>
    <w:rsid w:val="00D67460"/>
    <w:rsid w:val="00D706C7"/>
    <w:rsid w:val="00D70D99"/>
    <w:rsid w:val="00D72E08"/>
    <w:rsid w:val="00D74F77"/>
    <w:rsid w:val="00D80988"/>
    <w:rsid w:val="00D828AF"/>
    <w:rsid w:val="00D84069"/>
    <w:rsid w:val="00D93DD5"/>
    <w:rsid w:val="00D949EA"/>
    <w:rsid w:val="00DA307E"/>
    <w:rsid w:val="00DB44AC"/>
    <w:rsid w:val="00DB44DE"/>
    <w:rsid w:val="00DB5383"/>
    <w:rsid w:val="00DC7853"/>
    <w:rsid w:val="00DD1F00"/>
    <w:rsid w:val="00DD6F37"/>
    <w:rsid w:val="00DE51CA"/>
    <w:rsid w:val="00DF1A1E"/>
    <w:rsid w:val="00DF2001"/>
    <w:rsid w:val="00DF5E4F"/>
    <w:rsid w:val="00E03EFC"/>
    <w:rsid w:val="00E05279"/>
    <w:rsid w:val="00E054FD"/>
    <w:rsid w:val="00E05925"/>
    <w:rsid w:val="00E10F7C"/>
    <w:rsid w:val="00E137E6"/>
    <w:rsid w:val="00E13859"/>
    <w:rsid w:val="00E150F1"/>
    <w:rsid w:val="00E16F17"/>
    <w:rsid w:val="00E23A72"/>
    <w:rsid w:val="00E3240A"/>
    <w:rsid w:val="00E32B5E"/>
    <w:rsid w:val="00E44FBA"/>
    <w:rsid w:val="00E5187B"/>
    <w:rsid w:val="00E56DD9"/>
    <w:rsid w:val="00E61EC7"/>
    <w:rsid w:val="00E6351D"/>
    <w:rsid w:val="00E668F5"/>
    <w:rsid w:val="00E735D6"/>
    <w:rsid w:val="00E80C87"/>
    <w:rsid w:val="00E931E3"/>
    <w:rsid w:val="00E93341"/>
    <w:rsid w:val="00E944EE"/>
    <w:rsid w:val="00E945FD"/>
    <w:rsid w:val="00E972DF"/>
    <w:rsid w:val="00EA0365"/>
    <w:rsid w:val="00EA24C3"/>
    <w:rsid w:val="00EB167D"/>
    <w:rsid w:val="00EB799C"/>
    <w:rsid w:val="00EC16CA"/>
    <w:rsid w:val="00EC3F58"/>
    <w:rsid w:val="00EC4018"/>
    <w:rsid w:val="00EC79A8"/>
    <w:rsid w:val="00ED234A"/>
    <w:rsid w:val="00EE2846"/>
    <w:rsid w:val="00EE3368"/>
    <w:rsid w:val="00EE6A87"/>
    <w:rsid w:val="00EF095C"/>
    <w:rsid w:val="00EF121B"/>
    <w:rsid w:val="00EF2DCE"/>
    <w:rsid w:val="00F008E2"/>
    <w:rsid w:val="00F018D3"/>
    <w:rsid w:val="00F01D6C"/>
    <w:rsid w:val="00F02B2F"/>
    <w:rsid w:val="00F06DD9"/>
    <w:rsid w:val="00F13D59"/>
    <w:rsid w:val="00F1742E"/>
    <w:rsid w:val="00F22833"/>
    <w:rsid w:val="00F24C96"/>
    <w:rsid w:val="00F26B9B"/>
    <w:rsid w:val="00F30552"/>
    <w:rsid w:val="00F357CB"/>
    <w:rsid w:val="00F408A9"/>
    <w:rsid w:val="00F4104E"/>
    <w:rsid w:val="00F45FF6"/>
    <w:rsid w:val="00F56D3C"/>
    <w:rsid w:val="00F61356"/>
    <w:rsid w:val="00F613A5"/>
    <w:rsid w:val="00F6714D"/>
    <w:rsid w:val="00F703F3"/>
    <w:rsid w:val="00F72DA3"/>
    <w:rsid w:val="00F82267"/>
    <w:rsid w:val="00F834CB"/>
    <w:rsid w:val="00F84847"/>
    <w:rsid w:val="00F87D12"/>
    <w:rsid w:val="00F93E19"/>
    <w:rsid w:val="00FA2377"/>
    <w:rsid w:val="00FA3841"/>
    <w:rsid w:val="00FA4218"/>
    <w:rsid w:val="00FA6993"/>
    <w:rsid w:val="00FA6AE9"/>
    <w:rsid w:val="00FB1D54"/>
    <w:rsid w:val="00FB4E2B"/>
    <w:rsid w:val="00FC2A92"/>
    <w:rsid w:val="00FC6953"/>
    <w:rsid w:val="00FD2942"/>
    <w:rsid w:val="00FD54CF"/>
    <w:rsid w:val="00FD5764"/>
    <w:rsid w:val="00FD6C7B"/>
    <w:rsid w:val="00FE0514"/>
    <w:rsid w:val="00FF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styleId="Hiperveza" w:type="character">
    <w:name w:val="Hyperlink"/>
    <w:basedOn w:val="Zadanifontodlomka"/>
    <w:uiPriority w:val="99"/>
    <w:unhideWhenUsed/>
    <w:rsid w:val="00823C99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802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25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80256"/>
    <w:rPr>
      <w:rFonts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8025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8025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styleId="Hiperveza" w:type="character">
    <w:name w:val="Hyperlink"/>
    <w:basedOn w:val="Zadanifontodlomka"/>
    <w:uiPriority w:val="99"/>
    <w:unhideWhenUsed/>
    <w:rsid w:val="00823C99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802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25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80256"/>
    <w:rPr>
      <w:rFonts w:ascii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8025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8025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2018.</izvorni_sadrzaj>
    <derivirana_varijabla naziv="DomainObject.Predmet.DatumOsnivanja_1">18.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prosinca 2018.</izvorni_sadrzaj>
    <derivirana_varijabla naziv="DomainObject.Predmet.DatumRjesavanja_1">4.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St-440/2018</izvorni_sadrzaj>
    <derivirana_varijabla naziv="DomainObject.Predmet.OznakaBroj_1">St-440/2018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Paško</izvorni_sadrzaj>
    <derivirana_varijabla naziv="DomainObject.Predmet.PredmetRijesio.Ime_1">Paško</derivirana_varijabla>
  </DomainObject.Predmet.PredmetRijesio.Ime>
  <DomainObject.Predmet.PredmetRijesio.Oib>
    <izvorni_sadrzaj>03591888846</izvorni_sadrzaj>
    <derivirana_varijabla naziv="DomainObject.Predmet.PredmetRijesio.Oib_1">03591888846</derivirana_varijabla>
  </DomainObject.Predmet.PredmetRijesio.Oib>
  <DomainObject.Predmet.PredmetRijesio.Prezime>
    <izvorni_sadrzaj>Bačić</izvorni_sadrzaj>
    <derivirana_varijabla naziv="DomainObject.Predmet.PredmetRijesio.Prezime_1">Bačić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BASILICA d.o.o. za građenje</izvorni_sadrzaj>
    <derivirana_varijabla naziv="DomainObject.Predmet.ProtustrankaFormated_1">  BASILICA d.o.o. za građenje</derivirana_varijabla>
  </DomainObject.Predmet.ProtustrankaFormated>
  <DomainObject.Predmet.ProtustrankaFormatedOIB>
    <izvorni_sadrzaj>  BASILICA d.o.o. za građenje, OIB 00703948250</izvorni_sadrzaj>
    <derivirana_varijabla naziv="DomainObject.Predmet.ProtustrankaFormatedOIB_1">  BASILICA d.o.o. za građenje, OIB 00703948250</derivirana_varijabla>
  </DomainObject.Predmet.ProtustrankaFormatedOIB>
  <DomainObject.Predmet.ProtustrankaFormatedWithAdress>
    <izvorni_sadrzaj> BASILICA d.o.o. za građenje, Antuna Mihanovića 50/B, 21000 Split</izvorni_sadrzaj>
    <derivirana_varijabla naziv="DomainObject.Predmet.ProtustrankaFormatedWithAdress_1"> BASILICA d.o.o. za građenje, Antuna Mihanovića 50/B, 21000 Split</derivirana_varijabla>
  </DomainObject.Predmet.ProtustrankaFormatedWithAdress>
  <DomainObject.Predmet.ProtustrankaFormatedWithAdressOIB>
    <izvorni_sadrzaj> BASILICA d.o.o. za građenje, OIB 00703948250, Antuna Mihanovića 50/B, 21000 Split</izvorni_sadrzaj>
    <derivirana_varijabla naziv="DomainObject.Predmet.ProtustrankaFormatedWithAdressOIB_1"> BASILICA d.o.o. za građenje, OIB 00703948250, Antuna Mihanovića 50/B, 21000 Split</derivirana_varijabla>
  </DomainObject.Predmet.ProtustrankaFormatedWithAdressOIB>
  <DomainObject.Predmet.ProtustrankaWithAdress>
    <izvorni_sadrzaj>BASILICA d.o.o. za građenje Antuna Mihanovića 50/B, 21000 Split</izvorni_sadrzaj>
    <derivirana_varijabla naziv="DomainObject.Predmet.ProtustrankaWithAdress_1">BASILICA d.o.o. za građenje Antuna Mihanovića 50/B, 21000 Split</derivirana_varijabla>
  </DomainObject.Predmet.ProtustrankaWithAdress>
  <DomainObject.Predmet.ProtustrankaWithAdressOIB>
    <izvorni_sadrzaj>BASILICA d.o.o. za građenje, OIB 00703948250, Antuna Mihanovića 50/B, 21000 Split</izvorni_sadrzaj>
    <derivirana_varijabla naziv="DomainObject.Predmet.ProtustrankaWithAdressOIB_1">BASILICA d.o.o. za građenje, OIB 00703948250, Antuna Mihanovića 50/B, 21000 Split</derivirana_varijabla>
  </DomainObject.Predmet.ProtustrankaWithAdressOIB>
  <DomainObject.Predmet.ProtustrankaNazivFormated>
    <izvorni_sadrzaj>BASILICA d.o.o. za građenje</izvorni_sadrzaj>
    <derivirana_varijabla naziv="DomainObject.Predmet.ProtustrankaNazivFormated_1">BASILICA d.o.o. za građenje</derivirana_varijabla>
  </DomainObject.Predmet.ProtustrankaNazivFormated>
  <DomainObject.Predmet.ProtustrankaNazivFormatedOIB>
    <izvorni_sadrzaj>BASILICA d.o.o. za građenje, OIB 00703948250</izvorni_sadrzaj>
    <derivirana_varijabla naziv="DomainObject.Predmet.ProtustrankaNazivFormatedOIB_1">BASILICA d.o.o. za građenje, OIB 00703948250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</izvorni_sadrzaj>
    <derivirana_varijabla naziv="DomainObject.Predmet.StrankaFormated_1">  FINANCIJSKA AGENCIJA, RC SPLIT; RH, Ministarstvo financija zastupanog po punomoćniku Županijsko državno odvjetništvo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</izvorni_sadrzaj>
    <derivirana_varijabla naziv="DomainObject.Predmet.StrankaFormatedOIB_1">  FINANCIJSKA AGENCIJA, RC SPLIT, OIB 85821130368; RH, Ministarstvo financija, OIB 18683136487 zastupanog po punomoćniku Županijsko državno odvjetništvo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</izvorni_sadrzaj>
    <derivirana_varijabla naziv="DomainObject.Predmet.StrankaFormatedWithAdress_1"> FINANCIJSKA AGENCIJA, RC SPLIT, Mažuranićevo šetalište 24 b, 21000 Split; RH, Ministarstvo financija zastupanog po punomoćniku Županijsko državno odvjetništvo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16882.59</izvorni_sadrzaj>
    <derivirana_varijabla naziv="DomainObject.Predmet.TrenutnaVrijednost_1">16882.59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RH, Ministarstvo financija zastupanog po punomoćniku Županijsko državno odvjetništvo</item>
    </izvorni_sadrzaj>
    <derivirana_varijabla naziv="DomainObject.Predmet.StrankaListFormated_1">
      <item>FINANCIJSKA AGENCIJA, RC SPLIT</item>
      <item>RH, Ministarstvo financija zastupanog po punomoćniku Županijsko državno odvjetništvo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BASILICA d.o.o. za građenje</item>
    </izvorni_sadrzaj>
    <derivirana_varijabla naziv="DomainObject.Predmet.ProtuStrankaListFormated_1">
      <item>BASILICA d.o.o. za građenje</item>
    </derivirana_varijabla>
  </DomainObject.Predmet.ProtuStrankaListFormated>
  <DomainObject.Predmet.ProtuStrankaListFormatedOIB>
    <izvorni_sadrzaj>
      <item>BASILICA d.o.o. za građenje, OIB 00703948250</item>
    </izvorni_sadrzaj>
    <derivirana_varijabla naziv="DomainObject.Predmet.ProtuStrankaListFormatedOIB_1">
      <item>BASILICA d.o.o. za građenje, OIB 00703948250</item>
    </derivirana_varijabla>
  </DomainObject.Predmet.ProtuStrankaListFormatedOIB>
  <DomainObject.Predmet.ProtuStrankaListFormatedWithAdress>
    <izvorni_sadrzaj>
      <item>BASILICA d.o.o. za građenje, Antuna Mihanovića 50/B, 21000 Split</item>
    </izvorni_sadrzaj>
    <derivirana_varijabla naziv="DomainObject.Predmet.ProtuStrankaListFormatedWithAdress_1">
      <item>BASILICA d.o.o. za građenje, Antuna Mihanovića 50/B, 21000 Split</item>
    </derivirana_varijabla>
  </DomainObject.Predmet.ProtuStrankaListFormatedWithAdress>
  <DomainObject.Predmet.ProtuStrankaListFormatedWithAdressOIB>
    <izvorni_sadrzaj>
      <item>BASILICA d.o.o. za građenje, OIB 00703948250, Antuna Mihanovića 50/B, 21000 Split</item>
    </izvorni_sadrzaj>
    <derivirana_varijabla naziv="DomainObject.Predmet.ProtuStrankaListFormatedWithAdressOIB_1">
      <item>BASILICA d.o.o. za građenje, OIB 00703948250, Antuna Mihanovića 50/B, 21000 Split</item>
    </derivirana_varijabla>
  </DomainObject.Predmet.ProtuStrankaListFormatedWithAdressOIB>
  <DomainObject.Predmet.ProtuStrankaListNazivFormated>
    <izvorni_sadrzaj>
      <item>BASILICA d.o.o. za građenje</item>
    </izvorni_sadrzaj>
    <derivirana_varijabla naziv="DomainObject.Predmet.ProtuStrankaListNazivFormated_1">
      <item>BASILICA d.o.o. za građenje</item>
    </derivirana_varijabla>
  </DomainObject.Predmet.ProtuStrankaListNazivFormated>
  <DomainObject.Predmet.ProtuStrankaListNazivFormatedOIB>
    <izvorni_sadrzaj>
      <item>BASILICA d.o.o. za građenje, OIB 00703948250</item>
    </izvorni_sadrzaj>
    <derivirana_varijabla naziv="DomainObject.Predmet.ProtuStrankaListNazivFormatedOIB_1">
      <item>BASILICA d.o.o. za građenje, OIB 00703948250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BASILICA d.o.o. za građenje</izvorni_sadrzaj>
    <derivirana_varijabla naziv="DomainObject.Predmet.ProtustrankaIDrugi_1">BASILICA d.o.o. za građenje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BASILICA d.o.o. za građenje, OIB 00703948250, Antuna Mihanovića 50/B, 21000 Split</izvorni_sadrzaj>
    <derivirana_varijabla naziv="DomainObject.Predmet.ProtustrankaIDrugiAdressOIB_1">BASILICA d.o.o. za građenje, OIB 00703948250, Antuna Mihanovića 50/B,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prosinca 2018.</izvorni_sadrzaj>
    <derivirana_varijabla naziv="DomainObject.Predmet.OdlukaRjesenje.DatumDonosenjaOdluke_1">4. prosinca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St-440/2018-10</izvorni_sadrzaj>
    <derivirana_varijabla naziv="DomainObject.Predmet.OdlukaRjesenje.Oznaka_1">St-440/2018-10</derivirana_varijabla>
  </DomainObject.Predmet.OdlukaRjesenje.Oznaka>
  <DomainObject.Predmet.SudioniciListNaziv>
    <izvorni_sadrzaj>
      <item>BASILICA d.o.o. za građenje</item>
      <item>FINANCIJSKA AGENCIJA, RC SPLIT</item>
      <item>RH, Ministarstvo financija</item>
      <item>Županijsko državno odvjetništvo</item>
    </izvorni_sadrzaj>
    <derivirana_varijabla naziv="DomainObject.Predmet.SudioniciListNaziv_1">
      <item>BASILICA d.o.o. za građenje</item>
      <item>FINANCIJSKA AGENCIJA, RC SPLIT</item>
      <item>RH, Ministarstvo financija</item>
      <item>Županijsko državno odvjetništvo</item>
    </derivirana_varijabla>
  </DomainObject.Predmet.SudioniciListNaziv>
  <DomainObject.Predmet.SudioniciListAdressOIB>
    <izvorni_sadrzaj>
      <item>BASILICA d.o.o. za građenje, OIB 00703948250, Antuna Mihanovića 50/B,21000 Split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BASILICA d.o.o. za građenje, OIB 00703948250, Antuna Mihanovića 50/B,21000 Split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00703948250</item>
      <item>, OIB 85821130368</item>
      <item>, OIB 18683136487</item>
      <item>, OIB 70793241859</item>
    </izvorni_sadrzaj>
    <derivirana_varijabla naziv="DomainObject.Predmet.SudioniciListNazivOIB_1">
      <item>, OIB 00703948250</item>
      <item>, OIB 85821130368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lipnja 2018.</izvorni_sadrzaj>
    <derivirana_varijabla naziv="DomainObject.PredzadnjaOdlukaIzPredmeta.DatumDonosenjaOdluke_1">26. lipnja 2018.</derivirana_varijabla>
  </DomainObject.PredzadnjaOdlukaIzPredmeta.DatumDonosenjaOdluke>
  <DomainObject.PredzadnjaOdlukaIzPredmeta.Oznaka>
    <izvorni_sadrzaj>St-440/2018-4</izvorni_sadrzaj>
    <derivirana_varijabla naziv="DomainObject.PredzadnjaOdlukaIzPredmeta.Oznaka_1">St-440/2018-4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B8947D-72F0-4A75-AF1E-3DA8E366B6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296</properties:Words>
  <properties:Characters>1446</properties:Characters>
  <properties:Lines>46</properties:Lines>
  <properties:Paragraphs>19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2017-11-20T13:20:00Z</dcterms:created>
  <dc:creator>wsadmin</dc:creator>
  <cp:lastModifiedBy>Paško Bačić</cp:lastModifiedBy>
  <cp:lastPrinted>2018-12-13T10:39:00Z</cp:lastPrinted>
  <dcterms:modified xmlns:xsi="http://www.w3.org/2001/XMLSchema-instance" xsi:type="dcterms:W3CDTF">2018-12-13T10:39:00Z</dcterms:modified>
  <cp:revision>10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uređenje žalbe.docx)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