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bdda" w14:paraId="890bdda" w:rsidRDefault="00146043" w:rsidP="00146043" w:rsidR="00146043" w:rsidRPr="0050121B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50121B">
        <w:rPr>
          <w:rFonts w:cstheme="majorBidi" w:hAnsiTheme="majorBidi" w:asciiTheme="majorBidi"/>
          <w:szCs w:val="24"/>
          <w:lang w:val="hr-HR"/>
        </w:rPr>
        <w:t xml:space="preserve">    </w:t>
      </w:r>
      <w:r w:rsidRPr="0050121B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50121B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50121B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50121B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50121B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50121B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50121B">
      <w:pPr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50121B">
      <w:pPr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50121B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0121B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50121B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0121B">
        <w:rPr>
          <w:rFonts w:cstheme="majorBidi" w:hAnsiTheme="majorBidi" w:asciiTheme="majorBidi"/>
          <w:szCs w:val="24"/>
          <w:lang w:val="hr-HR"/>
        </w:rPr>
        <w:t xml:space="preserve">   </w:t>
      </w:r>
      <w:r w:rsidRPr="0050121B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50121B" w:rsidR="00146043" w:rsidRPr="0050121B">
      <w:pPr>
        <w:jc w:val="right"/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>68. St-</w:t>
      </w:r>
      <w:r w:rsidR="0050121B" w:rsidRPr="0050121B">
        <w:rPr>
          <w:rFonts w:cstheme="majorBidi" w:hAnsiTheme="majorBidi" w:asciiTheme="majorBidi"/>
          <w:szCs w:val="24"/>
          <w:lang w:val="hr-HR"/>
        </w:rPr>
        <w:t>7123</w:t>
      </w:r>
      <w:r w:rsidR="0010556D" w:rsidRPr="0050121B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50121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50121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50121B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50121B">
        <w:rPr>
          <w:rFonts w:cstheme="majorBidi" w:hAnsiTheme="majorBidi" w:asciiTheme="majorBidi"/>
          <w:szCs w:val="24"/>
          <w:lang w:val="hr-HR"/>
        </w:rPr>
        <w:t>E</w:t>
      </w:r>
      <w:r w:rsidR="00DB4528" w:rsidRPr="0050121B">
        <w:rPr>
          <w:rFonts w:cstheme="majorBidi" w:hAnsiTheme="majorBidi" w:asciiTheme="majorBidi"/>
          <w:szCs w:val="24"/>
          <w:lang w:val="hr-HR"/>
        </w:rPr>
        <w:t xml:space="preserve"> </w:t>
      </w:r>
      <w:r w:rsidRPr="0050121B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50121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50121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50121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50121B" w:rsidR="00F86F83" w:rsidRPr="0050121B">
      <w:pPr>
        <w:jc w:val="both"/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ab/>
      </w:r>
      <w:r w:rsidR="00E03AFE" w:rsidRPr="0050121B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50121B" w:rsidRPr="0050121B">
        <w:rPr>
          <w:rFonts w:cstheme="majorBidi" w:hAnsiTheme="majorBidi" w:asciiTheme="majorBidi"/>
          <w:lang w:val="hr-HR"/>
        </w:rPr>
        <w:t>S.E.V.I.N.D. d.o.o., Hum Bistrički, Hum Bistrički 67A, MBS: 45523616341, OIB: 45523616341</w:t>
      </w:r>
      <w:r w:rsidR="00E03AFE" w:rsidRPr="0050121B">
        <w:rPr>
          <w:rFonts w:cstheme="majorBidi" w:hAnsiTheme="majorBidi" w:asciiTheme="majorBidi"/>
          <w:szCs w:val="24"/>
          <w:lang w:val="hr-HR"/>
        </w:rPr>
        <w:t xml:space="preserve">, dana </w:t>
      </w:r>
      <w:r w:rsidR="003448F6" w:rsidRPr="0050121B">
        <w:rPr>
          <w:rFonts w:cstheme="majorBidi" w:hAnsiTheme="majorBidi" w:asciiTheme="majorBidi"/>
          <w:szCs w:val="24"/>
          <w:lang w:val="hr-HR"/>
        </w:rPr>
        <w:t>11</w:t>
      </w:r>
      <w:r w:rsidR="00AF1213" w:rsidRPr="0050121B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50121B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50121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50121B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ab/>
      </w:r>
      <w:r w:rsidR="00182088" w:rsidRPr="0050121B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50121B">
        <w:rPr>
          <w:rFonts w:cstheme="majorBidi" w:hAnsiTheme="majorBidi" w:asciiTheme="majorBidi"/>
          <w:szCs w:val="24"/>
          <w:lang w:val="hr-HR"/>
        </w:rPr>
        <w:t>i o    j</w:t>
      </w:r>
      <w:r w:rsidR="00EC3898" w:rsidRPr="0050121B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50121B">
        <w:rPr>
          <w:rFonts w:cstheme="majorBidi" w:hAnsiTheme="majorBidi" w:asciiTheme="majorBidi"/>
          <w:szCs w:val="24"/>
          <w:lang w:val="hr-HR"/>
        </w:rPr>
        <w:t>e</w:t>
      </w:r>
      <w:r w:rsidRPr="0050121B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50121B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50121B" w:rsidR="00B2463B" w:rsidRPr="0050121B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50121B">
        <w:rPr>
          <w:rFonts w:cstheme="majorBidi" w:hAnsiTheme="majorBidi" w:asciiTheme="majorBidi"/>
          <w:szCs w:val="24"/>
        </w:rPr>
        <w:t>I</w:t>
      </w:r>
      <w:r w:rsidR="00F86F83" w:rsidRPr="0050121B">
        <w:rPr>
          <w:rFonts w:cstheme="majorBidi" w:hAnsiTheme="majorBidi" w:asciiTheme="majorBidi"/>
          <w:szCs w:val="24"/>
        </w:rPr>
        <w:t>.</w:t>
      </w:r>
      <w:r w:rsidRPr="0050121B">
        <w:rPr>
          <w:rFonts w:cstheme="majorBidi" w:hAnsiTheme="majorBidi" w:asciiTheme="majorBidi"/>
          <w:szCs w:val="24"/>
        </w:rPr>
        <w:tab/>
      </w:r>
      <w:r w:rsidR="00EE69E5" w:rsidRPr="0050121B">
        <w:rPr>
          <w:rFonts w:cstheme="majorBidi" w:hAnsiTheme="majorBidi" w:asciiTheme="majorBidi"/>
          <w:szCs w:val="24"/>
        </w:rPr>
        <w:t>Otvara se stečajni postupak nad dužnikom</w:t>
      </w:r>
      <w:r w:rsidR="007A37AE" w:rsidRPr="0050121B">
        <w:rPr>
          <w:rFonts w:cstheme="majorBidi" w:hAnsiTheme="majorBidi" w:asciiTheme="majorBidi"/>
        </w:rPr>
        <w:t xml:space="preserve"> </w:t>
      </w:r>
      <w:r w:rsidR="0050121B" w:rsidRPr="0050121B">
        <w:rPr>
          <w:rFonts w:cstheme="majorBidi" w:hAnsiTheme="majorBidi" w:asciiTheme="majorBidi"/>
        </w:rPr>
        <w:t>S.E.V.I.N.D. d.o.o., Hum Bistrički, Hum Bistrički 67A, MBS: 45523616341, OIB: 45523616341</w:t>
      </w:r>
      <w:r w:rsidR="00A57763" w:rsidRPr="0050121B">
        <w:rPr>
          <w:rFonts w:cstheme="majorBidi" w:hAnsiTheme="majorBidi" w:asciiTheme="majorBidi"/>
          <w:szCs w:val="24"/>
        </w:rPr>
        <w:t>.</w:t>
      </w:r>
      <w:r w:rsidR="00EE69E5" w:rsidRPr="0050121B">
        <w:rPr>
          <w:rFonts w:cstheme="majorBidi" w:hAnsiTheme="majorBidi" w:asciiTheme="majorBidi"/>
          <w:szCs w:val="24"/>
        </w:rPr>
        <w:t xml:space="preserve"> </w:t>
      </w:r>
      <w:r w:rsidR="00A06394" w:rsidRPr="0050121B">
        <w:rPr>
          <w:rFonts w:cstheme="majorBidi" w:hAnsiTheme="majorBidi" w:asciiTheme="majorBidi"/>
          <w:szCs w:val="24"/>
        </w:rPr>
        <w:t xml:space="preserve"> </w:t>
      </w:r>
      <w:r w:rsidR="00EE69E5" w:rsidRPr="0050121B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50121B">
        <w:rPr>
          <w:rFonts w:cstheme="majorBidi" w:hAnsiTheme="majorBidi" w:asciiTheme="majorBidi"/>
          <w:szCs w:val="24"/>
        </w:rPr>
        <w:t xml:space="preserve">dana </w:t>
      </w:r>
      <w:r w:rsidR="003448F6" w:rsidRPr="0050121B">
        <w:rPr>
          <w:rFonts w:cstheme="majorBidi" w:hAnsiTheme="majorBidi" w:asciiTheme="majorBidi"/>
          <w:szCs w:val="24"/>
        </w:rPr>
        <w:t>11</w:t>
      </w:r>
      <w:r w:rsidR="00001698" w:rsidRPr="0050121B">
        <w:rPr>
          <w:rFonts w:cstheme="majorBidi" w:hAnsiTheme="majorBidi" w:asciiTheme="majorBidi"/>
          <w:szCs w:val="24"/>
        </w:rPr>
        <w:t>. svibnja</w:t>
      </w:r>
      <w:r w:rsidR="00A06394" w:rsidRPr="0050121B">
        <w:rPr>
          <w:rFonts w:cstheme="majorBidi" w:hAnsiTheme="majorBidi" w:asciiTheme="majorBidi"/>
          <w:szCs w:val="24"/>
        </w:rPr>
        <w:t xml:space="preserve"> 2016. u </w:t>
      </w:r>
      <w:r w:rsidR="00E03AFE" w:rsidRPr="0050121B">
        <w:rPr>
          <w:rFonts w:cstheme="majorBidi" w:hAnsiTheme="majorBidi" w:asciiTheme="majorBidi"/>
          <w:szCs w:val="24"/>
        </w:rPr>
        <w:t>15:00</w:t>
      </w:r>
      <w:r w:rsidR="00083AAA" w:rsidRPr="0050121B">
        <w:rPr>
          <w:rFonts w:cstheme="majorBidi" w:hAnsiTheme="majorBidi" w:asciiTheme="majorBidi"/>
          <w:szCs w:val="24"/>
        </w:rPr>
        <w:t xml:space="preserve"> sati</w:t>
      </w:r>
      <w:r w:rsidR="00EE69E5" w:rsidRPr="0050121B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50121B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50121B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3A1381" w:rsidR="00A67C9A" w:rsidRPr="0050121B">
      <w:pPr>
        <w:pStyle w:val="BodyText21"/>
        <w:rPr>
          <w:rFonts w:cstheme="majorBidi" w:hAnsiTheme="majorBidi" w:asciiTheme="majorBidi"/>
          <w:szCs w:val="24"/>
        </w:rPr>
      </w:pPr>
      <w:r w:rsidRPr="0050121B">
        <w:rPr>
          <w:rFonts w:cstheme="majorBidi" w:hAnsiTheme="majorBidi" w:asciiTheme="majorBidi"/>
          <w:szCs w:val="24"/>
        </w:rPr>
        <w:t>II</w:t>
      </w:r>
      <w:r w:rsidR="00F86F83" w:rsidRPr="0050121B">
        <w:rPr>
          <w:rFonts w:cstheme="majorBidi" w:hAnsiTheme="majorBidi" w:asciiTheme="majorBidi"/>
          <w:szCs w:val="24"/>
        </w:rPr>
        <w:t>.</w:t>
      </w:r>
      <w:r w:rsidRPr="0050121B">
        <w:rPr>
          <w:rFonts w:cstheme="majorBidi" w:hAnsiTheme="majorBidi" w:asciiTheme="majorBidi"/>
          <w:szCs w:val="24"/>
        </w:rPr>
        <w:tab/>
      </w:r>
      <w:r w:rsidR="00EE69E5" w:rsidRPr="0050121B">
        <w:rPr>
          <w:rFonts w:cstheme="majorBidi" w:hAnsiTheme="majorBidi" w:asciiTheme="majorBidi"/>
          <w:szCs w:val="24"/>
        </w:rPr>
        <w:t>Za stečajnog upravitelja imenuje se</w:t>
      </w:r>
      <w:r w:rsidR="00343AEE" w:rsidRPr="0050121B">
        <w:rPr>
          <w:rFonts w:cstheme="majorBidi" w:hAnsiTheme="majorBidi" w:asciiTheme="majorBidi"/>
          <w:szCs w:val="24"/>
        </w:rPr>
        <w:t xml:space="preserve"> </w:t>
      </w:r>
      <w:r w:rsidR="003A1381">
        <w:rPr>
          <w:rFonts w:cstheme="majorBidi" w:hAnsiTheme="majorBidi" w:asciiTheme="majorBidi"/>
          <w:szCs w:val="24"/>
        </w:rPr>
        <w:t>Željko Vugrić, Velika Gorica, A. Cesarca 52</w:t>
      </w:r>
      <w:r w:rsidR="00F77311" w:rsidRPr="0050121B">
        <w:rPr>
          <w:rFonts w:cstheme="majorBidi" w:hAnsiTheme="majorBidi" w:asciiTheme="majorBidi"/>
          <w:szCs w:val="24"/>
        </w:rPr>
        <w:t xml:space="preserve">, </w:t>
      </w:r>
      <w:r w:rsidR="009D557F" w:rsidRPr="0050121B">
        <w:rPr>
          <w:rFonts w:cstheme="majorBidi" w:hAnsiTheme="majorBidi" w:asciiTheme="majorBidi"/>
          <w:szCs w:val="24"/>
        </w:rPr>
        <w:t xml:space="preserve">OIB: </w:t>
      </w:r>
      <w:r w:rsidR="003A1381">
        <w:rPr>
          <w:rFonts w:cstheme="majorBidi" w:hAnsiTheme="majorBidi" w:asciiTheme="majorBidi"/>
          <w:szCs w:val="24"/>
        </w:rPr>
        <w:t>14250195321</w:t>
      </w:r>
      <w:r w:rsidR="009D557F" w:rsidRPr="0050121B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50121B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50121B" w:rsidR="00083AAA" w:rsidRPr="0050121B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>III</w:t>
      </w:r>
      <w:r w:rsidR="00F86F83" w:rsidRPr="0050121B">
        <w:rPr>
          <w:rFonts w:cstheme="majorBidi" w:hAnsiTheme="majorBidi" w:asciiTheme="majorBidi"/>
          <w:szCs w:val="24"/>
          <w:lang w:val="hr-HR"/>
        </w:rPr>
        <w:t>.</w:t>
      </w:r>
      <w:r w:rsidRPr="0050121B">
        <w:rPr>
          <w:rFonts w:cstheme="majorBidi" w:hAnsiTheme="majorBidi" w:asciiTheme="majorBidi"/>
          <w:szCs w:val="24"/>
          <w:lang w:val="hr-HR"/>
        </w:rPr>
        <w:tab/>
      </w:r>
      <w:r w:rsidR="00EE69E5" w:rsidRPr="0050121B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50121B">
        <w:rPr>
          <w:rFonts w:cstheme="majorBidi" w:hAnsiTheme="majorBidi" w:asciiTheme="majorBidi"/>
          <w:szCs w:val="24"/>
          <w:lang w:val="hr-HR"/>
        </w:rPr>
        <w:t xml:space="preserve"> </w:t>
      </w:r>
      <w:r w:rsidR="0050121B" w:rsidRPr="0050121B">
        <w:rPr>
          <w:rFonts w:cstheme="majorBidi" w:hAnsiTheme="majorBidi" w:asciiTheme="majorBidi"/>
          <w:lang w:val="hr-HR"/>
        </w:rPr>
        <w:t>S.E.V.I.N.D. d.o.o., Hum Bistrički, Hum Bistrički 67A, MBS: 45523616341, OIB: 45523616341</w:t>
      </w:r>
      <w:r w:rsidR="00C105EB" w:rsidRPr="0050121B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50121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50121B">
      <w:pPr>
        <w:jc w:val="both"/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>IV</w:t>
      </w:r>
      <w:r w:rsidR="00F86F83" w:rsidRPr="0050121B">
        <w:rPr>
          <w:rFonts w:cstheme="majorBidi" w:hAnsiTheme="majorBidi" w:asciiTheme="majorBidi"/>
          <w:szCs w:val="24"/>
          <w:lang w:val="hr-HR"/>
        </w:rPr>
        <w:t>.</w:t>
      </w:r>
      <w:r w:rsidRPr="0050121B">
        <w:rPr>
          <w:rFonts w:cstheme="majorBidi" w:hAnsiTheme="majorBidi" w:asciiTheme="majorBidi"/>
          <w:szCs w:val="24"/>
          <w:lang w:val="hr-HR"/>
        </w:rPr>
        <w:tab/>
      </w:r>
      <w:r w:rsidR="00B2463B" w:rsidRPr="0050121B">
        <w:rPr>
          <w:rFonts w:cstheme="majorBidi" w:hAnsiTheme="majorBidi" w:asciiTheme="majorBidi"/>
          <w:szCs w:val="24"/>
          <w:lang w:val="hr-HR"/>
        </w:rPr>
        <w:t>Nakon po</w:t>
      </w:r>
      <w:r w:rsidR="00EE69E5" w:rsidRPr="0050121B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50121B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50121B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50121B">
        <w:rPr>
          <w:rFonts w:cstheme="majorBidi" w:hAnsiTheme="majorBidi" w:asciiTheme="majorBidi"/>
          <w:szCs w:val="24"/>
          <w:lang w:val="hr-HR"/>
        </w:rPr>
        <w:t>dužnik</w:t>
      </w:r>
      <w:r w:rsidR="00B2463B" w:rsidRPr="0050121B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50121B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50121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50121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50121B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50121B">
      <w:pPr>
        <w:jc w:val="both"/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ab/>
      </w:r>
      <w:r w:rsidR="00685E1A" w:rsidRPr="0050121B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50121B">
        <w:rPr>
          <w:rFonts w:cstheme="majorBidi" w:hAnsiTheme="majorBidi" w:asciiTheme="majorBidi"/>
          <w:szCs w:val="24"/>
          <w:lang w:val="hr-HR"/>
        </w:rPr>
        <w:t>444</w:t>
      </w:r>
      <w:r w:rsidR="00685E1A" w:rsidRPr="0050121B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50121B">
      <w:pPr>
        <w:jc w:val="both"/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50121B">
      <w:pPr>
        <w:jc w:val="both"/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50121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50121B">
      <w:pPr>
        <w:jc w:val="both"/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50121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50121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3448F6" w:rsidR="00146043" w:rsidRPr="0050121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50121B">
        <w:rPr>
          <w:rFonts w:cstheme="majorBidi" w:hAnsiTheme="majorBidi" w:asciiTheme="majorBidi"/>
          <w:szCs w:val="24"/>
          <w:lang w:val="hr-HR"/>
        </w:rPr>
        <w:t xml:space="preserve">, </w:t>
      </w:r>
      <w:r w:rsidR="003448F6" w:rsidRPr="0050121B">
        <w:rPr>
          <w:rFonts w:cstheme="majorBidi" w:hAnsiTheme="majorBidi" w:asciiTheme="majorBidi"/>
          <w:szCs w:val="24"/>
          <w:lang w:val="hr-HR"/>
        </w:rPr>
        <w:t>11</w:t>
      </w:r>
      <w:r w:rsidR="00AF1213" w:rsidRPr="0050121B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50121B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50121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50121B">
      <w:pPr>
        <w:ind w:left="6480"/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50121B">
      <w:pPr>
        <w:ind w:left="6480"/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2F50A1">
        <w:rPr>
          <w:rFonts w:cstheme="majorBidi" w:hAnsiTheme="majorBidi" w:asciiTheme="majorBidi"/>
          <w:szCs w:val="24"/>
          <w:lang w:val="hr-HR"/>
        </w:rPr>
        <w:t>,v.r.</w:t>
      </w:r>
      <w:r w:rsidR="00D44D4F" w:rsidRPr="0050121B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50121B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50121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50121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50121B">
      <w:pPr>
        <w:jc w:val="both"/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50121B">
      <w:pPr>
        <w:jc w:val="both"/>
        <w:rPr>
          <w:rFonts w:cstheme="majorBidi" w:hAnsiTheme="majorBidi" w:asciiTheme="majorBidi"/>
          <w:szCs w:val="24"/>
          <w:lang w:val="hr-HR"/>
        </w:rPr>
      </w:pPr>
      <w:r w:rsidRPr="0050121B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50121B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50121B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50121B">
        <w:rPr>
          <w:rFonts w:cstheme="majorBidi" w:hAnsiTheme="majorBidi" w:asciiTheme="majorBidi"/>
          <w:szCs w:val="24"/>
          <w:lang w:val="hr-HR"/>
        </w:rPr>
        <w:t xml:space="preserve"> je</w:t>
      </w:r>
      <w:r w:rsidRPr="0050121B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50121B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0121B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50121B">
        <w:rPr>
          <w:rFonts w:cstheme="majorBidi" w:hAnsiTheme="majorBidi" w:asciiTheme="majorBidi"/>
          <w:szCs w:val="24"/>
          <w:lang w:val="hr-HR"/>
        </w:rPr>
        <w:t>Visok</w:t>
      </w:r>
      <w:r w:rsidR="00E03AFE" w:rsidRPr="0050121B">
        <w:rPr>
          <w:rFonts w:cstheme="majorBidi" w:hAnsiTheme="majorBidi" w:asciiTheme="majorBidi"/>
          <w:szCs w:val="24"/>
          <w:lang w:val="hr-HR"/>
        </w:rPr>
        <w:t>i</w:t>
      </w:r>
      <w:r w:rsidR="00F86F83" w:rsidRPr="0050121B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50121B">
        <w:rPr>
          <w:rFonts w:cstheme="majorBidi" w:hAnsiTheme="majorBidi" w:asciiTheme="majorBidi"/>
          <w:szCs w:val="24"/>
          <w:lang w:val="hr-HR"/>
        </w:rPr>
        <w:t>i</w:t>
      </w:r>
      <w:r w:rsidR="00F86F83" w:rsidRPr="0050121B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50121B">
        <w:rPr>
          <w:rFonts w:cstheme="majorBidi" w:hAnsiTheme="majorBidi" w:asciiTheme="majorBidi"/>
          <w:szCs w:val="24"/>
          <w:lang w:val="hr-HR"/>
        </w:rPr>
        <w:t>.</w:t>
      </w:r>
    </w:p>
    <w:p w:rsidRDefault="002F50A1" w:rsidP="004413C7" w:rsidR="002F50A1" w:rsidRPr="002F50A1">
      <w:pPr>
        <w:jc w:val="right"/>
        <w:rPr>
          <w:rFonts w:hAnsi="Times New Roman" w:ascii="Times New Roman"/>
          <w:szCs w:val="22"/>
        </w:rPr>
      </w:pPr>
    </w:p>
    <w:p w:rsidRDefault="002F50A1" w:rsidP="004413C7" w:rsidR="002F50A1" w:rsidRPr="002F50A1">
      <w:pPr>
        <w:jc w:val="right"/>
        <w:rPr>
          <w:rFonts w:hAnsi="Times New Roman" w:ascii="Times New Roman"/>
          <w:szCs w:val="22"/>
        </w:rPr>
      </w:pPr>
      <w:r w:rsidRPr="002F50A1">
        <w:rPr>
          <w:rFonts w:hAnsi="Times New Roman" w:ascii="Times New Roman"/>
          <w:szCs w:val="22"/>
        </w:rPr>
        <w:t>Za točnost otpravka- ovlašteni službenik</w:t>
      </w:r>
    </w:p>
    <w:p w:rsidRDefault="002F50A1" w:rsidP="004413C7" w:rsidR="002F50A1" w:rsidRPr="002F50A1">
      <w:pPr>
        <w:jc w:val="right"/>
        <w:rPr>
          <w:rFonts w:hAnsi="Times New Roman" w:ascii="Times New Roman"/>
          <w:szCs w:val="22"/>
        </w:rPr>
      </w:pPr>
      <w:r w:rsidRPr="002F50A1">
        <w:rPr>
          <w:rFonts w:hAnsi="Times New Roman" w:ascii="Times New Roman"/>
          <w:szCs w:val="22"/>
        </w:rPr>
        <w:t xml:space="preserve">Višnja Svečak </w:t>
      </w:r>
    </w:p>
    <w:p w:rsidRDefault="00F86F83" w:rsidR="00F86F83" w:rsidRPr="0050121B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50121B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50121B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50121B">
          <w:rPr>
            <w:rFonts w:hAnsi="Times New Roman" w:ascii="Times New Roman"/>
          </w:rPr>
          <w:t>7123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2F50A1"/>
    <w:rsid w:val="00343AEE"/>
    <w:rsid w:val="003448F6"/>
    <w:rsid w:val="00353964"/>
    <w:rsid w:val="00385410"/>
    <w:rsid w:val="003A104D"/>
    <w:rsid w:val="003A1381"/>
    <w:rsid w:val="003E3A62"/>
    <w:rsid w:val="0042162E"/>
    <w:rsid w:val="004323FA"/>
    <w:rsid w:val="0044662D"/>
    <w:rsid w:val="004544C1"/>
    <w:rsid w:val="004C3A8E"/>
    <w:rsid w:val="004C69B9"/>
    <w:rsid w:val="0050121B"/>
    <w:rsid w:val="0052754B"/>
    <w:rsid w:val="00532B71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26187"/>
    <w:rsid w:val="00840E3D"/>
    <w:rsid w:val="00867F16"/>
    <w:rsid w:val="0088293F"/>
    <w:rsid w:val="008C0A4F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2A72"/>
    <w:rsid w:val="00F667BC"/>
    <w:rsid w:val="00F77311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St-7123/2015-6</izvorni_sadrzaj>
    <derivirana_varijabla naziv="DomainObject.Oznaka_1">St-7123/2015-6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7123</izvorni_sadrzaj>
    <derivirana_varijabla naziv="DomainObject.Predmet.Broj_1">7123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St-7123/2015</izvorni_sadrzaj>
    <derivirana_varijabla naziv="DomainObject.Predmet.OznakaBroj_1">St-7123/2015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S.E.V.I.N.D. d.o.o.</izvorni_sadrzaj>
    <derivirana_varijabla naziv="DomainObject.Predmet.ProtustrankaFormated_1">  S.E.V.I.N.D. d.o.o.</derivirana_varijabla>
  </DomainObject.Predmet.ProtustrankaFormated>
  <DomainObject.Predmet.ProtustrankaFormatedOIB>
    <izvorni_sadrzaj>  S.E.V.I.N.D. d.o.o., OIB 45523616341</izvorni_sadrzaj>
    <derivirana_varijabla naziv="DomainObject.Predmet.ProtustrankaFormatedOIB_1">  S.E.V.I.N.D. d.o.o., OIB 45523616341</derivirana_varijabla>
  </DomainObject.Predmet.ProtustrankaFormatedOIB>
  <DomainObject.Predmet.ProtustrankaFormatedWithAdress>
    <izvorni_sadrzaj> S.E.V.I.N.D. d.o.o., Hum Bistrički 67/A, 49246 Hum Bistrički</izvorni_sadrzaj>
    <derivirana_varijabla naziv="DomainObject.Predmet.ProtustrankaFormatedWithAdress_1"> S.E.V.I.N.D. d.o.o., Hum Bistrički 67/A, 49246 Hum Bistrički</derivirana_varijabla>
  </DomainObject.Predmet.ProtustrankaFormatedWithAdress>
  <DomainObject.Predmet.ProtustrankaFormatedWithAdressOIB>
    <izvorni_sadrzaj> S.E.V.I.N.D. d.o.o., OIB 45523616341, Hum Bistrički 67/A, 49246 Hum Bistrički</izvorni_sadrzaj>
    <derivirana_varijabla naziv="DomainObject.Predmet.ProtustrankaFormatedWithAdressOIB_1"> S.E.V.I.N.D. d.o.o., OIB 45523616341, Hum Bistrički 67/A, 49246 Hum Bistrički</derivirana_varijabla>
  </DomainObject.Predmet.ProtustrankaFormatedWithAdressOIB>
  <DomainObject.Predmet.ProtustrankaWithAdress>
    <izvorni_sadrzaj>S.E.V.I.N.D. d.o.o. Hum Bistrički 67/A, 49246 Hum Bistrički</izvorni_sadrzaj>
    <derivirana_varijabla naziv="DomainObject.Predmet.ProtustrankaWithAdress_1">S.E.V.I.N.D. d.o.o. Hum Bistrički 67/A, 49246 Hum Bistrički</derivirana_varijabla>
  </DomainObject.Predmet.ProtustrankaWithAdress>
  <DomainObject.Predmet.ProtustrankaWithAdressOIB>
    <izvorni_sadrzaj>S.E.V.I.N.D. d.o.o., OIB 45523616341, Hum Bistrički 67/A, 49246 Hum Bistrički</izvorni_sadrzaj>
    <derivirana_varijabla naziv="DomainObject.Predmet.ProtustrankaWithAdressOIB_1">S.E.V.I.N.D. d.o.o., OIB 45523616341, Hum Bistrički 67/A, 49246 Hum Bistrički</derivirana_varijabla>
  </DomainObject.Predmet.ProtustrankaWithAdressOIB>
  <DomainObject.Predmet.ProtustrankaNazivFormated>
    <izvorni_sadrzaj>S.E.V.I.N.D. d.o.o.</izvorni_sadrzaj>
    <derivirana_varijabla naziv="DomainObject.Predmet.ProtustrankaNazivFormated_1">S.E.V.I.N.D. d.o.o.</derivirana_varijabla>
  </DomainObject.Predmet.ProtustrankaNazivFormated>
  <DomainObject.Predmet.ProtustrankaNazivFormatedOIB>
    <izvorni_sadrzaj>S.E.V.I.N.D. d.o.o., OIB 45523616341</izvorni_sadrzaj>
    <derivirana_varijabla naziv="DomainObject.Predmet.ProtustrankaNazivFormatedOIB_1">S.E.V.I.N.D. d.o.o., OIB 45523616341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S.E.V.I.N.D. d.o.o.</item>
    </izvorni_sadrzaj>
    <derivirana_varijabla naziv="DomainObject.Predmet.ProtuStrankaListFormated_1">
      <item>S.E.V.I.N.D. d.o.o.</item>
    </derivirana_varijabla>
  </DomainObject.Predmet.ProtuStrankaListFormated>
  <DomainObject.Predmet.ProtuStrankaListFormatedOIB>
    <izvorni_sadrzaj>
      <item>S.E.V.I.N.D. d.o.o., OIB 45523616341</item>
    </izvorni_sadrzaj>
    <derivirana_varijabla naziv="DomainObject.Predmet.ProtuStrankaListFormatedOIB_1">
      <item>S.E.V.I.N.D. d.o.o., OIB 45523616341</item>
    </derivirana_varijabla>
  </DomainObject.Predmet.ProtuStrankaListFormatedOIB>
  <DomainObject.Predmet.ProtuStrankaListFormatedWithAdress>
    <izvorni_sadrzaj>
      <item>S.E.V.I.N.D. d.o.o., Hum Bistrički 67/A, 49246 Hum Bistrički</item>
    </izvorni_sadrzaj>
    <derivirana_varijabla naziv="DomainObject.Predmet.ProtuStrankaListFormatedWithAdress_1">
      <item>S.E.V.I.N.D. d.o.o., Hum Bistrički 67/A, 49246 Hum Bistrički</item>
    </derivirana_varijabla>
  </DomainObject.Predmet.ProtuStrankaListFormatedWithAdress>
  <DomainObject.Predmet.ProtuStrankaListFormatedWithAdressOIB>
    <izvorni_sadrzaj>
      <item>S.E.V.I.N.D. d.o.o., OIB 45523616341, Hum Bistrički 67/A, 49246 Hum Bistrički</item>
    </izvorni_sadrzaj>
    <derivirana_varijabla naziv="DomainObject.Predmet.ProtuStrankaListFormatedWithAdressOIB_1">
      <item>S.E.V.I.N.D. d.o.o., OIB 45523616341, Hum Bistrički 67/A, 49246 Hum Bistrički</item>
    </derivirana_varijabla>
  </DomainObject.Predmet.ProtuStrankaListFormatedWithAdressOIB>
  <DomainObject.Predmet.ProtuStrankaListNazivFormated>
    <izvorni_sadrzaj>
      <item>S.E.V.I.N.D. d.o.o.</item>
    </izvorni_sadrzaj>
    <derivirana_varijabla naziv="DomainObject.Predmet.ProtuStrankaListNazivFormated_1">
      <item>S.E.V.I.N.D. d.o.o.</item>
    </derivirana_varijabla>
  </DomainObject.Predmet.ProtuStrankaListNazivFormated>
  <DomainObject.Predmet.ProtuStrankaListNazivFormatedOIB>
    <izvorni_sadrzaj>
      <item>S.E.V.I.N.D. d.o.o., OIB 45523616341</item>
    </izvorni_sadrzaj>
    <derivirana_varijabla naziv="DomainObject.Predmet.ProtuStrankaListNazivFormatedOIB_1">
      <item>S.E.V.I.N.D. d.o.o., OIB 45523616341</item>
    </derivirana_varijabla>
  </DomainObject.Predmet.ProtuStrankaListNazivFormatedOIB>
  <DomainObject.Predmet.OstaliListFormated>
    <izvorni_sadrzaj>
      <item>Ivan Čukman</item>
    </izvorni_sadrzaj>
    <derivirana_varijabla naziv="DomainObject.Predmet.OstaliListFormated_1">
      <item>Ivan Čukman</item>
    </derivirana_varijabla>
  </DomainObject.Predmet.OstaliListFormated>
  <DomainObject.Predmet.OstaliListFormatedOIB>
    <izvorni_sadrzaj>
      <item>Ivan Čukman, OIB 97057023870</item>
    </izvorni_sadrzaj>
    <derivirana_varijabla naziv="DomainObject.Predmet.OstaliListFormatedOIB_1">
      <item>Ivan Čukman, OIB 97057023870</item>
    </derivirana_varijabla>
  </DomainObject.Predmet.OstaliListFormatedOIB>
  <DomainObject.Predmet.OstaliListFormatedWithAdress>
    <izvorni_sadrzaj>
      <item>Ivan Čukman</item>
    </izvorni_sadrzaj>
    <derivirana_varijabla naziv="DomainObject.Predmet.OstaliListFormatedWithAdress_1">
      <item>Ivan Čukman</item>
    </derivirana_varijabla>
  </DomainObject.Predmet.OstaliListFormatedWithAdress>
  <DomainObject.Predmet.OstaliListFormatedWithAdressOIB>
    <izvorni_sadrzaj>
      <item>Ivan Čukman, OIB 97057023870</item>
    </izvorni_sadrzaj>
    <derivirana_varijabla naziv="DomainObject.Predmet.OstaliListFormatedWithAdressOIB_1">
      <item>Ivan Čukman, OIB 97057023870</item>
    </derivirana_varijabla>
  </DomainObject.Predmet.OstaliListFormatedWithAdressOIB>
  <DomainObject.Predmet.OstaliListNazivFormated>
    <izvorni_sadrzaj>
      <item>Ivan Čukman</item>
    </izvorni_sadrzaj>
    <derivirana_varijabla naziv="DomainObject.Predmet.OstaliListNazivFormated_1">
      <item>Ivan Čukman</item>
    </derivirana_varijabla>
  </DomainObject.Predmet.OstaliListNazivFormated>
  <DomainObject.Predmet.OstaliListNazivFormatedOIB>
    <izvorni_sadrzaj>
      <item>Ivan Čukman, OIB 97057023870</item>
    </izvorni_sadrzaj>
    <derivirana_varijabla naziv="DomainObject.Predmet.OstaliListNazivFormatedOIB_1">
      <item>Ivan Čukman, OIB 97057023870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St-7123/2015-6</izvorni_sadrzaj>
    <derivirana_varijabla naziv="DomainObject.PoslovniBrojDokumenta_1">St-7123/2015-6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S.E.V.I.N.D. d.o.o.</izvorni_sadrzaj>
    <derivirana_varijabla naziv="DomainObject.Predmet.ProtustrankaIDrugi_1">S.E.V.I.N.D.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S.E.V.I.N.D. d.o.o., OIB 45523616341, Hum Bistrički 67/A, 49246 Hum Bistrički</izvorni_sadrzaj>
    <derivirana_varijabla naziv="DomainObject.Predmet.ProtustrankaIDrugiAdressOIB_1">S.E.V.I.N.D. d.o.o., OIB 45523616341, Hum Bistrički 67/A, 49246 Hum Bistrički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S.E.V.I.N.D. d.o.o.</item>
      <item>FINA Regionalni centar Zagreb</item>
      <item>Ivan Čukman</item>
    </izvorni_sadrzaj>
    <derivirana_varijabla naziv="DomainObject.Predmet.SudioniciListNaziv_1">
      <item>S.E.V.I.N.D. d.o.o.</item>
      <item>FINA Regionalni centar Zagreb</item>
      <item>Ivan Čukman</item>
    </derivirana_varijabla>
  </DomainObject.Predmet.SudioniciListNaziv>
  <DomainObject.Predmet.SudioniciListAdressOIB>
    <izvorni_sadrzaj>
      <item>S.E.V.I.N.D. d.o.o., OIB 45523616341, Hum Bistrički 67/A,49246 Hum Bistrički</item>
      <item>FINA Regionalni centar Zagreb, OIB 85821130368, Trg svibanjskih žrtava 1995. 1,10000 Zagreb</item>
      <item>Ivan Čukman, OIB 97057023870</item>
    </izvorni_sadrzaj>
    <derivirana_varijabla naziv="DomainObject.Predmet.SudioniciListAdressOIB_1">
      <item>S.E.V.I.N.D. d.o.o., OIB 45523616341, Hum Bistrički 67/A,49246 Hum Bistrički</item>
      <item>FINA Regionalni centar Zagreb, OIB 85821130368, Trg svibanjskih žrtava 1995. 1,10000 Zagreb</item>
      <item>Ivan Čukman, OIB 97057023870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45523616341</item>
      <item>, OIB 85821130368</item>
      <item>, OIB 97057023870</item>
    </izvorni_sadrzaj>
    <derivirana_varijabla naziv="DomainObject.Predmet.SudioniciListNazivOIB_1">
      <item>, OIB 45523616341</item>
      <item>, OIB 85821130368</item>
      <item>, OIB 97057023870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D41A22-F66D-405E-8468-4BA6CA7535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2173</properties:Characters>
  <properties:Lines>62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2016-05-11T06:24:00Z</dcterms:created>
  <dc:creator>Sudsko vijeæe</dc:creator>
  <cp:lastModifiedBy>Višnja Mihalić</cp:lastModifiedBy>
  <cp:lastPrinted>2016-05-11T07:31:00Z</cp:lastPrinted>
  <dcterms:modified xmlns:xsi="http://www.w3.org/2001/XMLSchema-instance" xsi:type="dcterms:W3CDTF">2016-05-11T07:31:00Z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St-7123/2015-6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