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6631" w14:paraId="cd96631" w:rsidRDefault="00071633" w:rsidP="005568C5" w:rsidR="00071633" w:rsidRPr="008B59BF">
      <w:pPr>
        <w15:collapsed w:val="false"/>
        <w:rPr>
          <w:bCs/>
          <w:sz w:val="24"/>
          <w:szCs w:val="24"/>
        </w:rPr>
      </w:pPr>
      <w:bookmarkStart w:name="_GoBack" w:id="0"/>
      <w:bookmarkEnd w:id="0"/>
    </w:p>
    <w:p w:rsidRDefault="00071633" w:rsidP="005568C5" w:rsidR="00071633" w:rsidRPr="008B59BF">
      <w:pPr>
        <w:rPr>
          <w:bCs/>
          <w:sz w:val="24"/>
          <w:szCs w:val="24"/>
        </w:rPr>
      </w:pPr>
    </w:p>
    <w:p w:rsidRDefault="00895E2C" w:rsidP="00071633" w:rsidR="00071633" w:rsidRPr="008B59BF">
      <w:pPr>
        <w:rPr>
          <w:bCs/>
          <w:sz w:val="24"/>
          <w:szCs w:val="24"/>
        </w:rPr>
      </w:pPr>
      <w:r w:rsidRPr="008B59BF">
        <w:rPr>
          <w:bCs/>
          <w:sz w:val="24"/>
          <w:szCs w:val="24"/>
        </w:rPr>
        <w:t xml:space="preserve">        </w:t>
      </w:r>
      <w:r w:rsidR="00071633" w:rsidRPr="008B59BF">
        <w:rPr>
          <w:bCs/>
          <w:sz w:val="24"/>
          <w:szCs w:val="24"/>
        </w:rPr>
        <w:t xml:space="preserve">    </w:t>
      </w:r>
    </w:p>
    <w:p w:rsidRDefault="00071633" w:rsidP="00071633" w:rsidR="000D6BA8" w:rsidRPr="008B59BF">
      <w:pPr>
        <w:rPr>
          <w:bCs/>
          <w:sz w:val="24"/>
          <w:szCs w:val="24"/>
        </w:rPr>
      </w:pPr>
      <w:r w:rsidRPr="008B59BF">
        <w:rPr>
          <w:bCs/>
          <w:sz w:val="24"/>
          <w:szCs w:val="24"/>
        </w:rPr>
        <w:t xml:space="preserve">  </w:t>
      </w:r>
      <w:r w:rsidR="000D6BA8" w:rsidRPr="008B59B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8B59BF">
        <w:rPr>
          <w:bCs/>
          <w:sz w:val="24"/>
          <w:szCs w:val="24"/>
        </w:rPr>
        <w:t xml:space="preserve">                                                                                                                             </w:t>
      </w:r>
    </w:p>
    <w:p w:rsidRDefault="00071633" w:rsidP="00071633" w:rsidR="00071633" w:rsidRPr="008B59BF">
      <w:pPr>
        <w:rPr>
          <w:bCs/>
          <w:sz w:val="24"/>
          <w:szCs w:val="24"/>
        </w:rPr>
      </w:pPr>
      <w:r w:rsidRPr="008B59BF">
        <w:rPr>
          <w:bCs/>
          <w:sz w:val="24"/>
          <w:szCs w:val="24"/>
        </w:rPr>
        <w:t xml:space="preserve">REPUBLIKA HRVATSKA </w:t>
      </w:r>
    </w:p>
    <w:p w:rsidRDefault="00071633" w:rsidP="00071633" w:rsidR="00071633" w:rsidRPr="008B59BF">
      <w:pPr>
        <w:rPr>
          <w:bCs/>
          <w:sz w:val="24"/>
          <w:szCs w:val="24"/>
        </w:rPr>
      </w:pPr>
      <w:r w:rsidRPr="008B59BF">
        <w:rPr>
          <w:bCs/>
          <w:sz w:val="24"/>
          <w:szCs w:val="24"/>
        </w:rPr>
        <w:t>TRGOVAČKI SUD U ZAGREBU</w:t>
      </w:r>
    </w:p>
    <w:p w:rsidRDefault="00071633" w:rsidP="00895E2C" w:rsidR="00853FF6" w:rsidRPr="008B59BF">
      <w:pPr>
        <w:jc w:val="right"/>
        <w:rPr>
          <w:bCs/>
          <w:sz w:val="24"/>
          <w:szCs w:val="24"/>
        </w:rPr>
      </w:pPr>
      <w:r w:rsidRPr="008B59BF">
        <w:rPr>
          <w:bCs/>
          <w:sz w:val="24"/>
          <w:szCs w:val="24"/>
        </w:rPr>
        <w:t>Zagreb, Amruševa 2/II</w:t>
      </w:r>
      <w:r w:rsidR="005568C5" w:rsidRPr="008B59BF">
        <w:rPr>
          <w:bCs/>
          <w:sz w:val="24"/>
          <w:szCs w:val="24"/>
        </w:rPr>
        <w:tab/>
      </w:r>
      <w:r w:rsidR="005568C5" w:rsidRPr="008B59BF">
        <w:rPr>
          <w:bCs/>
          <w:sz w:val="24"/>
          <w:szCs w:val="24"/>
        </w:rPr>
        <w:tab/>
      </w:r>
      <w:r w:rsidR="005568C5" w:rsidRPr="008B59BF">
        <w:rPr>
          <w:bCs/>
          <w:sz w:val="24"/>
          <w:szCs w:val="24"/>
        </w:rPr>
        <w:tab/>
      </w:r>
      <w:r w:rsidR="005568C5" w:rsidRPr="008B59BF">
        <w:rPr>
          <w:bCs/>
          <w:sz w:val="24"/>
          <w:szCs w:val="24"/>
        </w:rPr>
        <w:tab/>
        <w:t xml:space="preserve">        </w:t>
      </w:r>
      <w:r w:rsidR="0089076F" w:rsidRPr="008B59BF">
        <w:rPr>
          <w:bCs/>
          <w:sz w:val="24"/>
          <w:szCs w:val="24"/>
        </w:rPr>
        <w:tab/>
      </w:r>
      <w:r w:rsidR="0089076F" w:rsidRPr="008B59BF">
        <w:rPr>
          <w:bCs/>
          <w:sz w:val="24"/>
          <w:szCs w:val="24"/>
        </w:rPr>
        <w:tab/>
      </w:r>
      <w:r w:rsidR="0089076F" w:rsidRPr="008B59BF">
        <w:rPr>
          <w:bCs/>
          <w:sz w:val="24"/>
          <w:szCs w:val="24"/>
        </w:rPr>
        <w:tab/>
      </w:r>
      <w:r w:rsidR="0089076F" w:rsidRPr="008B59BF">
        <w:rPr>
          <w:bCs/>
          <w:sz w:val="24"/>
          <w:szCs w:val="24"/>
        </w:rPr>
        <w:tab/>
      </w:r>
      <w:r w:rsidR="0089076F" w:rsidRPr="008B59BF">
        <w:rPr>
          <w:bCs/>
          <w:sz w:val="24"/>
          <w:szCs w:val="24"/>
        </w:rPr>
        <w:tab/>
      </w:r>
      <w:r w:rsidR="0089076F" w:rsidRPr="008B59BF">
        <w:rPr>
          <w:bCs/>
          <w:sz w:val="24"/>
          <w:szCs w:val="24"/>
        </w:rPr>
        <w:tab/>
      </w:r>
      <w:r w:rsidR="0089076F" w:rsidRPr="008B59BF">
        <w:rPr>
          <w:bCs/>
          <w:sz w:val="24"/>
          <w:szCs w:val="24"/>
        </w:rPr>
        <w:tab/>
      </w:r>
      <w:r w:rsidRPr="008B59BF">
        <w:rPr>
          <w:bCs/>
          <w:sz w:val="24"/>
          <w:szCs w:val="24"/>
        </w:rPr>
        <w:t xml:space="preserve">                                                                           48</w:t>
      </w:r>
      <w:r w:rsidR="00EA2F22" w:rsidRPr="008B59BF">
        <w:rPr>
          <w:bCs/>
          <w:sz w:val="24"/>
          <w:szCs w:val="24"/>
        </w:rPr>
        <w:t>.</w:t>
      </w:r>
      <w:r w:rsidR="00A721A3" w:rsidRPr="008B59BF">
        <w:rPr>
          <w:bCs/>
          <w:sz w:val="24"/>
          <w:szCs w:val="24"/>
        </w:rPr>
        <w:t xml:space="preserve"> St-</w:t>
      </w:r>
      <w:r w:rsidR="004B0917" w:rsidRPr="008B59BF">
        <w:rPr>
          <w:bCs/>
          <w:sz w:val="24"/>
          <w:szCs w:val="24"/>
        </w:rPr>
        <w:t>6435</w:t>
      </w:r>
      <w:r w:rsidR="00385B17" w:rsidRPr="008B59BF">
        <w:rPr>
          <w:bCs/>
          <w:sz w:val="24"/>
          <w:szCs w:val="24"/>
        </w:rPr>
        <w:t>/16</w:t>
      </w:r>
    </w:p>
    <w:p w:rsidRDefault="00853FF6" w:rsidP="00853FF6" w:rsidR="00853FF6" w:rsidRPr="008B59BF">
      <w:pPr>
        <w:rPr>
          <w:bCs/>
          <w:sz w:val="24"/>
          <w:szCs w:val="24"/>
        </w:rPr>
      </w:pPr>
    </w:p>
    <w:p w:rsidRDefault="00853FF6" w:rsidP="00FE3415" w:rsidR="00853FF6" w:rsidRPr="008B59BF">
      <w:pPr>
        <w:pStyle w:val="Naslov3"/>
        <w:rPr>
          <w:b w:val="false"/>
          <w:bCs/>
          <w:szCs w:val="24"/>
        </w:rPr>
      </w:pPr>
      <w:r w:rsidRPr="008B59BF">
        <w:rPr>
          <w:b w:val="false"/>
          <w:bCs/>
          <w:szCs w:val="24"/>
        </w:rPr>
        <w:t>Z A P I S N I K</w:t>
      </w:r>
    </w:p>
    <w:p w:rsidRDefault="00071633" w:rsidP="00FE3415" w:rsidR="00853FF6" w:rsidRPr="008B59BF">
      <w:pPr>
        <w:pStyle w:val="Naslov1"/>
        <w:jc w:val="center"/>
        <w:rPr>
          <w:b w:val="false"/>
          <w:bCs/>
          <w:szCs w:val="24"/>
        </w:rPr>
      </w:pPr>
      <w:r w:rsidRPr="008B59BF">
        <w:rPr>
          <w:b w:val="false"/>
          <w:bCs/>
          <w:szCs w:val="24"/>
        </w:rPr>
        <w:t>S</w:t>
      </w:r>
      <w:r w:rsidR="00853FF6" w:rsidRPr="008B59BF">
        <w:rPr>
          <w:b w:val="false"/>
          <w:bCs/>
          <w:szCs w:val="24"/>
        </w:rPr>
        <w:t xml:space="preserve"> ISPITNOG ROČIŠTA</w:t>
      </w:r>
    </w:p>
    <w:p w:rsidRDefault="00BF5E8F" w:rsidP="00BF5E8F" w:rsidR="00BF5E8F" w:rsidRPr="008B59BF">
      <w:pPr>
        <w:rPr>
          <w:sz w:val="24"/>
          <w:szCs w:val="24"/>
        </w:rPr>
      </w:pPr>
    </w:p>
    <w:p w:rsidRDefault="00853FF6" w:rsidP="00385B17" w:rsidR="004B0917" w:rsidRPr="008B59BF">
      <w:pPr>
        <w:jc w:val="both"/>
        <w:rPr>
          <w:bCs/>
          <w:sz w:val="24"/>
          <w:szCs w:val="24"/>
        </w:rPr>
      </w:pPr>
      <w:r w:rsidRPr="008B59BF">
        <w:rPr>
          <w:bCs/>
          <w:sz w:val="24"/>
          <w:szCs w:val="24"/>
        </w:rPr>
        <w:t xml:space="preserve">održanog dana </w:t>
      </w:r>
      <w:r w:rsidR="004B0917" w:rsidRPr="008B59BF">
        <w:rPr>
          <w:bCs/>
          <w:sz w:val="24"/>
          <w:szCs w:val="24"/>
        </w:rPr>
        <w:t>18</w:t>
      </w:r>
      <w:r w:rsidR="00C92264" w:rsidRPr="008B59BF">
        <w:rPr>
          <w:bCs/>
          <w:sz w:val="24"/>
          <w:szCs w:val="24"/>
        </w:rPr>
        <w:t xml:space="preserve">. </w:t>
      </w:r>
      <w:r w:rsidR="00BA6BC1" w:rsidRPr="008B59BF">
        <w:rPr>
          <w:bCs/>
          <w:sz w:val="24"/>
          <w:szCs w:val="24"/>
        </w:rPr>
        <w:t>travnja</w:t>
      </w:r>
      <w:r w:rsidR="00C92264" w:rsidRPr="008B59BF">
        <w:rPr>
          <w:bCs/>
          <w:sz w:val="24"/>
          <w:szCs w:val="24"/>
        </w:rPr>
        <w:t xml:space="preserve"> 2018</w:t>
      </w:r>
      <w:r w:rsidRPr="008B59BF">
        <w:rPr>
          <w:bCs/>
          <w:sz w:val="24"/>
          <w:szCs w:val="24"/>
        </w:rPr>
        <w:t>.</w:t>
      </w:r>
      <w:r w:rsidR="00A05409" w:rsidRPr="008B59BF">
        <w:rPr>
          <w:bCs/>
          <w:sz w:val="24"/>
          <w:szCs w:val="24"/>
        </w:rPr>
        <w:t xml:space="preserve"> na</w:t>
      </w:r>
      <w:r w:rsidRPr="008B59BF">
        <w:rPr>
          <w:bCs/>
          <w:sz w:val="24"/>
          <w:szCs w:val="24"/>
        </w:rPr>
        <w:t xml:space="preserve"> Trgovačkom sudu u Z</w:t>
      </w:r>
      <w:r w:rsidR="00456F28" w:rsidRPr="008B59BF">
        <w:rPr>
          <w:bCs/>
          <w:sz w:val="24"/>
          <w:szCs w:val="24"/>
        </w:rPr>
        <w:t xml:space="preserve">agrebu, </w:t>
      </w:r>
      <w:r w:rsidR="00BB724E" w:rsidRPr="008B59BF">
        <w:rPr>
          <w:bCs/>
          <w:sz w:val="24"/>
          <w:szCs w:val="24"/>
        </w:rPr>
        <w:t>Amruševa 2/II</w:t>
      </w:r>
      <w:r w:rsidR="00456F28" w:rsidRPr="008B59BF">
        <w:rPr>
          <w:bCs/>
          <w:sz w:val="24"/>
          <w:szCs w:val="24"/>
        </w:rPr>
        <w:t>, soba</w:t>
      </w:r>
      <w:r w:rsidR="008D6A10" w:rsidRPr="008B59BF">
        <w:rPr>
          <w:bCs/>
          <w:sz w:val="24"/>
          <w:szCs w:val="24"/>
        </w:rPr>
        <w:t xml:space="preserve"> </w:t>
      </w:r>
      <w:r w:rsidR="00FE2E01">
        <w:rPr>
          <w:bCs/>
          <w:sz w:val="24"/>
          <w:szCs w:val="24"/>
        </w:rPr>
        <w:t>96/</w:t>
      </w:r>
      <w:r w:rsidR="00C92264" w:rsidRPr="008B59BF">
        <w:rPr>
          <w:bCs/>
          <w:sz w:val="24"/>
          <w:szCs w:val="24"/>
        </w:rPr>
        <w:t>II</w:t>
      </w:r>
      <w:r w:rsidR="00BF5E8F" w:rsidRPr="008B59BF">
        <w:rPr>
          <w:bCs/>
          <w:sz w:val="24"/>
          <w:szCs w:val="24"/>
        </w:rPr>
        <w:t xml:space="preserve"> </w:t>
      </w:r>
      <w:r w:rsidR="00FE2E01">
        <w:rPr>
          <w:bCs/>
          <w:sz w:val="24"/>
          <w:szCs w:val="24"/>
        </w:rPr>
        <w:t>kat, UZ</w:t>
      </w:r>
      <w:r w:rsidRPr="008B59BF">
        <w:rPr>
          <w:bCs/>
          <w:sz w:val="24"/>
          <w:szCs w:val="24"/>
        </w:rPr>
        <w:t xml:space="preserve"> u stečajnom predmetu nad stečajnim </w:t>
      </w:r>
      <w:r w:rsidR="00BC3A76" w:rsidRPr="008B59BF">
        <w:rPr>
          <w:sz w:val="24"/>
          <w:szCs w:val="24"/>
          <w:lang w:val="pt-BR"/>
        </w:rPr>
        <w:t xml:space="preserve">dužnikom </w:t>
      </w:r>
      <w:r w:rsidR="004B0917" w:rsidRPr="008B59BF">
        <w:rPr>
          <w:bCs/>
          <w:sz w:val="24"/>
          <w:szCs w:val="24"/>
        </w:rPr>
        <w:t>G M T d.o.o., Strmec, Kipišće 14, OIB: 56975833731,</w:t>
      </w:r>
    </w:p>
    <w:p w:rsidRDefault="004B0917" w:rsidP="00385B17" w:rsidR="004B0917" w:rsidRPr="008B59BF">
      <w:pPr>
        <w:jc w:val="both"/>
        <w:rPr>
          <w:bCs/>
          <w:sz w:val="24"/>
          <w:szCs w:val="24"/>
        </w:rPr>
      </w:pPr>
    </w:p>
    <w:p w:rsidRDefault="00853FF6" w:rsidP="00385B17" w:rsidR="00853FF6" w:rsidRPr="008B59BF">
      <w:pPr>
        <w:jc w:val="both"/>
        <w:rPr>
          <w:bCs/>
          <w:sz w:val="24"/>
          <w:szCs w:val="24"/>
        </w:rPr>
      </w:pPr>
      <w:r w:rsidRPr="008B59BF">
        <w:rPr>
          <w:bCs/>
          <w:sz w:val="24"/>
          <w:szCs w:val="24"/>
        </w:rPr>
        <w:t>Nazočni od suda:</w:t>
      </w:r>
    </w:p>
    <w:p w:rsidRDefault="00071633" w:rsidP="00853FF6" w:rsidR="00853FF6" w:rsidRPr="008B59BF">
      <w:pPr>
        <w:rPr>
          <w:bCs/>
          <w:sz w:val="24"/>
          <w:szCs w:val="24"/>
        </w:rPr>
      </w:pPr>
      <w:r w:rsidRPr="008B59BF">
        <w:rPr>
          <w:bCs/>
          <w:sz w:val="24"/>
          <w:szCs w:val="24"/>
        </w:rPr>
        <w:t>Vesna Sremac Šoštar</w:t>
      </w:r>
      <w:r w:rsidR="004642DE" w:rsidRPr="008B59BF">
        <w:rPr>
          <w:bCs/>
          <w:sz w:val="24"/>
          <w:szCs w:val="24"/>
        </w:rPr>
        <w:t xml:space="preserve">, </w:t>
      </w:r>
      <w:r w:rsidR="00853FF6" w:rsidRPr="008B59BF">
        <w:rPr>
          <w:bCs/>
          <w:sz w:val="24"/>
          <w:szCs w:val="24"/>
        </w:rPr>
        <w:t>sudac</w:t>
      </w:r>
    </w:p>
    <w:p w:rsidRDefault="00071633" w:rsidP="00AE3986" w:rsidR="00853FF6" w:rsidRPr="008B59BF">
      <w:pPr>
        <w:rPr>
          <w:bCs/>
          <w:sz w:val="24"/>
          <w:szCs w:val="24"/>
        </w:rPr>
      </w:pPr>
      <w:r w:rsidRPr="008B59BF">
        <w:rPr>
          <w:bCs/>
          <w:sz w:val="24"/>
          <w:szCs w:val="24"/>
        </w:rPr>
        <w:t>Matea Bizjak</w:t>
      </w:r>
      <w:r w:rsidR="00853FF6" w:rsidRPr="008B59BF">
        <w:rPr>
          <w:bCs/>
          <w:sz w:val="24"/>
          <w:szCs w:val="24"/>
        </w:rPr>
        <w:t>, zapisničar</w:t>
      </w:r>
    </w:p>
    <w:p w:rsidRDefault="00853FF6" w:rsidP="00853FF6" w:rsidR="00853FF6" w:rsidRPr="008B59BF">
      <w:pPr>
        <w:rPr>
          <w:bCs/>
          <w:sz w:val="24"/>
          <w:szCs w:val="24"/>
        </w:rPr>
      </w:pPr>
    </w:p>
    <w:p w:rsidRDefault="00853FF6" w:rsidP="00853FF6" w:rsidR="00853FF6" w:rsidRPr="008B59BF">
      <w:pPr>
        <w:rPr>
          <w:sz w:val="24"/>
          <w:szCs w:val="24"/>
        </w:rPr>
      </w:pPr>
      <w:r w:rsidRPr="008B59BF">
        <w:rPr>
          <w:sz w:val="24"/>
          <w:szCs w:val="24"/>
        </w:rPr>
        <w:t>Utvrđuje se da je pristu</w:t>
      </w:r>
      <w:r w:rsidR="002A3A8D" w:rsidRPr="008B59BF">
        <w:rPr>
          <w:sz w:val="24"/>
          <w:szCs w:val="24"/>
        </w:rPr>
        <w:t>pio</w:t>
      </w:r>
      <w:r w:rsidRPr="008B59BF">
        <w:rPr>
          <w:sz w:val="24"/>
          <w:szCs w:val="24"/>
        </w:rPr>
        <w:t xml:space="preserve"> stečajn</w:t>
      </w:r>
      <w:r w:rsidR="002A3A8D" w:rsidRPr="008B59BF">
        <w:rPr>
          <w:sz w:val="24"/>
          <w:szCs w:val="24"/>
        </w:rPr>
        <w:t>i</w:t>
      </w:r>
      <w:r w:rsidR="00DC6824" w:rsidRPr="008B59BF">
        <w:rPr>
          <w:sz w:val="24"/>
          <w:szCs w:val="24"/>
        </w:rPr>
        <w:t xml:space="preserve"> upravitelj</w:t>
      </w:r>
      <w:r w:rsidRPr="008B59BF">
        <w:rPr>
          <w:sz w:val="24"/>
          <w:szCs w:val="24"/>
        </w:rPr>
        <w:t xml:space="preserve"> </w:t>
      </w:r>
      <w:r w:rsidR="004B0917" w:rsidRPr="008B59BF">
        <w:rPr>
          <w:sz w:val="24"/>
          <w:szCs w:val="24"/>
        </w:rPr>
        <w:t>Ivana Brebić</w:t>
      </w:r>
    </w:p>
    <w:p w:rsidRDefault="00954230" w:rsidP="00853FF6" w:rsidR="00954230" w:rsidRPr="008B59BF">
      <w:pPr>
        <w:rPr>
          <w:bCs/>
          <w:sz w:val="24"/>
          <w:szCs w:val="24"/>
        </w:rPr>
      </w:pPr>
    </w:p>
    <w:p w:rsidRDefault="00071633" w:rsidP="00853FF6" w:rsidR="00D4581C" w:rsidRPr="008B59BF">
      <w:pPr>
        <w:rPr>
          <w:bCs/>
          <w:sz w:val="24"/>
          <w:szCs w:val="24"/>
        </w:rPr>
      </w:pPr>
      <w:r w:rsidRPr="008B59BF">
        <w:rPr>
          <w:bCs/>
          <w:sz w:val="24"/>
          <w:szCs w:val="24"/>
        </w:rPr>
        <w:t xml:space="preserve">Započeto u </w:t>
      </w:r>
      <w:r w:rsidR="00754DEC" w:rsidRPr="008B59BF">
        <w:rPr>
          <w:bCs/>
          <w:sz w:val="24"/>
          <w:szCs w:val="24"/>
        </w:rPr>
        <w:t>10,00</w:t>
      </w:r>
      <w:r w:rsidR="00853FF6" w:rsidRPr="008B59BF">
        <w:rPr>
          <w:bCs/>
          <w:sz w:val="24"/>
          <w:szCs w:val="24"/>
        </w:rPr>
        <w:t xml:space="preserve"> sati.</w:t>
      </w:r>
    </w:p>
    <w:p w:rsidRDefault="00D4581C" w:rsidP="00853FF6" w:rsidR="00D4581C" w:rsidRPr="008B59BF">
      <w:pPr>
        <w:rPr>
          <w:bCs/>
          <w:sz w:val="24"/>
          <w:szCs w:val="24"/>
        </w:rPr>
      </w:pPr>
    </w:p>
    <w:p w:rsidRDefault="00853FF6" w:rsidP="00853FF6" w:rsidR="00071633" w:rsidRPr="008B59BF">
      <w:pPr>
        <w:rPr>
          <w:bCs/>
          <w:sz w:val="24"/>
          <w:szCs w:val="24"/>
        </w:rPr>
      </w:pPr>
      <w:r w:rsidRPr="008B59BF">
        <w:rPr>
          <w:bCs/>
          <w:sz w:val="24"/>
          <w:szCs w:val="24"/>
        </w:rPr>
        <w:t>Ročište je javno.</w:t>
      </w:r>
    </w:p>
    <w:p w:rsidRDefault="00071633" w:rsidP="00853FF6" w:rsidR="00071633" w:rsidRPr="008B59BF">
      <w:pPr>
        <w:rPr>
          <w:bCs/>
          <w:sz w:val="24"/>
          <w:szCs w:val="24"/>
        </w:rPr>
      </w:pPr>
    </w:p>
    <w:p w:rsidRDefault="00853FF6" w:rsidP="00AB5AC2" w:rsidR="00853FF6" w:rsidRPr="008B59BF">
      <w:pPr>
        <w:jc w:val="both"/>
        <w:rPr>
          <w:bCs/>
          <w:sz w:val="24"/>
          <w:szCs w:val="24"/>
        </w:rPr>
      </w:pPr>
      <w:r w:rsidRPr="008B59BF">
        <w:rPr>
          <w:bCs/>
          <w:sz w:val="24"/>
          <w:szCs w:val="24"/>
        </w:rPr>
        <w:t>Utvrđuje se da su p</w:t>
      </w:r>
      <w:r w:rsidR="009E0988" w:rsidRPr="008B59BF">
        <w:rPr>
          <w:bCs/>
          <w:sz w:val="24"/>
          <w:szCs w:val="24"/>
        </w:rPr>
        <w:t>ristupili sl</w:t>
      </w:r>
      <w:r w:rsidRPr="008B59BF">
        <w:rPr>
          <w:bCs/>
          <w:sz w:val="24"/>
          <w:szCs w:val="24"/>
        </w:rPr>
        <w:t>jedeći vjerovnici:</w:t>
      </w:r>
    </w:p>
    <w:p w:rsidRDefault="00E77F90" w:rsidP="00AB5AC2" w:rsidR="00E77F90" w:rsidRPr="008B59BF">
      <w:pPr>
        <w:jc w:val="both"/>
        <w:rPr>
          <w:bCs/>
          <w:sz w:val="24"/>
          <w:szCs w:val="24"/>
        </w:rPr>
      </w:pPr>
    </w:p>
    <w:p w:rsidRDefault="002753EC" w:rsidP="00C7504F" w:rsidR="00143B09" w:rsidRPr="008B59BF">
      <w:pPr>
        <w:jc w:val="both"/>
        <w:rPr>
          <w:bCs/>
          <w:sz w:val="24"/>
          <w:szCs w:val="24"/>
        </w:rPr>
      </w:pPr>
      <w:r w:rsidRPr="008B59BF">
        <w:rPr>
          <w:bCs/>
          <w:sz w:val="24"/>
          <w:szCs w:val="24"/>
        </w:rPr>
        <w:t>RH, Minista</w:t>
      </w:r>
      <w:r w:rsidR="00580B43" w:rsidRPr="008B59BF">
        <w:rPr>
          <w:bCs/>
          <w:sz w:val="24"/>
          <w:szCs w:val="24"/>
        </w:rPr>
        <w:t>rst</w:t>
      </w:r>
      <w:r w:rsidRPr="008B59BF">
        <w:rPr>
          <w:bCs/>
          <w:sz w:val="24"/>
          <w:szCs w:val="24"/>
        </w:rPr>
        <w:t>vo financija, Zagreb Savska cesta 41, OIB:18683136487, zastupano po</w:t>
      </w:r>
      <w:r w:rsidR="00CE544A">
        <w:rPr>
          <w:bCs/>
          <w:sz w:val="24"/>
          <w:szCs w:val="24"/>
        </w:rPr>
        <w:t xml:space="preserve"> </w:t>
      </w:r>
      <w:r w:rsidR="00D71AB2">
        <w:rPr>
          <w:bCs/>
          <w:sz w:val="24"/>
          <w:szCs w:val="24"/>
        </w:rPr>
        <w:t xml:space="preserve">ŽDO Velika Gorica, Zvjezdana Verk, zamjenik ŽDO </w:t>
      </w:r>
    </w:p>
    <w:p w:rsidRDefault="00CE544A" w:rsidP="00C7504F" w:rsidR="00CE544A" w:rsidRPr="00CE544A">
      <w:pPr>
        <w:pStyle w:val="Naslov1"/>
        <w:jc w:val="both"/>
        <w:rPr>
          <w:b w:val="false"/>
          <w:szCs w:val="24"/>
        </w:rPr>
      </w:pPr>
      <w:r>
        <w:rPr>
          <w:b w:val="false"/>
          <w:szCs w:val="24"/>
        </w:rPr>
        <w:t xml:space="preserve">FINA, OIB: 85821130368, </w:t>
      </w:r>
      <w:r w:rsidRPr="00CE544A">
        <w:rPr>
          <w:b w:val="false"/>
          <w:szCs w:val="24"/>
        </w:rPr>
        <w:t>Ulica grada Vukovara 70, Zagreb</w:t>
      </w:r>
    </w:p>
    <w:p w:rsidRDefault="00CE544A" w:rsidP="00C7504F" w:rsidR="00CE544A" w:rsidRPr="00CE544A">
      <w:pPr>
        <w:pStyle w:val="Naslov1"/>
        <w:jc w:val="both"/>
        <w:rPr>
          <w:b w:val="false"/>
          <w:szCs w:val="24"/>
        </w:rPr>
      </w:pPr>
      <w:r>
        <w:rPr>
          <w:b w:val="false"/>
          <w:szCs w:val="24"/>
        </w:rPr>
        <w:t xml:space="preserve">EKO-FLOR PLUS d.o.o., OIB: 50730247993, </w:t>
      </w:r>
      <w:r w:rsidRPr="00CE544A">
        <w:rPr>
          <w:b w:val="false"/>
          <w:szCs w:val="24"/>
        </w:rPr>
        <w:t>Mokrice 180/C, Oroslavlje</w:t>
      </w:r>
    </w:p>
    <w:p w:rsidRDefault="00CE544A" w:rsidP="00C7504F" w:rsidR="00CE544A" w:rsidRPr="00CE544A">
      <w:pPr>
        <w:pStyle w:val="Naslov1"/>
        <w:jc w:val="both"/>
        <w:rPr>
          <w:b w:val="false"/>
          <w:szCs w:val="24"/>
        </w:rPr>
      </w:pPr>
      <w:r w:rsidRPr="00CE544A">
        <w:rPr>
          <w:b w:val="false"/>
          <w:szCs w:val="24"/>
        </w:rPr>
        <w:t>HEP - Operator distribucijskog sustava d.o</w:t>
      </w:r>
      <w:r>
        <w:rPr>
          <w:b w:val="false"/>
          <w:szCs w:val="24"/>
        </w:rPr>
        <w:t xml:space="preserve">.o., Elektra Zagreb, OIB: </w:t>
      </w:r>
      <w:r w:rsidRPr="00CE544A">
        <w:rPr>
          <w:b w:val="false"/>
          <w:szCs w:val="24"/>
        </w:rPr>
        <w:t>46830600751</w:t>
      </w:r>
      <w:r w:rsidRPr="00CE544A">
        <w:rPr>
          <w:b w:val="false"/>
          <w:szCs w:val="24"/>
        </w:rPr>
        <w:tab/>
      </w:r>
      <w:r>
        <w:rPr>
          <w:b w:val="false"/>
          <w:szCs w:val="24"/>
        </w:rPr>
        <w:t xml:space="preserve">, </w:t>
      </w:r>
      <w:r w:rsidRPr="00CE544A">
        <w:rPr>
          <w:b w:val="false"/>
          <w:szCs w:val="24"/>
        </w:rPr>
        <w:t>Ulica grada Vukovara 37, Zagreb</w:t>
      </w:r>
    </w:p>
    <w:p w:rsidRDefault="00CE544A" w:rsidP="00C7504F" w:rsidR="00CE544A" w:rsidRPr="00CE544A">
      <w:pPr>
        <w:pStyle w:val="Naslov1"/>
        <w:jc w:val="both"/>
        <w:rPr>
          <w:b w:val="false"/>
          <w:szCs w:val="24"/>
        </w:rPr>
      </w:pPr>
      <w:r>
        <w:rPr>
          <w:b w:val="false"/>
          <w:szCs w:val="24"/>
        </w:rPr>
        <w:t xml:space="preserve">ZAGREBAČKI HOLDING d.o.o., OIB: 85584865987, </w:t>
      </w:r>
      <w:r w:rsidRPr="00CE544A">
        <w:rPr>
          <w:b w:val="false"/>
          <w:szCs w:val="24"/>
        </w:rPr>
        <w:t>Ulica grada Vukovara 41</w:t>
      </w:r>
    </w:p>
    <w:p w:rsidRDefault="00CE544A" w:rsidP="00C7504F" w:rsidR="00CE544A" w:rsidRPr="00CE544A">
      <w:pPr>
        <w:pStyle w:val="Naslov1"/>
        <w:jc w:val="both"/>
        <w:rPr>
          <w:b w:val="false"/>
          <w:szCs w:val="24"/>
        </w:rPr>
      </w:pPr>
      <w:r w:rsidRPr="00CE544A">
        <w:rPr>
          <w:b w:val="false"/>
          <w:szCs w:val="24"/>
        </w:rPr>
        <w:t>HRVATSKA AGENCIJA ZA MALO GOSPODARSTVO, INOVACIJE I INVESTICIJE/HAMAG-BICRO(prije: HRVATSKA AGENCIJA ZA MALO GOSPODARSTVO I INVEST</w:t>
      </w:r>
      <w:r>
        <w:rPr>
          <w:b w:val="false"/>
          <w:szCs w:val="24"/>
        </w:rPr>
        <w:t xml:space="preserve">ICIJE/HAMAG INVEST), OIB: 25609559342, </w:t>
      </w:r>
      <w:r w:rsidRPr="00CE544A">
        <w:rPr>
          <w:b w:val="false"/>
          <w:szCs w:val="24"/>
        </w:rPr>
        <w:t>Ksaver 208, Zagreb</w:t>
      </w:r>
    </w:p>
    <w:p w:rsidRDefault="00CE544A" w:rsidP="00C7504F" w:rsidR="00CE544A" w:rsidRPr="00CE544A">
      <w:pPr>
        <w:pStyle w:val="Naslov1"/>
        <w:jc w:val="both"/>
        <w:rPr>
          <w:b w:val="false"/>
          <w:szCs w:val="24"/>
        </w:rPr>
      </w:pPr>
      <w:r>
        <w:rPr>
          <w:b w:val="false"/>
          <w:szCs w:val="24"/>
        </w:rPr>
        <w:t xml:space="preserve">ZAGREBAČKA BANKA d.d., OIB: </w:t>
      </w:r>
      <w:r w:rsidRPr="00CE544A">
        <w:rPr>
          <w:b w:val="false"/>
          <w:szCs w:val="24"/>
        </w:rPr>
        <w:t>92963223473</w:t>
      </w:r>
      <w:r w:rsidRPr="00CE544A">
        <w:rPr>
          <w:b w:val="false"/>
          <w:szCs w:val="24"/>
        </w:rPr>
        <w:tab/>
      </w:r>
      <w:r>
        <w:rPr>
          <w:b w:val="false"/>
          <w:szCs w:val="24"/>
        </w:rPr>
        <w:t xml:space="preserve">, </w:t>
      </w:r>
      <w:r w:rsidRPr="00CE544A">
        <w:rPr>
          <w:b w:val="false"/>
          <w:szCs w:val="24"/>
        </w:rPr>
        <w:t>Trg bana J.Jelačića 10, Zagreb</w:t>
      </w:r>
      <w:r w:rsidR="00D71AB2">
        <w:rPr>
          <w:b w:val="false"/>
          <w:szCs w:val="24"/>
        </w:rPr>
        <w:t xml:space="preserve">, Silva Poljanec, po pun. </w:t>
      </w:r>
    </w:p>
    <w:p w:rsidRDefault="00CE544A" w:rsidP="00C7504F" w:rsidR="00143B09">
      <w:pPr>
        <w:pStyle w:val="Naslov1"/>
        <w:jc w:val="both"/>
        <w:rPr>
          <w:b w:val="false"/>
          <w:szCs w:val="24"/>
        </w:rPr>
      </w:pPr>
      <w:r>
        <w:rPr>
          <w:b w:val="false"/>
          <w:szCs w:val="24"/>
        </w:rPr>
        <w:t xml:space="preserve">ALLIANZ ZAGREB d.d., OIB: 23759810849, </w:t>
      </w:r>
      <w:r w:rsidRPr="00CE544A">
        <w:rPr>
          <w:b w:val="false"/>
          <w:szCs w:val="24"/>
        </w:rPr>
        <w:t>Heinzelova 70, Zagreb</w:t>
      </w:r>
    </w:p>
    <w:p w:rsidRDefault="004C0FDB" w:rsidP="00C7504F" w:rsidR="00CE544A" w:rsidRPr="004C0FDB">
      <w:pPr>
        <w:jc w:val="both"/>
        <w:rPr>
          <w:sz w:val="24"/>
          <w:szCs w:val="24"/>
        </w:rPr>
      </w:pPr>
      <w:r>
        <w:rPr>
          <w:sz w:val="24"/>
          <w:szCs w:val="24"/>
        </w:rPr>
        <w:t xml:space="preserve">REVIPOR d.o.o., OIB: 10858279999, </w:t>
      </w:r>
      <w:r w:rsidR="00CE544A" w:rsidRPr="004C0FDB">
        <w:rPr>
          <w:sz w:val="24"/>
          <w:szCs w:val="24"/>
        </w:rPr>
        <w:t>Bužanova 8, Zagreb</w:t>
      </w:r>
    </w:p>
    <w:p w:rsidRDefault="004C0FDB" w:rsidP="00C7504F" w:rsidR="00CE544A" w:rsidRPr="004C0FDB">
      <w:pPr>
        <w:jc w:val="both"/>
        <w:rPr>
          <w:sz w:val="24"/>
          <w:szCs w:val="24"/>
        </w:rPr>
      </w:pPr>
      <w:r>
        <w:rPr>
          <w:sz w:val="24"/>
          <w:szCs w:val="24"/>
        </w:rPr>
        <w:t xml:space="preserve">HEP - Opskrba d.o.o., , OIB: 63073332379, </w:t>
      </w:r>
      <w:r w:rsidR="00CE544A" w:rsidRPr="004C0FDB">
        <w:rPr>
          <w:sz w:val="24"/>
          <w:szCs w:val="24"/>
        </w:rPr>
        <w:t>Ulica grada Vukovara 37, Zagreb</w:t>
      </w:r>
    </w:p>
    <w:p w:rsidRDefault="00CE544A" w:rsidP="00C7504F" w:rsidR="00CE544A" w:rsidRPr="004C0FDB">
      <w:pPr>
        <w:jc w:val="both"/>
        <w:rPr>
          <w:sz w:val="24"/>
          <w:szCs w:val="24"/>
        </w:rPr>
      </w:pPr>
      <w:r w:rsidRPr="004C0FDB">
        <w:rPr>
          <w:sz w:val="24"/>
          <w:szCs w:val="24"/>
        </w:rPr>
        <w:t>ERSTE&amp;STEIERMARKISCHE BANK d.d.</w:t>
      </w:r>
      <w:r w:rsidRPr="004C0FDB">
        <w:rPr>
          <w:sz w:val="24"/>
          <w:szCs w:val="24"/>
        </w:rPr>
        <w:tab/>
      </w:r>
      <w:r w:rsidR="004C0FDB">
        <w:rPr>
          <w:sz w:val="24"/>
          <w:szCs w:val="24"/>
        </w:rPr>
        <w:t xml:space="preserve">, OIB: 23057039320, </w:t>
      </w:r>
      <w:r w:rsidRPr="004C0FDB">
        <w:rPr>
          <w:sz w:val="24"/>
          <w:szCs w:val="24"/>
        </w:rPr>
        <w:t>Ulica grada Vukovara 269D</w:t>
      </w:r>
      <w:r w:rsidR="00D71AB2">
        <w:rPr>
          <w:sz w:val="24"/>
          <w:szCs w:val="24"/>
        </w:rPr>
        <w:t xml:space="preserve">, Mirna Tomašević, odvj. Vježbenica, po pun. </w:t>
      </w:r>
    </w:p>
    <w:p w:rsidRDefault="004C0FDB" w:rsidP="00C7504F" w:rsidR="00CE544A" w:rsidRPr="004C0FDB">
      <w:pPr>
        <w:jc w:val="both"/>
        <w:rPr>
          <w:sz w:val="24"/>
          <w:szCs w:val="24"/>
        </w:rPr>
      </w:pPr>
      <w:r>
        <w:rPr>
          <w:sz w:val="24"/>
          <w:szCs w:val="24"/>
        </w:rPr>
        <w:t xml:space="preserve">VIZUM PROMET d.o.o. , OIB: 73940912255, </w:t>
      </w:r>
      <w:r w:rsidR="00CE544A" w:rsidRPr="004C0FDB">
        <w:rPr>
          <w:sz w:val="24"/>
          <w:szCs w:val="24"/>
        </w:rPr>
        <w:t>Bužanova 8, Zagreb</w:t>
      </w:r>
      <w:r w:rsidR="00D71AB2">
        <w:rPr>
          <w:sz w:val="24"/>
          <w:szCs w:val="24"/>
        </w:rPr>
        <w:t>, Bogdan Uzelac, prokurist</w:t>
      </w:r>
    </w:p>
    <w:p w:rsidRDefault="00CE544A" w:rsidP="00C7504F" w:rsidR="00CE544A" w:rsidRPr="004C0FDB">
      <w:pPr>
        <w:jc w:val="both"/>
        <w:rPr>
          <w:sz w:val="24"/>
          <w:szCs w:val="24"/>
        </w:rPr>
      </w:pPr>
      <w:r w:rsidRPr="004C0FDB">
        <w:rPr>
          <w:sz w:val="24"/>
          <w:szCs w:val="24"/>
        </w:rPr>
        <w:lastRenderedPageBreak/>
        <w:t>ERSTE CARD CLUB d.o.o.</w:t>
      </w:r>
      <w:r w:rsidRPr="004C0FDB">
        <w:rPr>
          <w:sz w:val="24"/>
          <w:szCs w:val="24"/>
        </w:rPr>
        <w:tab/>
      </w:r>
      <w:r w:rsidR="004C0FDB">
        <w:rPr>
          <w:sz w:val="24"/>
          <w:szCs w:val="24"/>
        </w:rPr>
        <w:t xml:space="preserve">OIB: 85941596441, </w:t>
      </w:r>
      <w:r w:rsidRPr="004C0FDB">
        <w:rPr>
          <w:sz w:val="24"/>
          <w:szCs w:val="24"/>
        </w:rPr>
        <w:t>Ulica Frane Folnegovića 6</w:t>
      </w:r>
      <w:r w:rsidR="00D71AB2">
        <w:rPr>
          <w:sz w:val="24"/>
          <w:szCs w:val="24"/>
        </w:rPr>
        <w:t xml:space="preserve">, Martina Škegro Abdović, odvj. Vježbenica, po pun. </w:t>
      </w:r>
    </w:p>
    <w:p w:rsidRDefault="00CE544A" w:rsidP="00C7504F" w:rsidR="00CE544A" w:rsidRPr="004C0FDB">
      <w:pPr>
        <w:jc w:val="both"/>
        <w:rPr>
          <w:sz w:val="24"/>
          <w:szCs w:val="24"/>
        </w:rPr>
      </w:pPr>
      <w:r w:rsidRPr="004C0FDB">
        <w:rPr>
          <w:sz w:val="24"/>
          <w:szCs w:val="24"/>
        </w:rPr>
        <w:t>VODOO</w:t>
      </w:r>
      <w:r w:rsidR="004C0FDB">
        <w:rPr>
          <w:sz w:val="24"/>
          <w:szCs w:val="24"/>
        </w:rPr>
        <w:t xml:space="preserve">PSKRBA I ODVODNJA d.o.o., OIB: 83416546499, </w:t>
      </w:r>
      <w:r w:rsidRPr="004C0FDB">
        <w:rPr>
          <w:sz w:val="24"/>
          <w:szCs w:val="24"/>
        </w:rPr>
        <w:t>Folnegovićeva 1</w:t>
      </w:r>
    </w:p>
    <w:p w:rsidRDefault="00CE544A" w:rsidP="00C7504F" w:rsidR="00CE544A" w:rsidRPr="004C0FDB">
      <w:pPr>
        <w:jc w:val="both"/>
        <w:rPr>
          <w:sz w:val="24"/>
          <w:szCs w:val="24"/>
        </w:rPr>
      </w:pPr>
      <w:r w:rsidRPr="004C0FDB">
        <w:rPr>
          <w:sz w:val="24"/>
          <w:szCs w:val="24"/>
        </w:rPr>
        <w:t>PROENERGY d.o.o.</w:t>
      </w:r>
      <w:r w:rsidRPr="004C0FDB">
        <w:rPr>
          <w:sz w:val="24"/>
          <w:szCs w:val="24"/>
        </w:rPr>
        <w:tab/>
      </w:r>
      <w:r w:rsidR="004C0FDB">
        <w:rPr>
          <w:sz w:val="24"/>
          <w:szCs w:val="24"/>
        </w:rPr>
        <w:t xml:space="preserve">, OIB: 63962176928, </w:t>
      </w:r>
      <w:r w:rsidRPr="004C0FDB">
        <w:rPr>
          <w:sz w:val="24"/>
          <w:szCs w:val="24"/>
        </w:rPr>
        <w:t>J.Marohnića 1, 10000 Zagreb</w:t>
      </w:r>
    </w:p>
    <w:p w:rsidRDefault="004C0FDB" w:rsidP="00C7504F" w:rsidR="00CE544A" w:rsidRPr="004C0FDB">
      <w:pPr>
        <w:jc w:val="both"/>
        <w:rPr>
          <w:sz w:val="24"/>
          <w:szCs w:val="24"/>
        </w:rPr>
      </w:pPr>
      <w:r>
        <w:rPr>
          <w:sz w:val="24"/>
          <w:szCs w:val="24"/>
        </w:rPr>
        <w:t xml:space="preserve">CALIDUS ULAGANJA d.o.o., OIB: 50957776901, </w:t>
      </w:r>
      <w:r w:rsidR="00CE544A" w:rsidRPr="004C0FDB">
        <w:rPr>
          <w:sz w:val="24"/>
          <w:szCs w:val="24"/>
        </w:rPr>
        <w:t>Banjavčićeva 22, Zagreb</w:t>
      </w:r>
    </w:p>
    <w:p w:rsidRDefault="004C0FDB" w:rsidP="00C7504F" w:rsidR="00CE544A" w:rsidRPr="004C0FDB">
      <w:pPr>
        <w:jc w:val="both"/>
        <w:rPr>
          <w:sz w:val="24"/>
          <w:szCs w:val="24"/>
        </w:rPr>
      </w:pPr>
      <w:r>
        <w:rPr>
          <w:sz w:val="24"/>
          <w:szCs w:val="24"/>
        </w:rPr>
        <w:t xml:space="preserve">IHS REVEZIJA d.o.o., OIB: 41852028874, </w:t>
      </w:r>
      <w:r w:rsidR="00CE544A" w:rsidRPr="004C0FDB">
        <w:rPr>
          <w:sz w:val="24"/>
          <w:szCs w:val="24"/>
        </w:rPr>
        <w:t>Šljivik 4, Zagreb</w:t>
      </w:r>
    </w:p>
    <w:p w:rsidRDefault="00CE544A" w:rsidP="00C7504F" w:rsidR="00CE544A" w:rsidRPr="004C0FDB">
      <w:pPr>
        <w:jc w:val="both"/>
        <w:rPr>
          <w:sz w:val="24"/>
          <w:szCs w:val="24"/>
        </w:rPr>
      </w:pPr>
      <w:r w:rsidRPr="004C0FDB">
        <w:rPr>
          <w:sz w:val="24"/>
          <w:szCs w:val="24"/>
        </w:rPr>
        <w:t>EOS MATRIX d.o.o.</w:t>
      </w:r>
      <w:r w:rsidRPr="004C0FDB">
        <w:rPr>
          <w:sz w:val="24"/>
          <w:szCs w:val="24"/>
        </w:rPr>
        <w:tab/>
      </w:r>
      <w:r w:rsidR="004C0FDB">
        <w:rPr>
          <w:sz w:val="24"/>
          <w:szCs w:val="24"/>
        </w:rPr>
        <w:t xml:space="preserve">, OIB: 76674680107, </w:t>
      </w:r>
      <w:r w:rsidRPr="004C0FDB">
        <w:rPr>
          <w:sz w:val="24"/>
          <w:szCs w:val="24"/>
        </w:rPr>
        <w:t>Horvatova 82, 10010 Zagreb</w:t>
      </w:r>
    </w:p>
    <w:p w:rsidRDefault="00CE544A" w:rsidP="00CE544A" w:rsidR="00CE544A" w:rsidRPr="004C0FDB">
      <w:pPr>
        <w:rPr>
          <w:sz w:val="24"/>
          <w:szCs w:val="24"/>
        </w:rPr>
      </w:pPr>
    </w:p>
    <w:p w:rsidRDefault="008B28EF" w:rsidP="007C6B1D" w:rsidR="006A4FAF" w:rsidRPr="008B59BF">
      <w:pPr>
        <w:pStyle w:val="Naslov1"/>
        <w:jc w:val="both"/>
        <w:rPr>
          <w:b w:val="false"/>
          <w:szCs w:val="24"/>
        </w:rPr>
      </w:pPr>
      <w:r w:rsidRPr="008B59BF">
        <w:rPr>
          <w:b w:val="false"/>
          <w:szCs w:val="24"/>
        </w:rPr>
        <w:t xml:space="preserve">     </w:t>
      </w:r>
      <w:r w:rsidR="00407F8C" w:rsidRPr="008B59BF">
        <w:rPr>
          <w:b w:val="false"/>
          <w:szCs w:val="24"/>
        </w:rPr>
        <w:t xml:space="preserve">Utvrđuje </w:t>
      </w:r>
      <w:r w:rsidR="006A4FAF" w:rsidRPr="008B59BF">
        <w:rPr>
          <w:b w:val="false"/>
          <w:szCs w:val="24"/>
        </w:rPr>
        <w:t xml:space="preserve">se da je </w:t>
      </w:r>
      <w:r w:rsidR="0064196D" w:rsidRPr="008B59BF">
        <w:rPr>
          <w:b w:val="false"/>
          <w:szCs w:val="24"/>
        </w:rPr>
        <w:t>rješenje o otvaranju steča</w:t>
      </w:r>
      <w:r w:rsidR="00A57D3D" w:rsidRPr="008B59BF">
        <w:rPr>
          <w:b w:val="false"/>
          <w:szCs w:val="24"/>
        </w:rPr>
        <w:t xml:space="preserve">jnog postupka nad dužnikom od </w:t>
      </w:r>
      <w:r w:rsidR="00AA7CD0" w:rsidRPr="008B59BF">
        <w:rPr>
          <w:b w:val="false"/>
          <w:szCs w:val="24"/>
        </w:rPr>
        <w:t xml:space="preserve">21. prosinca </w:t>
      </w:r>
      <w:r w:rsidR="007C6B1D" w:rsidRPr="008B59BF">
        <w:rPr>
          <w:b w:val="false"/>
          <w:szCs w:val="24"/>
        </w:rPr>
        <w:t>2017</w:t>
      </w:r>
      <w:r w:rsidR="0064196D" w:rsidRPr="008B59BF">
        <w:rPr>
          <w:b w:val="false"/>
          <w:szCs w:val="24"/>
        </w:rPr>
        <w:t xml:space="preserve">., </w:t>
      </w:r>
      <w:r w:rsidR="00A57D3D" w:rsidRPr="008B59BF">
        <w:rPr>
          <w:b w:val="false"/>
          <w:szCs w:val="24"/>
        </w:rPr>
        <w:t xml:space="preserve">broj gornji, </w:t>
      </w:r>
      <w:r w:rsidR="0064196D" w:rsidRPr="008B59BF">
        <w:rPr>
          <w:b w:val="false"/>
          <w:szCs w:val="24"/>
        </w:rPr>
        <w:t>kojim je određeno današnje ispitno i izvještajno ročište</w:t>
      </w:r>
      <w:r w:rsidR="006A4FAF" w:rsidRPr="008B59BF">
        <w:rPr>
          <w:b w:val="false"/>
          <w:szCs w:val="24"/>
        </w:rPr>
        <w:t xml:space="preserve"> objavlj</w:t>
      </w:r>
      <w:r w:rsidR="00B97A43" w:rsidRPr="008B59BF">
        <w:rPr>
          <w:b w:val="false"/>
          <w:szCs w:val="24"/>
        </w:rPr>
        <w:t>en</w:t>
      </w:r>
      <w:r w:rsidR="0064196D" w:rsidRPr="008B59BF">
        <w:rPr>
          <w:b w:val="false"/>
          <w:szCs w:val="24"/>
        </w:rPr>
        <w:t>o</w:t>
      </w:r>
      <w:r w:rsidR="00B97A43" w:rsidRPr="008B59BF">
        <w:rPr>
          <w:b w:val="false"/>
          <w:szCs w:val="24"/>
        </w:rPr>
        <w:t xml:space="preserve"> </w:t>
      </w:r>
      <w:r w:rsidR="004642DE" w:rsidRPr="008B59BF">
        <w:rPr>
          <w:b w:val="false"/>
          <w:szCs w:val="24"/>
        </w:rPr>
        <w:t xml:space="preserve">na mrežnoj stranici e-oglasna ploča Trgovačkog suda u Zagrebu </w:t>
      </w:r>
      <w:r w:rsidR="00F972B8" w:rsidRPr="008B59BF">
        <w:rPr>
          <w:b w:val="false"/>
          <w:szCs w:val="24"/>
        </w:rPr>
        <w:t xml:space="preserve">istog dana, tj. </w:t>
      </w:r>
      <w:r w:rsidR="00AA7CD0" w:rsidRPr="008B59BF">
        <w:rPr>
          <w:b w:val="false"/>
          <w:szCs w:val="24"/>
        </w:rPr>
        <w:t>21. prosinca</w:t>
      </w:r>
      <w:r w:rsidR="00C73FB5" w:rsidRPr="008B59BF">
        <w:rPr>
          <w:b w:val="false"/>
          <w:szCs w:val="24"/>
        </w:rPr>
        <w:t xml:space="preserve"> 2017</w:t>
      </w:r>
      <w:r w:rsidR="00702714" w:rsidRPr="008B59BF">
        <w:rPr>
          <w:b w:val="false"/>
          <w:szCs w:val="24"/>
        </w:rPr>
        <w:t>.</w:t>
      </w:r>
    </w:p>
    <w:p w:rsidRDefault="006A4FAF" w:rsidP="006A4FAF" w:rsidR="006A4FAF" w:rsidRPr="008B59BF">
      <w:pPr>
        <w:rPr>
          <w:bCs/>
          <w:sz w:val="24"/>
          <w:szCs w:val="24"/>
        </w:rPr>
      </w:pPr>
    </w:p>
    <w:p w:rsidRDefault="000F4ADA" w:rsidP="006A4FAF" w:rsidR="00D72512" w:rsidRPr="008B59BF">
      <w:pPr>
        <w:ind w:firstLine="360"/>
        <w:jc w:val="both"/>
        <w:rPr>
          <w:sz w:val="24"/>
          <w:szCs w:val="24"/>
        </w:rPr>
      </w:pPr>
      <w:r w:rsidRPr="008B59BF">
        <w:rPr>
          <w:sz w:val="24"/>
          <w:szCs w:val="24"/>
        </w:rPr>
        <w:t>S</w:t>
      </w:r>
      <w:r w:rsidR="00320681" w:rsidRPr="008B59BF">
        <w:rPr>
          <w:sz w:val="24"/>
          <w:szCs w:val="24"/>
        </w:rPr>
        <w:t>ud</w:t>
      </w:r>
      <w:r w:rsidR="006A4FAF" w:rsidRPr="008B59BF">
        <w:rPr>
          <w:sz w:val="24"/>
          <w:szCs w:val="24"/>
        </w:rPr>
        <w:t xml:space="preserve"> otvara r</w:t>
      </w:r>
      <w:r w:rsidR="009045A8" w:rsidRPr="008B59BF">
        <w:rPr>
          <w:sz w:val="24"/>
          <w:szCs w:val="24"/>
        </w:rPr>
        <w:t>očište</w:t>
      </w:r>
      <w:r w:rsidR="006A4FAF" w:rsidRPr="008B59BF">
        <w:rPr>
          <w:sz w:val="24"/>
          <w:szCs w:val="24"/>
        </w:rPr>
        <w:t xml:space="preserve"> i objavljuje da je predmet današnjeg ročišta ispitivanje prijavljenih tražbina prema iznosima i isplatnom redu kako su uneseni u tablice koje je sastavio stečajni upravitelj i koje tab</w:t>
      </w:r>
      <w:r w:rsidR="00150D16" w:rsidRPr="008B59BF">
        <w:rPr>
          <w:sz w:val="24"/>
          <w:szCs w:val="24"/>
        </w:rPr>
        <w:t>lice su sukladno odredbi čl. 259</w:t>
      </w:r>
      <w:r w:rsidR="00E47FFC" w:rsidRPr="008B59BF">
        <w:rPr>
          <w:sz w:val="24"/>
          <w:szCs w:val="24"/>
        </w:rPr>
        <w:t>. Stečajnog zakona (</w:t>
      </w:r>
      <w:r w:rsidR="006A4FAF" w:rsidRPr="008B59BF">
        <w:rPr>
          <w:sz w:val="24"/>
          <w:szCs w:val="24"/>
        </w:rPr>
        <w:t xml:space="preserve"> </w:t>
      </w:r>
      <w:r w:rsidR="00E47FFC" w:rsidRPr="008B59BF">
        <w:rPr>
          <w:sz w:val="24"/>
          <w:szCs w:val="24"/>
        </w:rPr>
        <w:t xml:space="preserve">u daljnjem tekstu SZ-a, NN 71/15) </w:t>
      </w:r>
      <w:r w:rsidR="006A4FAF" w:rsidRPr="008B59BF">
        <w:rPr>
          <w:sz w:val="24"/>
          <w:szCs w:val="24"/>
        </w:rPr>
        <w:t xml:space="preserve">bile objavljene </w:t>
      </w:r>
      <w:r w:rsidR="000D28B2" w:rsidRPr="008B59BF">
        <w:rPr>
          <w:sz w:val="24"/>
          <w:szCs w:val="24"/>
        </w:rPr>
        <w:t xml:space="preserve">na mrežnoj stranici e-oglasna ploča Trgovačkog suda u Zagrebu </w:t>
      </w:r>
      <w:r w:rsidR="006A4FAF" w:rsidRPr="008B59BF">
        <w:rPr>
          <w:sz w:val="24"/>
          <w:szCs w:val="24"/>
        </w:rPr>
        <w:t xml:space="preserve">i nalazile su se na uvidu u sobi </w:t>
      </w:r>
      <w:r w:rsidR="00F972B8" w:rsidRPr="008B59BF">
        <w:rPr>
          <w:sz w:val="24"/>
          <w:szCs w:val="24"/>
        </w:rPr>
        <w:t>55</w:t>
      </w:r>
      <w:r w:rsidR="00BB6FEA" w:rsidRPr="008B59BF">
        <w:rPr>
          <w:bCs/>
          <w:sz w:val="24"/>
          <w:szCs w:val="24"/>
        </w:rPr>
        <w:t>/II</w:t>
      </w:r>
      <w:r w:rsidR="00F972B8" w:rsidRPr="008B59BF">
        <w:rPr>
          <w:bCs/>
          <w:sz w:val="24"/>
          <w:szCs w:val="24"/>
        </w:rPr>
        <w:t>I</w:t>
      </w:r>
      <w:r w:rsidR="00BB6FEA" w:rsidRPr="008B59BF">
        <w:rPr>
          <w:bCs/>
          <w:sz w:val="24"/>
          <w:szCs w:val="24"/>
        </w:rPr>
        <w:t xml:space="preserve"> (</w:t>
      </w:r>
      <w:r w:rsidR="00BF5E8F" w:rsidRPr="008B59BF">
        <w:rPr>
          <w:bCs/>
          <w:sz w:val="24"/>
          <w:szCs w:val="24"/>
        </w:rPr>
        <w:t>dvorišna</w:t>
      </w:r>
      <w:r w:rsidR="00BB6FEA" w:rsidRPr="008B59BF">
        <w:rPr>
          <w:bCs/>
          <w:sz w:val="24"/>
          <w:szCs w:val="24"/>
        </w:rPr>
        <w:t xml:space="preserve"> zgrada) </w:t>
      </w:r>
      <w:r w:rsidR="006A4FAF" w:rsidRPr="008B59BF">
        <w:rPr>
          <w:sz w:val="24"/>
          <w:szCs w:val="24"/>
        </w:rPr>
        <w:t xml:space="preserve">u Trgovačkom sudu u Zagrebu.    </w:t>
      </w:r>
    </w:p>
    <w:p w:rsidRDefault="00AA7CD0" w:rsidP="007657B8" w:rsidR="00AA7CD0" w:rsidRPr="008B59BF">
      <w:pPr>
        <w:ind w:firstLine="360"/>
        <w:jc w:val="both"/>
        <w:rPr>
          <w:sz w:val="24"/>
          <w:szCs w:val="24"/>
        </w:rPr>
      </w:pPr>
    </w:p>
    <w:p w:rsidRDefault="006A4FAF" w:rsidP="007657B8" w:rsidR="006A4FAF" w:rsidRPr="008B59BF">
      <w:pPr>
        <w:ind w:firstLine="360"/>
        <w:jc w:val="both"/>
        <w:rPr>
          <w:sz w:val="24"/>
          <w:szCs w:val="24"/>
        </w:rPr>
      </w:pPr>
      <w:r w:rsidRPr="008B59BF">
        <w:rPr>
          <w:sz w:val="24"/>
          <w:szCs w:val="24"/>
        </w:rPr>
        <w:t xml:space="preserve">Uz tablice su bile izložene i prijave svih vjerovnika koje su stigle u roku objave </w:t>
      </w:r>
      <w:r w:rsidR="0064196D" w:rsidRPr="008B59BF">
        <w:rPr>
          <w:sz w:val="24"/>
          <w:szCs w:val="24"/>
        </w:rPr>
        <w:t>koji je određen rješenjem o otvaranju steč</w:t>
      </w:r>
      <w:r w:rsidR="000D28B2" w:rsidRPr="008B59BF">
        <w:rPr>
          <w:sz w:val="24"/>
          <w:szCs w:val="24"/>
        </w:rPr>
        <w:t xml:space="preserve">ajnog postupka nad dužnikom od </w:t>
      </w:r>
      <w:r w:rsidR="00AA7CD0" w:rsidRPr="008B59BF">
        <w:rPr>
          <w:sz w:val="24"/>
          <w:szCs w:val="24"/>
        </w:rPr>
        <w:t>21. prosinca</w:t>
      </w:r>
      <w:r w:rsidR="008C1909" w:rsidRPr="008B59BF">
        <w:rPr>
          <w:sz w:val="24"/>
          <w:szCs w:val="24"/>
        </w:rPr>
        <w:t xml:space="preserve"> 2017</w:t>
      </w:r>
      <w:r w:rsidR="000F0EBC" w:rsidRPr="008B59BF">
        <w:rPr>
          <w:bCs/>
          <w:sz w:val="24"/>
          <w:szCs w:val="24"/>
        </w:rPr>
        <w:t>.</w:t>
      </w:r>
    </w:p>
    <w:p w:rsidRDefault="007657B8" w:rsidP="00C76C38" w:rsidR="007657B8" w:rsidRPr="008B59BF">
      <w:pPr>
        <w:jc w:val="both"/>
        <w:rPr>
          <w:sz w:val="24"/>
          <w:szCs w:val="24"/>
        </w:rPr>
      </w:pPr>
    </w:p>
    <w:p w:rsidRDefault="001B7518" w:rsidP="000D28B2" w:rsidR="000D28B2" w:rsidRPr="008B59BF">
      <w:pPr>
        <w:ind w:firstLine="360"/>
        <w:jc w:val="both"/>
        <w:rPr>
          <w:sz w:val="24"/>
          <w:szCs w:val="24"/>
        </w:rPr>
      </w:pPr>
      <w:r w:rsidRPr="008B59BF">
        <w:rPr>
          <w:sz w:val="24"/>
          <w:szCs w:val="24"/>
        </w:rPr>
        <w:t>Sud</w:t>
      </w:r>
      <w:r w:rsidR="006A4FAF" w:rsidRPr="008B59BF">
        <w:rPr>
          <w:sz w:val="24"/>
          <w:szCs w:val="24"/>
        </w:rPr>
        <w:t xml:space="preserve"> obavještava vjerovnike da sukladno čl. </w:t>
      </w:r>
      <w:r w:rsidR="00150D16" w:rsidRPr="008B59BF">
        <w:rPr>
          <w:sz w:val="24"/>
          <w:szCs w:val="24"/>
        </w:rPr>
        <w:t>265</w:t>
      </w:r>
      <w:r w:rsidR="006A4FAF" w:rsidRPr="008B59BF">
        <w:rPr>
          <w:sz w:val="24"/>
          <w:szCs w:val="24"/>
        </w:rPr>
        <w:t xml:space="preserve">. SZ-a oni vjerovnici kojima je </w:t>
      </w:r>
      <w:r w:rsidR="00AB50AD" w:rsidRPr="008B59BF">
        <w:rPr>
          <w:sz w:val="24"/>
          <w:szCs w:val="24"/>
        </w:rPr>
        <w:t>tražbina priznata</w:t>
      </w:r>
      <w:r w:rsidR="006A4FAF" w:rsidRPr="008B59BF">
        <w:rPr>
          <w:sz w:val="24"/>
          <w:szCs w:val="24"/>
        </w:rPr>
        <w:t xml:space="preserve"> neće dob</w:t>
      </w:r>
      <w:r w:rsidR="007657B8" w:rsidRPr="008B59BF">
        <w:rPr>
          <w:sz w:val="24"/>
          <w:szCs w:val="24"/>
        </w:rPr>
        <w:t xml:space="preserve">iti poseban otpravak rješenja o </w:t>
      </w:r>
      <w:r w:rsidR="006A4FAF" w:rsidRPr="008B59BF">
        <w:rPr>
          <w:sz w:val="24"/>
          <w:szCs w:val="24"/>
        </w:rPr>
        <w:t>utvrđenoj tražbini, osim ako to posebno ne zatraže i plate trošak rješenja.</w:t>
      </w:r>
    </w:p>
    <w:p w:rsidRDefault="000D28B2" w:rsidP="000D28B2" w:rsidR="000D28B2" w:rsidRPr="008B59BF">
      <w:pPr>
        <w:ind w:firstLine="360"/>
        <w:jc w:val="both"/>
        <w:rPr>
          <w:sz w:val="24"/>
          <w:szCs w:val="24"/>
        </w:rPr>
      </w:pPr>
    </w:p>
    <w:p w:rsidRDefault="000D28B2" w:rsidP="009045A8" w:rsidR="000D28B2" w:rsidRPr="008B59BF">
      <w:pPr>
        <w:ind w:firstLine="360"/>
        <w:jc w:val="both"/>
        <w:rPr>
          <w:sz w:val="24"/>
          <w:szCs w:val="24"/>
        </w:rPr>
      </w:pPr>
      <w:r w:rsidRPr="008B59BF">
        <w:rPr>
          <w:sz w:val="24"/>
          <w:szCs w:val="24"/>
        </w:rPr>
        <w:t>Rješenje o utvrđenim</w:t>
      </w:r>
      <w:r w:rsidR="009045A8" w:rsidRPr="008B59BF">
        <w:rPr>
          <w:sz w:val="24"/>
          <w:szCs w:val="24"/>
        </w:rPr>
        <w:t xml:space="preserve"> i osporenim tražbinama objavit</w:t>
      </w:r>
      <w:r w:rsidRPr="008B59BF">
        <w:rPr>
          <w:sz w:val="24"/>
          <w:szCs w:val="24"/>
        </w:rPr>
        <w:t xml:space="preserve"> će se na mrežnoj stranici e-oglasna pl</w:t>
      </w:r>
      <w:r w:rsidR="009045A8" w:rsidRPr="008B59BF">
        <w:rPr>
          <w:sz w:val="24"/>
          <w:szCs w:val="24"/>
        </w:rPr>
        <w:t>oča sudova (čl. 265. st. 2. SZ</w:t>
      </w:r>
      <w:r w:rsidRPr="008B59BF">
        <w:rPr>
          <w:sz w:val="24"/>
          <w:szCs w:val="24"/>
        </w:rPr>
        <w:t xml:space="preserve">). </w:t>
      </w:r>
    </w:p>
    <w:p w:rsidRDefault="000D28B2" w:rsidP="000D28B2" w:rsidR="000D28B2" w:rsidRPr="008B59BF">
      <w:pPr>
        <w:ind w:firstLine="360"/>
        <w:jc w:val="both"/>
        <w:rPr>
          <w:sz w:val="24"/>
          <w:szCs w:val="24"/>
        </w:rPr>
      </w:pPr>
    </w:p>
    <w:p w:rsidRDefault="000D28B2" w:rsidP="000D28B2" w:rsidR="000D28B2" w:rsidRPr="008B59BF">
      <w:pPr>
        <w:ind w:firstLine="360"/>
        <w:jc w:val="both"/>
        <w:rPr>
          <w:sz w:val="24"/>
          <w:szCs w:val="24"/>
        </w:rPr>
      </w:pPr>
      <w:r w:rsidRPr="008B59BF">
        <w:rPr>
          <w:sz w:val="24"/>
          <w:szCs w:val="24"/>
        </w:rPr>
        <w:t>Vjerovnici čije tražbine budu osporene (čl. 266. SZ</w:t>
      </w:r>
      <w:r w:rsidR="009045A8" w:rsidRPr="008B59BF">
        <w:rPr>
          <w:sz w:val="24"/>
          <w:szCs w:val="24"/>
        </w:rPr>
        <w:t xml:space="preserve">) bit </w:t>
      </w:r>
      <w:r w:rsidRPr="008B59BF">
        <w:rPr>
          <w:sz w:val="24"/>
          <w:szCs w:val="24"/>
        </w:rPr>
        <w:t>će upućeni na parnicu u roku od 8 dana od dana pravomoćnosti rješenja o upućivanju u parnicu, odnosno primitka drugostupanjs</w:t>
      </w:r>
      <w:r w:rsidR="009045A8" w:rsidRPr="008B59BF">
        <w:rPr>
          <w:sz w:val="24"/>
          <w:szCs w:val="24"/>
        </w:rPr>
        <w:t>ke odluke (čl. 267. st. 1. SZ.</w:t>
      </w:r>
      <w:r w:rsidRPr="008B59BF">
        <w:rPr>
          <w:sz w:val="24"/>
          <w:szCs w:val="24"/>
        </w:rPr>
        <w:t xml:space="preserve">). </w:t>
      </w:r>
    </w:p>
    <w:p w:rsidRDefault="00DF1CEC" w:rsidP="005B000E" w:rsidR="00DF1CEC" w:rsidRPr="008B59BF">
      <w:pPr>
        <w:jc w:val="both"/>
        <w:rPr>
          <w:sz w:val="24"/>
          <w:szCs w:val="24"/>
        </w:rPr>
      </w:pPr>
    </w:p>
    <w:p w:rsidRDefault="000D28B2" w:rsidP="000D28B2" w:rsidR="00BA2A64" w:rsidRPr="008B59BF">
      <w:pPr>
        <w:ind w:firstLine="360"/>
        <w:jc w:val="both"/>
        <w:rPr>
          <w:sz w:val="24"/>
          <w:szCs w:val="24"/>
        </w:rPr>
      </w:pPr>
      <w:r w:rsidRPr="008B59BF">
        <w:rPr>
          <w:sz w:val="24"/>
          <w:szCs w:val="24"/>
        </w:rPr>
        <w:t>Poziva se stečajni upravitelj određeno očitovati osporava li ili priznaje svaku prijavljenu tražbinu</w:t>
      </w:r>
      <w:r w:rsidR="002A3A8D" w:rsidRPr="008B59BF">
        <w:rPr>
          <w:sz w:val="24"/>
          <w:szCs w:val="24"/>
        </w:rPr>
        <w:t xml:space="preserve"> </w:t>
      </w:r>
      <w:r w:rsidR="009045A8" w:rsidRPr="008B59BF">
        <w:rPr>
          <w:sz w:val="24"/>
          <w:szCs w:val="24"/>
        </w:rPr>
        <w:t>(čl. 260. st. 2. SZ</w:t>
      </w:r>
      <w:r w:rsidRPr="008B59BF">
        <w:rPr>
          <w:sz w:val="24"/>
          <w:szCs w:val="24"/>
        </w:rPr>
        <w:t>).</w:t>
      </w:r>
      <w:r w:rsidR="00BA2A64" w:rsidRPr="008B59BF">
        <w:rPr>
          <w:sz w:val="24"/>
          <w:szCs w:val="24"/>
        </w:rPr>
        <w:t xml:space="preserve"> </w:t>
      </w:r>
    </w:p>
    <w:p w:rsidRDefault="00C76C38" w:rsidP="000D28B2" w:rsidR="00C76C38" w:rsidRPr="008B59BF">
      <w:pPr>
        <w:jc w:val="both"/>
        <w:rPr>
          <w:sz w:val="24"/>
          <w:szCs w:val="24"/>
        </w:rPr>
      </w:pPr>
    </w:p>
    <w:p w:rsidRDefault="007657B8" w:rsidP="007657B8" w:rsidR="007657B8" w:rsidRPr="008B59BF">
      <w:pPr>
        <w:ind w:firstLine="360"/>
        <w:jc w:val="both"/>
        <w:rPr>
          <w:sz w:val="24"/>
          <w:szCs w:val="24"/>
        </w:rPr>
      </w:pPr>
      <w:r w:rsidRPr="008B59BF">
        <w:rPr>
          <w:sz w:val="24"/>
          <w:szCs w:val="24"/>
        </w:rPr>
        <w:t>Prelazi se na ispitivanje svake pojedine tražbine.</w:t>
      </w:r>
    </w:p>
    <w:p w:rsidRDefault="007657B8" w:rsidP="007657B8" w:rsidR="007657B8" w:rsidRPr="008B59BF">
      <w:pPr>
        <w:jc w:val="both"/>
        <w:rPr>
          <w:color w:val="FF0000"/>
          <w:sz w:val="24"/>
          <w:szCs w:val="24"/>
        </w:rPr>
      </w:pPr>
    </w:p>
    <w:p w:rsidRDefault="0064196D" w:rsidP="00632F42" w:rsidR="00C76C38" w:rsidRPr="008B59BF">
      <w:pPr>
        <w:ind w:firstLine="360"/>
        <w:jc w:val="both"/>
        <w:rPr>
          <w:sz w:val="24"/>
          <w:szCs w:val="24"/>
        </w:rPr>
      </w:pPr>
      <w:r w:rsidRPr="008B59BF">
        <w:rPr>
          <w:sz w:val="24"/>
          <w:szCs w:val="24"/>
        </w:rPr>
        <w:t>Stečajni</w:t>
      </w:r>
      <w:r w:rsidR="00C76C38" w:rsidRPr="008B59BF">
        <w:rPr>
          <w:sz w:val="24"/>
          <w:szCs w:val="24"/>
        </w:rPr>
        <w:t xml:space="preserve"> upravitelj izjavljuje da </w:t>
      </w:r>
      <w:r w:rsidR="0089076F" w:rsidRPr="008B59BF">
        <w:rPr>
          <w:sz w:val="24"/>
          <w:szCs w:val="24"/>
        </w:rPr>
        <w:t xml:space="preserve">u ovom stečajnom postupku </w:t>
      </w:r>
      <w:r w:rsidR="00320681" w:rsidRPr="008B59BF">
        <w:rPr>
          <w:sz w:val="24"/>
          <w:szCs w:val="24"/>
        </w:rPr>
        <w:t xml:space="preserve">ima </w:t>
      </w:r>
      <w:r w:rsidR="0089076F" w:rsidRPr="008B59BF">
        <w:rPr>
          <w:sz w:val="24"/>
          <w:szCs w:val="24"/>
        </w:rPr>
        <w:t>vjerovnika</w:t>
      </w:r>
      <w:r w:rsidR="00271875" w:rsidRPr="008B59BF">
        <w:rPr>
          <w:sz w:val="24"/>
          <w:szCs w:val="24"/>
        </w:rPr>
        <w:t xml:space="preserve"> I. </w:t>
      </w:r>
      <w:r w:rsidR="00143B09" w:rsidRPr="008B59BF">
        <w:rPr>
          <w:sz w:val="24"/>
          <w:szCs w:val="24"/>
        </w:rPr>
        <w:t xml:space="preserve">i II. </w:t>
      </w:r>
      <w:r w:rsidR="0089076F" w:rsidRPr="008B59BF">
        <w:rPr>
          <w:sz w:val="24"/>
          <w:szCs w:val="24"/>
        </w:rPr>
        <w:t>višeg isplatnog reda</w:t>
      </w:r>
      <w:r w:rsidR="007762AC" w:rsidRPr="008B59BF">
        <w:rPr>
          <w:sz w:val="24"/>
          <w:szCs w:val="24"/>
        </w:rPr>
        <w:t>.</w:t>
      </w:r>
      <w:r w:rsidR="0089076F" w:rsidRPr="008B59BF">
        <w:rPr>
          <w:sz w:val="24"/>
          <w:szCs w:val="24"/>
        </w:rPr>
        <w:t xml:space="preserve"> </w:t>
      </w:r>
    </w:p>
    <w:p w:rsidRDefault="009857F6" w:rsidP="00DB5D14" w:rsidR="009857F6" w:rsidRPr="008B59BF">
      <w:pPr>
        <w:jc w:val="both"/>
        <w:rPr>
          <w:bCs/>
          <w:sz w:val="24"/>
          <w:szCs w:val="24"/>
        </w:rPr>
      </w:pPr>
    </w:p>
    <w:p w:rsidRDefault="0064196D" w:rsidP="00F972B8" w:rsidR="00F972B8" w:rsidRPr="008B59BF">
      <w:pPr>
        <w:ind w:firstLine="360"/>
        <w:jc w:val="both"/>
        <w:rPr>
          <w:sz w:val="24"/>
          <w:szCs w:val="24"/>
        </w:rPr>
      </w:pPr>
      <w:r w:rsidRPr="008B59BF">
        <w:rPr>
          <w:sz w:val="24"/>
          <w:szCs w:val="24"/>
        </w:rPr>
        <w:t>Stečajni</w:t>
      </w:r>
      <w:r w:rsidR="00DF0F9D" w:rsidRPr="008B59BF">
        <w:rPr>
          <w:sz w:val="24"/>
          <w:szCs w:val="24"/>
        </w:rPr>
        <w:t xml:space="preserve"> upravitelj čita pr</w:t>
      </w:r>
      <w:r w:rsidRPr="008B59BF">
        <w:rPr>
          <w:sz w:val="24"/>
          <w:szCs w:val="24"/>
        </w:rPr>
        <w:t>ijavljene</w:t>
      </w:r>
      <w:r w:rsidR="00150D16" w:rsidRPr="008B59BF">
        <w:rPr>
          <w:sz w:val="24"/>
          <w:szCs w:val="24"/>
        </w:rPr>
        <w:t xml:space="preserve"> tražbine vjerovnika</w:t>
      </w:r>
      <w:r w:rsidR="00563891" w:rsidRPr="008B59BF">
        <w:rPr>
          <w:sz w:val="24"/>
          <w:szCs w:val="24"/>
        </w:rPr>
        <w:t xml:space="preserve"> I</w:t>
      </w:r>
      <w:r w:rsidR="00DF0F9D" w:rsidRPr="008B59BF">
        <w:rPr>
          <w:sz w:val="24"/>
          <w:szCs w:val="24"/>
        </w:rPr>
        <w:t xml:space="preserve">. </w:t>
      </w:r>
      <w:r w:rsidR="00143B09" w:rsidRPr="008B59BF">
        <w:rPr>
          <w:sz w:val="24"/>
          <w:szCs w:val="24"/>
        </w:rPr>
        <w:t xml:space="preserve">i II. </w:t>
      </w:r>
      <w:r w:rsidR="00DF0F9D" w:rsidRPr="008B59BF">
        <w:rPr>
          <w:sz w:val="24"/>
          <w:szCs w:val="24"/>
        </w:rPr>
        <w:t>višeg isplatnog reda</w:t>
      </w:r>
      <w:r w:rsidR="007762AC" w:rsidRPr="008B59BF">
        <w:rPr>
          <w:sz w:val="24"/>
          <w:szCs w:val="24"/>
        </w:rPr>
        <w:t>.</w:t>
      </w:r>
    </w:p>
    <w:p w:rsidRDefault="007762AC" w:rsidP="00DF0F9D" w:rsidR="007762AC" w:rsidRPr="008B59BF">
      <w:pPr>
        <w:ind w:firstLine="360"/>
        <w:jc w:val="both"/>
        <w:rPr>
          <w:sz w:val="24"/>
          <w:szCs w:val="24"/>
        </w:rPr>
      </w:pPr>
    </w:p>
    <w:p w:rsidRDefault="007762AC" w:rsidP="007762AC" w:rsidR="007762AC" w:rsidRPr="008B59BF">
      <w:pPr>
        <w:ind w:firstLine="360"/>
        <w:jc w:val="both"/>
        <w:rPr>
          <w:sz w:val="24"/>
          <w:szCs w:val="24"/>
        </w:rPr>
      </w:pPr>
      <w:r w:rsidRPr="008B59BF">
        <w:rPr>
          <w:sz w:val="24"/>
          <w:szCs w:val="24"/>
        </w:rPr>
        <w:t>Stečajni upravitelj priznaje sljedeće prijavljene tražbine vjerovnika</w:t>
      </w:r>
      <w:r w:rsidR="00271875" w:rsidRPr="008B59BF">
        <w:rPr>
          <w:sz w:val="24"/>
          <w:szCs w:val="24"/>
        </w:rPr>
        <w:t xml:space="preserve"> I.</w:t>
      </w:r>
      <w:r w:rsidR="00143B09" w:rsidRPr="008B59BF">
        <w:rPr>
          <w:sz w:val="24"/>
          <w:szCs w:val="24"/>
        </w:rPr>
        <w:t xml:space="preserve"> i II.</w:t>
      </w:r>
      <w:r w:rsidR="00271875" w:rsidRPr="008B59BF">
        <w:rPr>
          <w:sz w:val="24"/>
          <w:szCs w:val="24"/>
        </w:rPr>
        <w:t xml:space="preserve"> </w:t>
      </w:r>
      <w:r w:rsidRPr="008B59BF">
        <w:rPr>
          <w:sz w:val="24"/>
          <w:szCs w:val="24"/>
        </w:rPr>
        <w:t>višeg isplatnog reda upisane u tablici :</w:t>
      </w:r>
    </w:p>
    <w:p w:rsidRDefault="00687917" w:rsidP="008D2F0C" w:rsidR="00687917" w:rsidRPr="008B59BF">
      <w:pPr>
        <w:jc w:val="both"/>
        <w:rPr>
          <w:sz w:val="24"/>
          <w:szCs w:val="24"/>
        </w:rPr>
      </w:pPr>
    </w:p>
    <w:p w:rsidRDefault="008E7775" w:rsidP="008D2F0C" w:rsidR="008E7775" w:rsidRPr="008B59BF">
      <w:pPr>
        <w:jc w:val="both"/>
        <w:rPr>
          <w:sz w:val="24"/>
          <w:szCs w:val="24"/>
        </w:rPr>
      </w:pPr>
    </w:p>
    <w:p w:rsidRDefault="008E7775" w:rsidP="008E7775" w:rsidR="008E7775" w:rsidRPr="008B59BF">
      <w:pPr>
        <w:overflowPunct/>
        <w:autoSpaceDE/>
        <w:autoSpaceDN/>
        <w:adjustRightInd/>
        <w:textAlignment w:val="auto"/>
        <w:rPr>
          <w:sz w:val="24"/>
          <w:szCs w:val="24"/>
        </w:rPr>
        <w:sectPr w:rsidSect="00895E2C" w:rsidR="008E7775" w:rsidRPr="008B59BF">
          <w:headerReference w:type="even" r:id="rId11"/>
          <w:headerReference w:type="default" r:id="rId12"/>
          <w:pgSz w:h="15840" w:w="12240"/>
          <w:pgMar w:gutter="0" w:footer="709" w:header="709" w:left="1418" w:bottom="958" w:right="1418" w:top="568"/>
          <w:cols w:space="708"/>
          <w:titlePg/>
          <w:docGrid w:linePitch="360"/>
        </w:sectPr>
      </w:pPr>
      <w:r w:rsidRPr="008B59BF">
        <w:rPr>
          <w:sz w:val="24"/>
          <w:szCs w:val="24"/>
        </w:rPr>
        <w:br w:type="page"/>
      </w:r>
    </w:p>
    <w:p w:rsidRDefault="00FE2E01" w:rsidR="00FE2E01">
      <w:pPr>
        <w:overflowPunct/>
        <w:autoSpaceDE/>
        <w:autoSpaceDN/>
        <w:adjustRightInd/>
        <w:textAlignment w:val="auto"/>
        <w:rPr>
          <w:sz w:val="24"/>
          <w:szCs w:val="24"/>
        </w:rPr>
      </w:pPr>
      <w:r>
        <w:rPr>
          <w:sz w:val="24"/>
          <w:szCs w:val="24"/>
        </w:rPr>
        <w:lastRenderedPageBreak/>
        <w:t>Utvrđuje se da vjerovnik pod rednim bojem 6. ZAGREBAČKA BANKA d.d., Zagreb, OIB: 92963223473 povlači dio svoje tražbine u iznosu od 526.593,39 kn, pa sud ispravlja tablice u II. višem  isplatnom redu kako slijedi :</w:t>
      </w:r>
    </w:p>
    <w:p w:rsidRDefault="00FE2E01" w:rsidR="00FE2E01">
      <w:pPr>
        <w:overflowPunct/>
        <w:autoSpaceDE/>
        <w:autoSpaceDN/>
        <w:adjustRightInd/>
        <w:textAlignment w:val="auto"/>
        <w:rPr>
          <w:sz w:val="24"/>
          <w:szCs w:val="24"/>
        </w:rPr>
      </w:pPr>
    </w:p>
    <w:p w:rsidRDefault="008E7775" w:rsidR="008E7775" w:rsidRPr="008B59BF">
      <w:pPr>
        <w:overflowPunct/>
        <w:autoSpaceDE/>
        <w:autoSpaceDN/>
        <w:adjustRightInd/>
        <w:textAlignment w:val="auto"/>
        <w:rPr>
          <w:sz w:val="24"/>
          <w:szCs w:val="24"/>
        </w:rPr>
      </w:pPr>
      <w:r w:rsidRPr="008B59BF">
        <w:rPr>
          <w:sz w:val="24"/>
          <w:szCs w:val="24"/>
        </w:rPr>
        <w:t>I. viši isplatni red:</w:t>
      </w:r>
    </w:p>
    <w:p w:rsidRDefault="008E7775" w:rsidR="008E7775" w:rsidRPr="008B59BF">
      <w:pPr>
        <w:overflowPunct/>
        <w:autoSpaceDE/>
        <w:autoSpaceDN/>
        <w:adjustRightInd/>
        <w:textAlignment w:val="auto"/>
        <w:rPr>
          <w:sz w:val="24"/>
          <w:szCs w:val="24"/>
        </w:rPr>
      </w:pPr>
    </w:p>
    <w:tbl>
      <w:tblPr>
        <w:tblW w:type="pct" w:w="5000"/>
        <w:tblLook w:val="00A0" w:noVBand="0" w:noHBand="0" w:lastColumn="0" w:firstColumn="1" w:lastRow="0" w:firstRow="1"/>
      </w:tblPr>
      <w:tblGrid>
        <w:gridCol w:w="583"/>
        <w:gridCol w:w="1725"/>
        <w:gridCol w:w="1429"/>
        <w:gridCol w:w="1202"/>
        <w:gridCol w:w="1438"/>
        <w:gridCol w:w="1310"/>
        <w:gridCol w:w="1365"/>
        <w:gridCol w:w="1397"/>
        <w:gridCol w:w="1269"/>
        <w:gridCol w:w="1279"/>
        <w:gridCol w:w="1534"/>
      </w:tblGrid>
      <w:tr w:rsidTr="008E7775" w:rsidR="008E7775" w:rsidRPr="00D71AB2">
        <w:trPr>
          <w:trHeight w:val="1230"/>
        </w:trPr>
        <w:tc>
          <w:tcPr>
            <w:tcW w:type="pct" w:w="19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R.b.</w:t>
            </w:r>
          </w:p>
        </w:tc>
        <w:tc>
          <w:tcPr>
            <w:tcW w:type="pct" w:w="594"/>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Ime i prezime vjerovnika</w:t>
            </w:r>
          </w:p>
        </w:tc>
        <w:tc>
          <w:tcPr>
            <w:tcW w:type="pct" w:w="49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OIB vjerovnika</w:t>
            </w:r>
          </w:p>
        </w:tc>
        <w:tc>
          <w:tcPr>
            <w:tcW w:type="pct" w:w="414"/>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Adresa vjerovnika</w:t>
            </w:r>
          </w:p>
        </w:tc>
        <w:tc>
          <w:tcPr>
            <w:tcW w:type="pct" w:w="495"/>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Iznos prijavljene tražbine (kn)</w:t>
            </w:r>
          </w:p>
        </w:tc>
        <w:tc>
          <w:tcPr>
            <w:tcW w:type="pct" w:w="45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Pravna osnova prijavljene tražbine</w:t>
            </w:r>
          </w:p>
        </w:tc>
        <w:tc>
          <w:tcPr>
            <w:tcW w:type="pct" w:w="470"/>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Iznos priznate tražbine (kn)</w:t>
            </w:r>
          </w:p>
        </w:tc>
        <w:tc>
          <w:tcPr>
            <w:tcW w:type="pct" w:w="48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Pravna osnova priznate tražbine</w:t>
            </w:r>
          </w:p>
        </w:tc>
        <w:tc>
          <w:tcPr>
            <w:tcW w:type="pct" w:w="43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Iznos osporene tražbine (kn)</w:t>
            </w:r>
          </w:p>
        </w:tc>
        <w:tc>
          <w:tcPr>
            <w:tcW w:type="pct" w:w="440"/>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Razlog osporavanja tražbine</w:t>
            </w:r>
          </w:p>
        </w:tc>
        <w:tc>
          <w:tcPr>
            <w:tcW w:type="pct" w:w="52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Oznaka ovršne isprave</w:t>
            </w:r>
          </w:p>
        </w:tc>
      </w:tr>
      <w:tr w:rsidTr="008E7775" w:rsidR="008B59BF" w:rsidRPr="00D71AB2">
        <w:trPr>
          <w:trHeight w:val="276"/>
        </w:trPr>
        <w:tc>
          <w:tcPr>
            <w:tcW w:type="pct" w:w="198"/>
            <w:vMerge w:val="restart"/>
            <w:tcBorders>
              <w:top w:val="nil"/>
              <w:left w:space="0" w:sz="4" w:color="auto" w:val="single"/>
              <w:bottom w:space="0" w:sz="4" w:color="auto" w:val="single"/>
              <w:right w:space="0" w:sz="4" w:color="auto" w:val="single"/>
            </w:tcBorders>
            <w:vAlign w:val="center"/>
          </w:tcPr>
          <w:p w:rsidRDefault="008E7775" w:rsidP="00CE544A" w:rsidR="008E7775" w:rsidRPr="00D71AB2">
            <w:pPr>
              <w:jc w:val="center"/>
              <w:rPr>
                <w:sz w:val="22"/>
                <w:szCs w:val="22"/>
              </w:rPr>
            </w:pPr>
            <w:r w:rsidRPr="00D71AB2">
              <w:rPr>
                <w:sz w:val="22"/>
                <w:szCs w:val="22"/>
              </w:rPr>
              <w:t>1</w:t>
            </w:r>
          </w:p>
        </w:tc>
        <w:tc>
          <w:tcPr>
            <w:tcW w:type="pct" w:w="594"/>
            <w:vMerge w:val="restart"/>
            <w:tcBorders>
              <w:top w:val="nil"/>
              <w:left w:space="0" w:sz="4" w:color="auto" w:val="single"/>
              <w:bottom w:space="0" w:sz="4" w:color="auto" w:val="single"/>
              <w:right w:space="0" w:sz="4" w:color="auto" w:val="single"/>
            </w:tcBorders>
            <w:shd w:fill="FFFFFF" w:color="000000" w:val="clear"/>
            <w:vAlign w:val="center"/>
          </w:tcPr>
          <w:p w:rsidRDefault="008E7775" w:rsidP="00CE544A" w:rsidR="008E7775" w:rsidRPr="00D71AB2">
            <w:pPr>
              <w:jc w:val="center"/>
              <w:rPr>
                <w:bCs/>
                <w:sz w:val="22"/>
                <w:szCs w:val="22"/>
              </w:rPr>
            </w:pPr>
            <w:r w:rsidRPr="00D71AB2">
              <w:rPr>
                <w:bCs/>
                <w:sz w:val="22"/>
                <w:szCs w:val="22"/>
              </w:rPr>
              <w:t>RH, MINISTARSVO FINANCIJA, POREZNA UPRAVA</w:t>
            </w:r>
          </w:p>
        </w:tc>
        <w:tc>
          <w:tcPr>
            <w:tcW w:type="pct" w:w="492"/>
            <w:vMerge w:val="restart"/>
            <w:tcBorders>
              <w:top w:val="nil"/>
              <w:left w:space="0" w:sz="4" w:color="auto" w:val="single"/>
              <w:bottom w:space="0" w:sz="4" w:color="auto" w:val="single"/>
              <w:right w:space="0" w:sz="4" w:color="auto" w:val="single"/>
            </w:tcBorders>
            <w:shd w:fill="FFFFFF" w:color="000000" w:val="clear"/>
            <w:vAlign w:val="center"/>
          </w:tcPr>
          <w:p w:rsidRDefault="008E7775" w:rsidP="00CE544A" w:rsidR="008E7775" w:rsidRPr="00D71AB2">
            <w:pPr>
              <w:jc w:val="center"/>
              <w:rPr>
                <w:bCs/>
                <w:sz w:val="22"/>
                <w:szCs w:val="22"/>
              </w:rPr>
            </w:pPr>
            <w:r w:rsidRPr="00D71AB2">
              <w:rPr>
                <w:bCs/>
                <w:sz w:val="22"/>
                <w:szCs w:val="22"/>
              </w:rPr>
              <w:t>18683136487</w:t>
            </w:r>
          </w:p>
        </w:tc>
        <w:tc>
          <w:tcPr>
            <w:tcW w:type="pct" w:w="414"/>
            <w:vMerge w:val="restart"/>
            <w:tcBorders>
              <w:top w:val="nil"/>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 xml:space="preserve">RH, zastupano po ŽDO u Velikoj Gorici </w:t>
            </w:r>
          </w:p>
        </w:tc>
        <w:tc>
          <w:tcPr>
            <w:tcW w:type="pct" w:w="495"/>
            <w:vMerge w:val="restart"/>
            <w:tcBorders>
              <w:top w:val="nil"/>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660.107,20</w:t>
            </w:r>
          </w:p>
        </w:tc>
        <w:tc>
          <w:tcPr>
            <w:tcW w:type="pct" w:w="451"/>
            <w:vMerge w:val="restart"/>
            <w:tcBorders>
              <w:top w:val="nil"/>
              <w:left w:space="0" w:sz="4" w:color="auto" w:val="single"/>
              <w:bottom w:space="0" w:sz="4" w:color="auto" w:val="single"/>
              <w:right w:space="0" w:sz="4" w:color="auto" w:val="single"/>
            </w:tcBorders>
            <w:shd w:fill="FFFFFF" w:color="000000" w:val="clear"/>
            <w:vAlign w:val="center"/>
          </w:tcPr>
          <w:p w:rsidRDefault="008E7775" w:rsidP="00CE544A" w:rsidR="008E7775" w:rsidRPr="00D71AB2">
            <w:pPr>
              <w:rPr>
                <w:bCs/>
                <w:sz w:val="22"/>
                <w:szCs w:val="22"/>
              </w:rPr>
            </w:pPr>
            <w:r w:rsidRPr="00D71AB2">
              <w:rPr>
                <w:bCs/>
                <w:sz w:val="22"/>
                <w:szCs w:val="22"/>
              </w:rPr>
              <w:t>Doprinosi temeljem radnog odnosa</w:t>
            </w:r>
          </w:p>
        </w:tc>
        <w:tc>
          <w:tcPr>
            <w:tcW w:type="pct" w:w="470"/>
            <w:vMerge w:val="restart"/>
            <w:tcBorders>
              <w:top w:val="nil"/>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660.107,20</w:t>
            </w:r>
          </w:p>
        </w:tc>
        <w:tc>
          <w:tcPr>
            <w:tcW w:type="pct" w:w="481"/>
            <w:vMerge w:val="restart"/>
            <w:tcBorders>
              <w:top w:val="nil"/>
              <w:left w:space="0" w:sz="4" w:color="auto" w:val="single"/>
              <w:bottom w:space="0" w:sz="4" w:color="auto" w:val="single"/>
              <w:right w:space="0" w:sz="4" w:color="auto" w:val="single"/>
            </w:tcBorders>
            <w:shd w:fill="FFFFFF" w:color="000000" w:val="clear"/>
            <w:vAlign w:val="center"/>
          </w:tcPr>
          <w:p w:rsidRDefault="008E7775" w:rsidP="00CE544A" w:rsidR="008E7775" w:rsidRPr="00D71AB2">
            <w:pPr>
              <w:rPr>
                <w:bCs/>
                <w:sz w:val="22"/>
                <w:szCs w:val="22"/>
              </w:rPr>
            </w:pPr>
            <w:r w:rsidRPr="00D71AB2">
              <w:rPr>
                <w:bCs/>
                <w:sz w:val="22"/>
                <w:szCs w:val="22"/>
              </w:rPr>
              <w:t>Doprinosi temeljem radnog odnosa</w:t>
            </w:r>
          </w:p>
        </w:tc>
        <w:tc>
          <w:tcPr>
            <w:tcW w:type="pct" w:w="437"/>
            <w:vMerge w:val="restart"/>
            <w:tcBorders>
              <w:top w:val="nil"/>
              <w:left w:space="0" w:sz="4" w:color="auto" w:val="single"/>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w:t>
            </w:r>
          </w:p>
        </w:tc>
        <w:tc>
          <w:tcPr>
            <w:tcW w:type="pct" w:w="440"/>
            <w:vMerge w:val="restart"/>
            <w:tcBorders>
              <w:top w:val="nil"/>
              <w:left w:space="0" w:sz="4" w:color="auto" w:val="single"/>
              <w:bottom w:space="0" w:sz="4" w:color="auto" w:val="single"/>
              <w:right w:space="0" w:sz="4" w:color="auto" w:val="single"/>
            </w:tcBorders>
            <w:noWrap/>
            <w:vAlign w:val="center"/>
          </w:tcPr>
          <w:p w:rsidRDefault="008E7775" w:rsidP="00CE544A" w:rsidR="008E7775" w:rsidRPr="00D71AB2">
            <w:pPr>
              <w:jc w:val="center"/>
              <w:rPr>
                <w:sz w:val="22"/>
                <w:szCs w:val="22"/>
              </w:rPr>
            </w:pPr>
            <w:r w:rsidRPr="00D71AB2">
              <w:rPr>
                <w:sz w:val="22"/>
                <w:szCs w:val="22"/>
              </w:rPr>
              <w:t>-</w:t>
            </w:r>
          </w:p>
        </w:tc>
        <w:tc>
          <w:tcPr>
            <w:tcW w:type="pct" w:w="528"/>
            <w:vMerge w:val="restart"/>
            <w:tcBorders>
              <w:top w:val="nil"/>
              <w:left w:space="0" w:sz="4" w:color="auto" w:val="single"/>
              <w:bottom w:space="0" w:sz="4" w:color="auto" w:val="single"/>
              <w:right w:space="0" w:sz="4" w:color="auto" w:val="single"/>
            </w:tcBorders>
            <w:shd w:fill="FFFFFF" w:color="000000" w:val="clear"/>
            <w:vAlign w:val="center"/>
          </w:tcPr>
          <w:p w:rsidRDefault="008E7775" w:rsidP="00CE544A" w:rsidR="008E7775" w:rsidRPr="00D71AB2">
            <w:pPr>
              <w:jc w:val="center"/>
              <w:rPr>
                <w:bCs/>
                <w:sz w:val="22"/>
                <w:szCs w:val="22"/>
              </w:rPr>
            </w:pPr>
            <w:r w:rsidRPr="00D71AB2">
              <w:rPr>
                <w:bCs/>
                <w:sz w:val="22"/>
                <w:szCs w:val="22"/>
              </w:rPr>
              <w:t xml:space="preserve"> JOPPD obrasci,                             predstečajna nagodba Stpn-208/14 </w:t>
            </w:r>
          </w:p>
        </w:tc>
      </w:tr>
      <w:tr w:rsidTr="008E7775" w:rsidR="008E7775" w:rsidRPr="00D71AB2">
        <w:trPr>
          <w:trHeight w:val="276"/>
        </w:trPr>
        <w:tc>
          <w:tcPr>
            <w:tcW w:type="pct" w:w="198"/>
            <w:vMerge/>
            <w:tcBorders>
              <w:top w:val="nil"/>
              <w:left w:space="0" w:sz="4" w:color="auto" w:val="single"/>
              <w:bottom w:space="0" w:sz="4" w:color="auto" w:val="single"/>
              <w:right w:space="0" w:sz="4" w:color="auto" w:val="single"/>
            </w:tcBorders>
            <w:vAlign w:val="center"/>
          </w:tcPr>
          <w:p w:rsidRDefault="008E7775" w:rsidP="00CE544A" w:rsidR="008E7775" w:rsidRPr="00D71AB2">
            <w:pPr>
              <w:rPr>
                <w:sz w:val="22"/>
                <w:szCs w:val="22"/>
              </w:rPr>
            </w:pPr>
          </w:p>
        </w:tc>
        <w:tc>
          <w:tcPr>
            <w:tcW w:type="pct" w:w="594"/>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92"/>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14"/>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95"/>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51"/>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70"/>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81"/>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37"/>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40"/>
            <w:vMerge/>
            <w:tcBorders>
              <w:top w:val="nil"/>
              <w:left w:space="0" w:sz="4" w:color="auto" w:val="single"/>
              <w:bottom w:space="0" w:sz="4" w:color="auto" w:val="single"/>
              <w:right w:space="0" w:sz="4" w:color="auto" w:val="single"/>
            </w:tcBorders>
            <w:vAlign w:val="center"/>
          </w:tcPr>
          <w:p w:rsidRDefault="008E7775" w:rsidP="00CE544A" w:rsidR="008E7775" w:rsidRPr="00D71AB2">
            <w:pPr>
              <w:rPr>
                <w:sz w:val="22"/>
                <w:szCs w:val="22"/>
              </w:rPr>
            </w:pPr>
          </w:p>
        </w:tc>
        <w:tc>
          <w:tcPr>
            <w:tcW w:type="pct" w:w="528"/>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r>
      <w:tr w:rsidTr="008E7775" w:rsidR="008E7775" w:rsidRPr="00D71AB2">
        <w:trPr>
          <w:trHeight w:val="1830"/>
        </w:trPr>
        <w:tc>
          <w:tcPr>
            <w:tcW w:type="pct" w:w="198"/>
            <w:vMerge/>
            <w:tcBorders>
              <w:top w:val="nil"/>
              <w:left w:space="0" w:sz="4" w:color="auto" w:val="single"/>
              <w:bottom w:space="0" w:sz="4" w:color="auto" w:val="single"/>
              <w:right w:space="0" w:sz="4" w:color="auto" w:val="single"/>
            </w:tcBorders>
            <w:vAlign w:val="center"/>
          </w:tcPr>
          <w:p w:rsidRDefault="008E7775" w:rsidP="00CE544A" w:rsidR="008E7775" w:rsidRPr="00D71AB2">
            <w:pPr>
              <w:rPr>
                <w:sz w:val="22"/>
                <w:szCs w:val="22"/>
              </w:rPr>
            </w:pPr>
          </w:p>
        </w:tc>
        <w:tc>
          <w:tcPr>
            <w:tcW w:type="pct" w:w="594"/>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92"/>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14"/>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95"/>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51"/>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70"/>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81"/>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37"/>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c>
          <w:tcPr>
            <w:tcW w:type="pct" w:w="440"/>
            <w:vMerge/>
            <w:tcBorders>
              <w:top w:val="nil"/>
              <w:left w:space="0" w:sz="4" w:color="auto" w:val="single"/>
              <w:bottom w:space="0" w:sz="4" w:color="auto" w:val="single"/>
              <w:right w:space="0" w:sz="4" w:color="auto" w:val="single"/>
            </w:tcBorders>
            <w:vAlign w:val="center"/>
          </w:tcPr>
          <w:p w:rsidRDefault="008E7775" w:rsidP="00CE544A" w:rsidR="008E7775" w:rsidRPr="00D71AB2">
            <w:pPr>
              <w:rPr>
                <w:sz w:val="22"/>
                <w:szCs w:val="22"/>
              </w:rPr>
            </w:pPr>
          </w:p>
        </w:tc>
        <w:tc>
          <w:tcPr>
            <w:tcW w:type="pct" w:w="528"/>
            <w:vMerge/>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p>
        </w:tc>
      </w:tr>
      <w:tr w:rsidTr="008E7775" w:rsidR="008E7775" w:rsidRPr="00D71AB2">
        <w:trPr>
          <w:trHeight w:val="312"/>
        </w:trPr>
        <w:tc>
          <w:tcPr>
            <w:tcW w:type="pct" w:w="792"/>
            <w:gridSpan w:val="2"/>
            <w:tcBorders>
              <w:top w:space="0" w:sz="4" w:color="auto" w:val="single"/>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UKUPNO:</w:t>
            </w:r>
          </w:p>
        </w:tc>
        <w:tc>
          <w:tcPr>
            <w:tcW w:type="pct" w:w="492"/>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414"/>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495"/>
            <w:tcBorders>
              <w:top w:val="nil"/>
              <w:left w:space="0" w:sz="4" w:color="auto" w:val="single"/>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660.107,20</w:t>
            </w:r>
          </w:p>
        </w:tc>
        <w:tc>
          <w:tcPr>
            <w:tcW w:type="pct" w:w="451"/>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470"/>
            <w:tcBorders>
              <w:top w:val="nil"/>
              <w:left w:space="0" w:sz="4" w:color="auto" w:val="single"/>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660.107,20</w:t>
            </w:r>
          </w:p>
        </w:tc>
        <w:tc>
          <w:tcPr>
            <w:tcW w:type="pct" w:w="481"/>
            <w:tcBorders>
              <w:top w:val="nil"/>
              <w:left w:space="0" w:sz="4" w:color="auto" w:val="single"/>
              <w:bottom w:space="0" w:sz="4" w:color="auto" w:val="single"/>
              <w:right w:val="nil"/>
            </w:tcBorders>
            <w:noWrap/>
            <w:vAlign w:val="bottom"/>
          </w:tcPr>
          <w:p w:rsidRDefault="008E7775" w:rsidP="00CE544A" w:rsidR="008E7775" w:rsidRPr="00D71AB2">
            <w:pPr>
              <w:rPr>
                <w:bCs/>
                <w:sz w:val="22"/>
                <w:szCs w:val="22"/>
              </w:rPr>
            </w:pPr>
            <w:r w:rsidRPr="00D71AB2">
              <w:rPr>
                <w:bCs/>
                <w:sz w:val="22"/>
                <w:szCs w:val="22"/>
              </w:rPr>
              <w:t> </w:t>
            </w:r>
          </w:p>
        </w:tc>
        <w:tc>
          <w:tcPr>
            <w:tcW w:type="pct" w:w="437"/>
            <w:tcBorders>
              <w:top w:val="nil"/>
              <w:left w:space="0" w:sz="4" w:color="auto" w:val="single"/>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 </w:t>
            </w:r>
          </w:p>
        </w:tc>
        <w:tc>
          <w:tcPr>
            <w:tcW w:type="pct" w:w="440"/>
            <w:tcBorders>
              <w:top w:val="nil"/>
              <w:left w:val="nil"/>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 </w:t>
            </w:r>
          </w:p>
        </w:tc>
        <w:tc>
          <w:tcPr>
            <w:tcW w:type="pct" w:w="528"/>
            <w:tcBorders>
              <w:top w:val="nil"/>
              <w:left w:val="nil"/>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 </w:t>
            </w:r>
          </w:p>
        </w:tc>
      </w:tr>
    </w:tbl>
    <w:p w:rsidRDefault="008E7775" w:rsidR="008E7775" w:rsidRPr="008B59BF">
      <w:pPr>
        <w:overflowPunct/>
        <w:autoSpaceDE/>
        <w:autoSpaceDN/>
        <w:adjustRightInd/>
        <w:textAlignment w:val="auto"/>
        <w:rPr>
          <w:sz w:val="24"/>
          <w:szCs w:val="24"/>
        </w:rPr>
      </w:pPr>
    </w:p>
    <w:p w:rsidRDefault="008E7775" w:rsidR="008E7775" w:rsidRPr="008B59BF">
      <w:pPr>
        <w:overflowPunct/>
        <w:autoSpaceDE/>
        <w:autoSpaceDN/>
        <w:adjustRightInd/>
        <w:textAlignment w:val="auto"/>
        <w:rPr>
          <w:sz w:val="24"/>
          <w:szCs w:val="24"/>
        </w:rPr>
      </w:pPr>
      <w:r w:rsidRPr="008B59BF">
        <w:rPr>
          <w:sz w:val="24"/>
          <w:szCs w:val="24"/>
        </w:rPr>
        <w:t>II. viši isplatni red:</w:t>
      </w:r>
    </w:p>
    <w:tbl>
      <w:tblPr>
        <w:tblW w:type="pct" w:w="5000"/>
        <w:tblLayout w:type="fixed"/>
        <w:tblLook w:val="00A0" w:noVBand="0" w:noHBand="0" w:lastColumn="0" w:firstColumn="1" w:lastRow="0" w:firstRow="1"/>
      </w:tblPr>
      <w:tblGrid>
        <w:gridCol w:w="516"/>
        <w:gridCol w:w="2202"/>
        <w:gridCol w:w="1500"/>
        <w:gridCol w:w="1224"/>
        <w:gridCol w:w="1500"/>
        <w:gridCol w:w="1224"/>
        <w:gridCol w:w="1500"/>
        <w:gridCol w:w="1360"/>
        <w:gridCol w:w="1226"/>
        <w:gridCol w:w="1067"/>
        <w:gridCol w:w="1212"/>
      </w:tblGrid>
      <w:tr w:rsidTr="00CE544A" w:rsidR="008E7775" w:rsidRPr="00D71AB2">
        <w:trPr>
          <w:trHeight w:val="1350"/>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R.b.</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Ime i prezime vjerovnika</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OIB vjerovnika</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Adresa vjerovnika</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Iznos prijavljene tražbine (kn)</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Pravna osnova prijavljene tražbine</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Iznos priznate tražbine (kn)</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Pravna osnova priznate tražbine</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Iznos osporene tražbine (kn)</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Razlog osporavanja tražbine</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Oznaka ovršne isprave</w:t>
            </w:r>
          </w:p>
        </w:tc>
      </w:tr>
      <w:tr w:rsidTr="00CE544A" w:rsidR="008E7775" w:rsidRPr="00D71AB2">
        <w:trPr>
          <w:trHeight w:val="1230"/>
        </w:trPr>
        <w:tc>
          <w:tcPr>
            <w:tcW w:type="pct" w:w="178"/>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1</w:t>
            </w:r>
          </w:p>
        </w:tc>
        <w:tc>
          <w:tcPr>
            <w:tcW w:type="pct" w:w="75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FINA</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85821130368</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Ulica grada Vukovara 70, Zagreb</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635,46</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izvod otvorenih stavki, računi</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635,46</w:t>
            </w:r>
          </w:p>
        </w:tc>
        <w:tc>
          <w:tcPr>
            <w:tcW w:type="pct" w:w="468"/>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izvod otvorenih stavki, računi</w:t>
            </w:r>
          </w:p>
        </w:tc>
        <w:tc>
          <w:tcPr>
            <w:tcW w:type="pct" w:w="422"/>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r>
      <w:tr w:rsidTr="00CE544A" w:rsidR="008E7775" w:rsidRPr="00D71AB2">
        <w:trPr>
          <w:trHeight w:val="1575"/>
        </w:trPr>
        <w:tc>
          <w:tcPr>
            <w:tcW w:type="pct" w:w="178"/>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2</w:t>
            </w:r>
          </w:p>
        </w:tc>
        <w:tc>
          <w:tcPr>
            <w:tcW w:type="pct" w:w="75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EKO-FLOR PLUS d.o.o.</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50730247993</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Mokrice 180/C, Oroslavlje</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12.334,15</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otvorene stavke, Ovrv-2988/17</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12.334,15</w:t>
            </w:r>
          </w:p>
        </w:tc>
        <w:tc>
          <w:tcPr>
            <w:tcW w:type="pct" w:w="468"/>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otvorene stavke, Ovrv-2988/17</w:t>
            </w:r>
          </w:p>
        </w:tc>
        <w:tc>
          <w:tcPr>
            <w:tcW w:type="pct" w:w="422"/>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Ovrv-2988/17</w:t>
            </w:r>
          </w:p>
        </w:tc>
      </w:tr>
      <w:tr w:rsidTr="00CE544A" w:rsidR="008E7775" w:rsidRPr="00D71AB2">
        <w:trPr>
          <w:trHeight w:val="1545"/>
        </w:trPr>
        <w:tc>
          <w:tcPr>
            <w:tcW w:type="pct" w:w="178"/>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3</w:t>
            </w:r>
          </w:p>
        </w:tc>
        <w:tc>
          <w:tcPr>
            <w:tcW w:type="pct" w:w="75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HEP - Operator distribucijskog sustava d.o.o., Elektra Zagreb</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46830600751</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Ulica grada Vukovara 37, Zagreb</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28.926,51</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28.926,51</w:t>
            </w:r>
          </w:p>
        </w:tc>
        <w:tc>
          <w:tcPr>
            <w:tcW w:type="pct" w:w="46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c>
          <w:tcPr>
            <w:tcW w:type="pct" w:w="422"/>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r>
      <w:tr w:rsidTr="00CE544A" w:rsidR="008E7775" w:rsidRPr="00D71AB2">
        <w:trPr>
          <w:trHeight w:val="1275"/>
        </w:trPr>
        <w:tc>
          <w:tcPr>
            <w:tcW w:type="pct" w:w="178"/>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4</w:t>
            </w:r>
          </w:p>
        </w:tc>
        <w:tc>
          <w:tcPr>
            <w:tcW w:type="pct" w:w="75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ZAGREBAČKI HOLDING d.o.o.</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85584865987</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Ulica grada Vukovara 41</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77,15</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račun</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77,15</w:t>
            </w:r>
          </w:p>
        </w:tc>
        <w:tc>
          <w:tcPr>
            <w:tcW w:type="pct" w:w="468"/>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račun</w:t>
            </w:r>
          </w:p>
        </w:tc>
        <w:tc>
          <w:tcPr>
            <w:tcW w:type="pct" w:w="422"/>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r>
      <w:tr w:rsidTr="00CE544A" w:rsidR="008E7775" w:rsidRPr="00D71AB2">
        <w:trPr>
          <w:trHeight w:val="4230"/>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5</w:t>
            </w:r>
          </w:p>
        </w:tc>
        <w:tc>
          <w:tcPr>
            <w:tcW w:type="pct" w:w="75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HRVATSKA AGENCIJA ZA MALO GOSPODARSTVO, INOVACIJE I INVESTICIJE/HAMAG-BICRO(prije: HRVATSKA AGENCIJA ZA MALO GOSPODARSTVO I INVESTICIJE/HAMAG INVEST)</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25609559342</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Ksaver 208, Zagreb</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2.645.437,50</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Zahtjev za isplatu po Jamstvu br:25/5969. Zahtjev za isplatu po Jamstvu br:25/5970, Zahtjev za isplatu po Jamstvu br:25/5971</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2.645.437,50</w:t>
            </w:r>
          </w:p>
        </w:tc>
        <w:tc>
          <w:tcPr>
            <w:tcW w:type="pct" w:w="46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Zahtjev za isplatu po jamstvu br:25/5969. Zahtjev za isplatu po jamstvu br:25/5970, Zahtjev za isplatu po jamstvu br:25/5971</w:t>
            </w:r>
          </w:p>
        </w:tc>
        <w:tc>
          <w:tcPr>
            <w:tcW w:type="pct" w:w="422"/>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r>
      <w:tr w:rsidTr="00CE544A" w:rsidR="008E7775" w:rsidRPr="00D71AB2">
        <w:trPr>
          <w:trHeight w:val="2688"/>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6</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ZAGREBAČKA BANKA d.d.</w:t>
            </w:r>
          </w:p>
        </w:tc>
        <w:tc>
          <w:tcPr>
            <w:tcW w:type="pct" w:w="516"/>
            <w:tcBorders>
              <w:top w:space="0" w:sz="4" w:color="auto" w:val="single"/>
              <w:left w:val="nil"/>
              <w:bottom w:space="0" w:sz="4" w:color="auto" w:val="single"/>
              <w:right w:val="nil"/>
            </w:tcBorders>
            <w:noWrap/>
            <w:vAlign w:val="center"/>
          </w:tcPr>
          <w:p w:rsidRDefault="008E7775" w:rsidP="00CE544A" w:rsidR="008E7775" w:rsidRPr="00D71AB2">
            <w:pPr>
              <w:jc w:val="center"/>
              <w:rPr>
                <w:bCs/>
                <w:sz w:val="22"/>
                <w:szCs w:val="22"/>
              </w:rPr>
            </w:pPr>
            <w:r w:rsidRPr="00D71AB2">
              <w:rPr>
                <w:bCs/>
                <w:sz w:val="22"/>
                <w:szCs w:val="22"/>
              </w:rPr>
              <w:t>92963223473</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Trg bana J.Jelačića 10, Zagreb</w:t>
            </w:r>
          </w:p>
        </w:tc>
        <w:tc>
          <w:tcPr>
            <w:tcW w:type="pct" w:w="516"/>
            <w:tcBorders>
              <w:top w:space="0" w:sz="4" w:color="auto" w:val="single"/>
              <w:left w:val="nil"/>
              <w:bottom w:space="0" w:sz="4" w:color="auto" w:val="single"/>
              <w:right w:space="0" w:sz="4" w:color="auto" w:val="single"/>
            </w:tcBorders>
            <w:vAlign w:val="center"/>
          </w:tcPr>
          <w:p w:rsidRDefault="0014008E" w:rsidP="00CE544A" w:rsidR="008E7775" w:rsidRPr="00D71AB2">
            <w:pPr>
              <w:jc w:val="center"/>
              <w:rPr>
                <w:bCs/>
                <w:sz w:val="22"/>
                <w:szCs w:val="22"/>
              </w:rPr>
            </w:pPr>
            <w:r>
              <w:rPr>
                <w:bCs/>
                <w:sz w:val="22"/>
                <w:szCs w:val="22"/>
              </w:rPr>
              <w:t>601.9</w:t>
            </w:r>
            <w:r w:rsidR="00FE2E01" w:rsidRPr="00D71AB2">
              <w:rPr>
                <w:bCs/>
                <w:sz w:val="22"/>
                <w:szCs w:val="22"/>
              </w:rPr>
              <w:t>4</w:t>
            </w:r>
            <w:r>
              <w:rPr>
                <w:bCs/>
                <w:sz w:val="22"/>
                <w:szCs w:val="22"/>
              </w:rPr>
              <w:t>0</w:t>
            </w:r>
            <w:r w:rsidR="00FE2E01" w:rsidRPr="00D71AB2">
              <w:rPr>
                <w:bCs/>
                <w:sz w:val="22"/>
                <w:szCs w:val="22"/>
              </w:rPr>
              <w:t>,53</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c>
          <w:tcPr>
            <w:tcW w:type="pct" w:w="516"/>
            <w:tcBorders>
              <w:top w:space="0" w:sz="4" w:color="auto" w:val="single"/>
              <w:left w:val="nil"/>
              <w:bottom w:space="0" w:sz="4" w:color="auto" w:val="single"/>
              <w:right w:space="0" w:sz="4" w:color="auto" w:val="single"/>
            </w:tcBorders>
            <w:vAlign w:val="center"/>
          </w:tcPr>
          <w:p w:rsidRDefault="0014008E" w:rsidP="00CE544A" w:rsidR="008E7775" w:rsidRPr="00D71AB2">
            <w:pPr>
              <w:jc w:val="center"/>
              <w:rPr>
                <w:bCs/>
                <w:sz w:val="22"/>
                <w:szCs w:val="22"/>
              </w:rPr>
            </w:pPr>
            <w:r>
              <w:rPr>
                <w:bCs/>
                <w:sz w:val="22"/>
                <w:szCs w:val="22"/>
              </w:rPr>
              <w:t>601.9</w:t>
            </w:r>
            <w:r w:rsidR="00FE2E01" w:rsidRPr="00D71AB2">
              <w:rPr>
                <w:bCs/>
                <w:sz w:val="22"/>
                <w:szCs w:val="22"/>
              </w:rPr>
              <w:t>4</w:t>
            </w:r>
            <w:r>
              <w:rPr>
                <w:bCs/>
                <w:sz w:val="22"/>
                <w:szCs w:val="22"/>
              </w:rPr>
              <w:t>0</w:t>
            </w:r>
            <w:r w:rsidR="00FE2E01" w:rsidRPr="00D71AB2">
              <w:rPr>
                <w:bCs/>
                <w:sz w:val="22"/>
                <w:szCs w:val="22"/>
              </w:rPr>
              <w:t>,53</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Ugovor o zalažnom pravu od 11.06.2013 broj OV-8339/13</w:t>
            </w:r>
            <w:r w:rsidRPr="00D71AB2">
              <w:rPr>
                <w:sz w:val="22"/>
                <w:szCs w:val="22"/>
              </w:rPr>
              <w:t xml:space="preserve">, </w:t>
            </w:r>
            <w:r w:rsidRPr="00D71AB2">
              <w:rPr>
                <w:bCs/>
                <w:sz w:val="22"/>
                <w:szCs w:val="22"/>
              </w:rPr>
              <w:t>predstečajna nagodba Stpn-208/14</w:t>
            </w:r>
          </w:p>
        </w:tc>
      </w:tr>
      <w:tr w:rsidTr="00CE544A" w:rsidR="008E7775" w:rsidRPr="00D71AB2">
        <w:trPr>
          <w:trHeight w:val="1140"/>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7</w:t>
            </w:r>
          </w:p>
        </w:tc>
        <w:tc>
          <w:tcPr>
            <w:tcW w:type="pct" w:w="75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ALLIANZ ZAGREB d.d.</w:t>
            </w:r>
          </w:p>
        </w:tc>
        <w:tc>
          <w:tcPr>
            <w:tcW w:type="pct" w:w="516"/>
            <w:tcBorders>
              <w:top w:space="0" w:sz="4" w:color="auto" w:val="single"/>
              <w:left w:space="0" w:sz="4" w:color="auto" w:val="single"/>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23759810849</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Heinzelova 70, Zagreb</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18.722,93</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18.722,93</w:t>
            </w:r>
          </w:p>
        </w:tc>
        <w:tc>
          <w:tcPr>
            <w:tcW w:type="pct" w:w="46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c>
          <w:tcPr>
            <w:tcW w:type="pct" w:w="422"/>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predstečajna nagodba Stpn-208/14</w:t>
            </w:r>
          </w:p>
        </w:tc>
      </w:tr>
      <w:tr w:rsidTr="00CE544A" w:rsidR="008E7775" w:rsidRPr="00D71AB2">
        <w:trPr>
          <w:trHeight w:val="5475"/>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8</w:t>
            </w:r>
          </w:p>
        </w:tc>
        <w:tc>
          <w:tcPr>
            <w:tcW w:type="pct" w:w="758"/>
            <w:tcBorders>
              <w:top w:space="0" w:sz="4" w:color="auto" w:val="single"/>
              <w:left w:val="nil"/>
              <w:bottom w:space="0" w:sz="4" w:color="auto" w:val="single"/>
              <w:right w:space="0" w:sz="4" w:color="auto" w:val="single"/>
            </w:tcBorders>
            <w:shd w:fill="FFFFFF" w:color="000000" w:val="clear"/>
            <w:vAlign w:val="center"/>
          </w:tcPr>
          <w:p w:rsidRDefault="008E7775" w:rsidP="00CE544A" w:rsidR="008E7775" w:rsidRPr="00D71AB2">
            <w:pPr>
              <w:rPr>
                <w:bCs/>
                <w:sz w:val="22"/>
                <w:szCs w:val="22"/>
              </w:rPr>
            </w:pPr>
            <w:r w:rsidRPr="00D71AB2">
              <w:rPr>
                <w:bCs/>
                <w:sz w:val="22"/>
                <w:szCs w:val="22"/>
              </w:rPr>
              <w:t>RH, MINISTARSVO FINANCIJA, POREZNA UPRAVA</w:t>
            </w:r>
          </w:p>
        </w:tc>
        <w:tc>
          <w:tcPr>
            <w:tcW w:type="pct" w:w="516"/>
            <w:tcBorders>
              <w:top w:space="0" w:sz="4" w:color="auto" w:val="single"/>
              <w:left w:val="nil"/>
              <w:bottom w:space="0" w:sz="4" w:color="auto" w:val="single"/>
              <w:right w:space="0" w:sz="4" w:color="auto" w:val="single"/>
            </w:tcBorders>
            <w:shd w:fill="FFFFFF" w:color="000000" w:val="clear"/>
            <w:vAlign w:val="center"/>
          </w:tcPr>
          <w:p w:rsidRDefault="008E7775" w:rsidP="00CE544A" w:rsidR="008E7775" w:rsidRPr="00D71AB2">
            <w:pPr>
              <w:jc w:val="center"/>
              <w:rPr>
                <w:bCs/>
                <w:sz w:val="22"/>
                <w:szCs w:val="22"/>
              </w:rPr>
            </w:pPr>
            <w:r w:rsidRPr="00D71AB2">
              <w:rPr>
                <w:bCs/>
                <w:sz w:val="22"/>
                <w:szCs w:val="22"/>
              </w:rPr>
              <w:t>18683136487</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 xml:space="preserve">RH, zstupano po ŽDO u Velikoj Gorici </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461.763,72</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Porezi, doprinosi, javna davanja</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461.763,72</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Porezi, doprinosi, javna davanja</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 xml:space="preserve">Prijave PDV-a, Rješenje St-208/14, Porezno rješenje Klasa: UP/I-410-12/2016-01/675, URBROJ: 513-07-25-07/2016-01 od 11.10.2016, Rješenje o ovrsi Klasa: 415-02/2016-001/07846, URBROJ: 513-007-25-01/2016-01 od 16.12.2016. </w:t>
            </w:r>
          </w:p>
        </w:tc>
      </w:tr>
      <w:tr w:rsidTr="00CE544A" w:rsidR="008E7775" w:rsidRPr="00D71AB2">
        <w:trPr>
          <w:trHeight w:val="2670"/>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9</w:t>
            </w:r>
          </w:p>
        </w:tc>
        <w:tc>
          <w:tcPr>
            <w:tcW w:type="pct" w:w="75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REVIPOR d.o.o.</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10858279999</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Bužanova 8, Zagreb</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22.423,54</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br.33/99 od 01.02.1999., računi</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15.190,14</w:t>
            </w:r>
          </w:p>
        </w:tc>
        <w:tc>
          <w:tcPr>
            <w:tcW w:type="pct" w:w="46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br.33/99 od 01.02.1999., računi</w:t>
            </w:r>
          </w:p>
        </w:tc>
        <w:tc>
          <w:tcPr>
            <w:tcW w:type="pct" w:w="422"/>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7.233,40</w:t>
            </w:r>
          </w:p>
        </w:tc>
        <w:tc>
          <w:tcPr>
            <w:tcW w:type="pct" w:w="36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tražbina vjerovnika nije prijavljena u skladu s iznosom iz predstečajne nagodbe Stpn-208/14</w:t>
            </w:r>
          </w:p>
        </w:tc>
        <w:tc>
          <w:tcPr>
            <w:tcW w:type="pct" w:w="417"/>
            <w:tcBorders>
              <w:top w:space="0" w:sz="4" w:color="auto" w:val="single"/>
              <w:left w:space="0" w:sz="4" w:color="auto" w:val="single"/>
              <w:bottom w:space="0" w:sz="4" w:color="auto" w:val="single"/>
              <w:right w:space="0" w:sz="4" w:color="auto" w:val="single"/>
            </w:tcBorders>
          </w:tcPr>
          <w:p w:rsidRDefault="008E7775" w:rsidP="00CE544A" w:rsidR="008E7775" w:rsidRPr="00D71AB2">
            <w:pPr>
              <w:rPr>
                <w:bCs/>
                <w:sz w:val="22"/>
                <w:szCs w:val="22"/>
              </w:rPr>
            </w:pPr>
            <w:r w:rsidRPr="00D71AB2">
              <w:rPr>
                <w:bCs/>
                <w:sz w:val="22"/>
                <w:szCs w:val="22"/>
              </w:rPr>
              <w:t>za osporeni iznos vjerov</w:t>
            </w:r>
            <w:r w:rsidR="00C05E5F" w:rsidRPr="00D71AB2">
              <w:rPr>
                <w:bCs/>
                <w:sz w:val="22"/>
                <w:szCs w:val="22"/>
              </w:rPr>
              <w:t>nik ne raspolaže ovršnom isprav</w:t>
            </w:r>
            <w:r w:rsidRPr="00D71AB2">
              <w:rPr>
                <w:bCs/>
                <w:sz w:val="22"/>
                <w:szCs w:val="22"/>
              </w:rPr>
              <w:t>om</w:t>
            </w:r>
          </w:p>
        </w:tc>
      </w:tr>
      <w:tr w:rsidTr="00CE544A" w:rsidR="008E7775" w:rsidRPr="00D71AB2">
        <w:trPr>
          <w:trHeight w:val="1425"/>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10</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 xml:space="preserve">HEP - Opskrba d.o.o., </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63073332379</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Ulica grada Vukovara 37, Zagreb</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40.872,01</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40.872,01</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r>
      <w:tr w:rsidTr="00CE544A" w:rsidR="008E7775" w:rsidRPr="00D71AB2">
        <w:trPr>
          <w:trHeight w:val="5377"/>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11</w:t>
            </w:r>
          </w:p>
        </w:tc>
        <w:tc>
          <w:tcPr>
            <w:tcW w:type="pct" w:w="75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ERSTE&amp;STEIERMARKISCHE BANK d.d.</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23057039320</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Ulica grada Vukovara 269D</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4.270.403,93</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otvaranju i vođenju poslovnog računa, Ugovor o otvaranju deviznog računa, Ugovor o dugoročnom kreditu broj:5108818176 i pripadajućih Aneksa 01, 02 i 03., , ugovor o dugoročnom kreditu broj: 5105482255 i Aneks 01, Ugovor o izdavanju bankovne garancije, predstečajna nagodba Stpn-208/14,</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4.270.403,93</w:t>
            </w:r>
          </w:p>
        </w:tc>
        <w:tc>
          <w:tcPr>
            <w:tcW w:type="pct" w:w="46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otvaranju i vođenju poslovnog računa, Ugovor o otvaranju deviznog računa, Ugovor o dugoročnom kreditu broj:5108818176 i pripadajućih Aneksa 01, 02 i 03., , ugovor o dugoročnom kreditu broj: 5105482255 i Aneks 01, Ugovor o izdavanju bankovne garancije, predstečajna nagodba Stpn-208/14,</w:t>
            </w:r>
          </w:p>
        </w:tc>
        <w:tc>
          <w:tcPr>
            <w:tcW w:type="pct" w:w="422"/>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 xml:space="preserve">Sporazum o osiguranju novčane tražbine  zasnivanjem založnog prava na nekretninama od 07.06.2013., Aneks br 1 od 14.10.2014., Ugovor o okvirnom iznosu zaduženja i osiguranja br. ES 864/06-1, Aneks br 01, 02 i 03, Ugovor o okvirnom iznosu zaduženja i osiguranja br. 205/01, Aneks br.01, 02 i 03., Ugovor o okvirnom </w:t>
            </w:r>
            <w:r w:rsidRPr="00D71AB2">
              <w:rPr>
                <w:bCs/>
                <w:sz w:val="22"/>
                <w:szCs w:val="22"/>
              </w:rPr>
              <w:lastRenderedPageBreak/>
              <w:t>iznosu zaduženja i osiguranja br. ES 388710-0, Aneks 01, 02, Ugovor o okvirnom iznosu zaduženja i osiguranja ES 220/11-0, Aneks 01, 02, Zadužnica na iznos 588.607,24 €, pos. br. OV-12755/14, Zadužnica na iznos 183.252,48 € posl.br. OV-12754/14</w:t>
            </w:r>
          </w:p>
        </w:tc>
      </w:tr>
      <w:tr w:rsidTr="00CE544A" w:rsidR="008E7775" w:rsidRPr="00D71AB2">
        <w:trPr>
          <w:trHeight w:val="1268"/>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12</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 xml:space="preserve">VIZUM PROMET d.o.o. </w:t>
            </w:r>
          </w:p>
        </w:tc>
        <w:tc>
          <w:tcPr>
            <w:tcW w:type="pct" w:w="516"/>
            <w:tcBorders>
              <w:top w:space="0" w:sz="4" w:color="auto" w:val="single"/>
              <w:left w:val="nil"/>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73940912255</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Bužanova 8, Zagreb</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1.440.698,94</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računi, predstečajna nagodba Stpn-208/14</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1.440.698,94</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računi, predstečajna nagodba Stpn-208/14</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r>
      <w:tr w:rsidTr="00CE544A" w:rsidR="008E7775" w:rsidRPr="00D71AB2">
        <w:trPr>
          <w:trHeight w:val="1134"/>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13</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ERSTE CARD CLUB d.o.o.</w:t>
            </w:r>
          </w:p>
        </w:tc>
        <w:tc>
          <w:tcPr>
            <w:tcW w:type="pct" w:w="516"/>
            <w:tcBorders>
              <w:top w:space="0" w:sz="4" w:color="auto" w:val="single"/>
              <w:left w:val="nil"/>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85941596441</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Ulica Frane Folnegovića 6</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22.734,36</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22.734,36</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predstečajna nagodba Stpn-208/14</w:t>
            </w:r>
          </w:p>
        </w:tc>
      </w:tr>
      <w:tr w:rsidTr="00CE544A" w:rsidR="008E7775" w:rsidRPr="00D71AB2">
        <w:trPr>
          <w:trHeight w:val="985"/>
        </w:trPr>
        <w:tc>
          <w:tcPr>
            <w:tcW w:type="pct" w:w="178"/>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14</w:t>
            </w:r>
          </w:p>
        </w:tc>
        <w:tc>
          <w:tcPr>
            <w:tcW w:type="pct" w:w="75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VODOOPSKRBA I ODVODNJA d.o.o.</w:t>
            </w:r>
          </w:p>
        </w:tc>
        <w:tc>
          <w:tcPr>
            <w:tcW w:type="pct" w:w="516"/>
            <w:tcBorders>
              <w:top w:val="nil"/>
              <w:left w:val="nil"/>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83416546499</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Folnegovićeva 1</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23.785,93</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računi</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23.785,93</w:t>
            </w:r>
          </w:p>
        </w:tc>
        <w:tc>
          <w:tcPr>
            <w:tcW w:type="pct" w:w="468"/>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računi</w:t>
            </w:r>
          </w:p>
        </w:tc>
        <w:tc>
          <w:tcPr>
            <w:tcW w:type="pct" w:w="422"/>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r>
      <w:tr w:rsidTr="00CE544A" w:rsidR="008E7775" w:rsidRPr="00D71AB2">
        <w:trPr>
          <w:trHeight w:val="2130"/>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15</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PROENERGY d.o.o.</w:t>
            </w:r>
          </w:p>
        </w:tc>
        <w:tc>
          <w:tcPr>
            <w:tcW w:type="pct" w:w="516"/>
            <w:tcBorders>
              <w:top w:space="0" w:sz="4" w:color="auto" w:val="single"/>
              <w:left w:val="nil"/>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63962176928</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J.Marohnića 1, 10000 Zagreb</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152.233,40</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opskrbi el.energijom PO-381/2016, računi</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152.233,40</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opskrbi el.energijom PO-381/2016, računi</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tcPr>
          <w:p w:rsidRDefault="008E7775" w:rsidP="00CE544A" w:rsidR="008E7775" w:rsidRPr="00D71AB2">
            <w:pPr>
              <w:rPr>
                <w:bCs/>
                <w:sz w:val="22"/>
                <w:szCs w:val="22"/>
              </w:rPr>
            </w:pPr>
            <w:r w:rsidRPr="00D71AB2">
              <w:rPr>
                <w:bCs/>
                <w:sz w:val="22"/>
                <w:szCs w:val="22"/>
              </w:rPr>
              <w:t>bjanko zadužnice posl.br:OV-3320/2017, Posl.br:OV-10256/2016</w:t>
            </w:r>
          </w:p>
        </w:tc>
      </w:tr>
      <w:tr w:rsidTr="00CE544A" w:rsidR="008E7775" w:rsidRPr="00D71AB2">
        <w:trPr>
          <w:trHeight w:val="1669"/>
        </w:trPr>
        <w:tc>
          <w:tcPr>
            <w:tcW w:type="pct" w:w="178"/>
            <w:tcBorders>
              <w:top w:val="nil"/>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16</w:t>
            </w:r>
          </w:p>
        </w:tc>
        <w:tc>
          <w:tcPr>
            <w:tcW w:type="pct" w:w="758"/>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CALIDUS ULAGANJA d.o.o.</w:t>
            </w:r>
          </w:p>
        </w:tc>
        <w:tc>
          <w:tcPr>
            <w:tcW w:type="pct" w:w="516"/>
            <w:tcBorders>
              <w:top w:val="nil"/>
              <w:left w:val="nil"/>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50957776901</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Banjavčićeva 22, Zagreb</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241.126,92</w:t>
            </w:r>
          </w:p>
        </w:tc>
        <w:tc>
          <w:tcPr>
            <w:tcW w:type="pct" w:w="421"/>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kratkoročnom zajmu, izvod iz poslovnih knjiga</w:t>
            </w:r>
          </w:p>
        </w:tc>
        <w:tc>
          <w:tcPr>
            <w:tcW w:type="pct" w:w="516"/>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241.126,92</w:t>
            </w:r>
          </w:p>
        </w:tc>
        <w:tc>
          <w:tcPr>
            <w:tcW w:type="pct" w:w="468"/>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kratkoročnom zajmu, izvod iz poslovnih knjiga</w:t>
            </w:r>
          </w:p>
        </w:tc>
        <w:tc>
          <w:tcPr>
            <w:tcW w:type="pct" w:w="422"/>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val="nil"/>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val="nil"/>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bjanko zadužnica  Posl.br. OV-1701/2015 od 09.02.2015.</w:t>
            </w:r>
          </w:p>
        </w:tc>
      </w:tr>
      <w:tr w:rsidTr="00CE544A" w:rsidR="008E7775" w:rsidRPr="00D71AB2">
        <w:trPr>
          <w:trHeight w:val="2870"/>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lastRenderedPageBreak/>
              <w:t>17</w:t>
            </w:r>
          </w:p>
        </w:tc>
        <w:tc>
          <w:tcPr>
            <w:tcW w:type="pct" w:w="75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IHS REVEZIJA d.o.o.</w:t>
            </w:r>
          </w:p>
        </w:tc>
        <w:tc>
          <w:tcPr>
            <w:tcW w:type="pct" w:w="516"/>
            <w:tcBorders>
              <w:top w:space="0" w:sz="4" w:color="auto" w:val="single"/>
              <w:left w:space="0" w:sz="4" w:color="auto" w:val="single"/>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41852028874</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Šljivik 4, Zagreb</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248.182,11</w:t>
            </w:r>
          </w:p>
        </w:tc>
        <w:tc>
          <w:tcPr>
            <w:tcW w:type="pct" w:w="421"/>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uslugama računovodstva, Ugovor o uslugama kontrolinga i savjetovanja, izvod otvorenih stavaka</w:t>
            </w:r>
          </w:p>
        </w:tc>
        <w:tc>
          <w:tcPr>
            <w:tcW w:type="pct" w:w="516"/>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248.182,11</w:t>
            </w:r>
          </w:p>
        </w:tc>
        <w:tc>
          <w:tcPr>
            <w:tcW w:type="pct" w:w="46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uslugama računovodstva, Ugovor o uslugama kontrolinga i savjetovanja, izvod otvorenih stavaka</w:t>
            </w:r>
          </w:p>
        </w:tc>
        <w:tc>
          <w:tcPr>
            <w:tcW w:type="pct" w:w="422"/>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r>
      <w:tr w:rsidTr="00CE544A" w:rsidR="008E7775" w:rsidRPr="00D71AB2">
        <w:trPr>
          <w:trHeight w:val="2355"/>
        </w:trPr>
        <w:tc>
          <w:tcPr>
            <w:tcW w:type="pct" w:w="178"/>
            <w:tcBorders>
              <w:top w:space="0" w:sz="4" w:color="auto" w:val="single"/>
              <w:left w:space="0" w:sz="4" w:color="auto" w:val="single"/>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18</w:t>
            </w:r>
          </w:p>
        </w:tc>
        <w:tc>
          <w:tcPr>
            <w:tcW w:type="pct" w:w="758"/>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EOS MATRIX d.o.o.</w:t>
            </w:r>
          </w:p>
        </w:tc>
        <w:tc>
          <w:tcPr>
            <w:tcW w:type="pct" w:w="516"/>
            <w:tcBorders>
              <w:top w:space="0" w:sz="4" w:color="auto" w:val="single"/>
              <w:left w:val="nil"/>
              <w:bottom w:space="0" w:sz="4" w:color="auto" w:val="single"/>
              <w:right w:space="0" w:sz="4" w:color="auto" w:val="single"/>
            </w:tcBorders>
            <w:noWrap/>
            <w:vAlign w:val="center"/>
          </w:tcPr>
          <w:p w:rsidRDefault="008E7775" w:rsidP="00CE544A" w:rsidR="008E7775" w:rsidRPr="00D71AB2">
            <w:pPr>
              <w:jc w:val="center"/>
              <w:rPr>
                <w:bCs/>
                <w:sz w:val="22"/>
                <w:szCs w:val="22"/>
              </w:rPr>
            </w:pPr>
            <w:r w:rsidRPr="00D71AB2">
              <w:rPr>
                <w:bCs/>
                <w:sz w:val="22"/>
                <w:szCs w:val="22"/>
              </w:rPr>
              <w:t>76674680107</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Horvatova 82, 10010 Zagreb</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3.507,02</w:t>
            </w:r>
          </w:p>
        </w:tc>
        <w:tc>
          <w:tcPr>
            <w:tcW w:type="pct" w:w="421"/>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prodaji i ustupu potraživanja F3-20/2017,izvod otvorenih stavki</w:t>
            </w:r>
          </w:p>
        </w:tc>
        <w:tc>
          <w:tcPr>
            <w:tcW w:type="pct" w:w="516"/>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3.507,02</w:t>
            </w:r>
          </w:p>
        </w:tc>
        <w:tc>
          <w:tcPr>
            <w:tcW w:type="pct" w:w="468"/>
            <w:tcBorders>
              <w:top w:space="0" w:sz="4" w:color="auto" w:val="single"/>
              <w:left w:val="nil"/>
              <w:bottom w:space="0" w:sz="4" w:color="auto" w:val="single"/>
              <w:right w:space="0" w:sz="4" w:color="auto" w:val="single"/>
            </w:tcBorders>
            <w:vAlign w:val="center"/>
          </w:tcPr>
          <w:p w:rsidRDefault="008E7775" w:rsidP="00CE544A" w:rsidR="008E7775" w:rsidRPr="00D71AB2">
            <w:pPr>
              <w:rPr>
                <w:bCs/>
                <w:sz w:val="22"/>
                <w:szCs w:val="22"/>
              </w:rPr>
            </w:pPr>
            <w:r w:rsidRPr="00D71AB2">
              <w:rPr>
                <w:bCs/>
                <w:sz w:val="22"/>
                <w:szCs w:val="22"/>
              </w:rPr>
              <w:t>Ugovor o prodaji i ustupu potraživanja F3-20/2017,izvod otvorenih stavki</w:t>
            </w:r>
          </w:p>
        </w:tc>
        <w:tc>
          <w:tcPr>
            <w:tcW w:type="pct" w:w="422"/>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36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c>
          <w:tcPr>
            <w:tcW w:type="pct" w:w="417"/>
            <w:tcBorders>
              <w:top w:space="0" w:sz="4" w:color="auto" w:val="single"/>
              <w:left w:val="nil"/>
              <w:bottom w:space="0" w:sz="4" w:color="auto" w:val="single"/>
              <w:right w:space="0" w:sz="4" w:color="auto" w:val="single"/>
            </w:tcBorders>
            <w:vAlign w:val="center"/>
          </w:tcPr>
          <w:p w:rsidRDefault="008E7775" w:rsidP="00CE544A" w:rsidR="008E7775" w:rsidRPr="00D71AB2">
            <w:pPr>
              <w:jc w:val="center"/>
              <w:rPr>
                <w:bCs/>
                <w:sz w:val="22"/>
                <w:szCs w:val="22"/>
              </w:rPr>
            </w:pPr>
            <w:r w:rsidRPr="00D71AB2">
              <w:rPr>
                <w:bCs/>
                <w:sz w:val="22"/>
                <w:szCs w:val="22"/>
              </w:rPr>
              <w:t>-</w:t>
            </w:r>
          </w:p>
        </w:tc>
      </w:tr>
      <w:tr w:rsidTr="00CE544A" w:rsidR="008E7775" w:rsidRPr="00D71AB2">
        <w:trPr>
          <w:trHeight w:val="420"/>
        </w:trPr>
        <w:tc>
          <w:tcPr>
            <w:tcW w:type="pct" w:w="935"/>
            <w:gridSpan w:val="2"/>
            <w:tcBorders>
              <w:top w:space="0" w:sz="4" w:color="auto" w:val="single"/>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UKUPNO</w:t>
            </w:r>
          </w:p>
        </w:tc>
        <w:tc>
          <w:tcPr>
            <w:tcW w:type="pct" w:w="516"/>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421"/>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516"/>
            <w:tcBorders>
              <w:top w:val="nil"/>
              <w:left w:space="0" w:sz="4" w:color="auto" w:val="single"/>
              <w:bottom w:space="0" w:sz="4" w:color="auto" w:val="single"/>
              <w:right w:space="0" w:sz="4" w:color="auto" w:val="single"/>
            </w:tcBorders>
            <w:noWrap/>
            <w:vAlign w:val="bottom"/>
          </w:tcPr>
          <w:p w:rsidRDefault="00FE2E01" w:rsidP="00CE544A" w:rsidR="008E7775" w:rsidRPr="00D71AB2">
            <w:pPr>
              <w:jc w:val="right"/>
              <w:rPr>
                <w:bCs/>
                <w:sz w:val="22"/>
                <w:szCs w:val="22"/>
              </w:rPr>
            </w:pPr>
            <w:r w:rsidRPr="00D71AB2">
              <w:rPr>
                <w:bCs/>
                <w:sz w:val="22"/>
                <w:szCs w:val="22"/>
              </w:rPr>
              <w:t>10.235.806,11 kn</w:t>
            </w:r>
          </w:p>
        </w:tc>
        <w:tc>
          <w:tcPr>
            <w:tcW w:type="pct" w:w="421"/>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516"/>
            <w:tcBorders>
              <w:top w:val="nil"/>
              <w:left w:space="0" w:sz="4" w:color="auto" w:val="single"/>
              <w:bottom w:space="0" w:sz="4" w:color="auto" w:val="single"/>
              <w:right w:space="0" w:sz="4" w:color="auto" w:val="single"/>
            </w:tcBorders>
            <w:noWrap/>
            <w:vAlign w:val="bottom"/>
          </w:tcPr>
          <w:p w:rsidRDefault="00FE2E01" w:rsidP="002B0EA2" w:rsidR="008E7775" w:rsidRPr="00D71AB2">
            <w:pPr>
              <w:jc w:val="right"/>
              <w:rPr>
                <w:bCs/>
                <w:sz w:val="22"/>
                <w:szCs w:val="22"/>
              </w:rPr>
            </w:pPr>
            <w:r w:rsidRPr="00D71AB2">
              <w:rPr>
                <w:bCs/>
                <w:sz w:val="22"/>
                <w:szCs w:val="22"/>
              </w:rPr>
              <w:t>10.228.</w:t>
            </w:r>
            <w:r w:rsidR="002B0EA2">
              <w:rPr>
                <w:bCs/>
                <w:sz w:val="22"/>
                <w:szCs w:val="22"/>
              </w:rPr>
              <w:t>572,7</w:t>
            </w:r>
            <w:r w:rsidRPr="00D71AB2">
              <w:rPr>
                <w:bCs/>
                <w:sz w:val="22"/>
                <w:szCs w:val="22"/>
              </w:rPr>
              <w:t>1 kn</w:t>
            </w:r>
          </w:p>
        </w:tc>
        <w:tc>
          <w:tcPr>
            <w:tcW w:type="pct" w:w="468"/>
            <w:tcBorders>
              <w:top w:val="nil"/>
              <w:left w:space="0" w:sz="4" w:color="auto" w:val="single"/>
              <w:bottom w:space="0" w:sz="4" w:color="auto" w:val="single"/>
              <w:right w:space="0" w:sz="4" w:color="auto" w:val="single"/>
            </w:tcBorders>
            <w:noWrap/>
            <w:vAlign w:val="bottom"/>
          </w:tcPr>
          <w:p w:rsidRDefault="008E7775" w:rsidP="00CE544A" w:rsidR="008E7775" w:rsidRPr="00D71AB2">
            <w:pPr>
              <w:rPr>
                <w:bCs/>
                <w:sz w:val="22"/>
                <w:szCs w:val="22"/>
              </w:rPr>
            </w:pPr>
            <w:r w:rsidRPr="00D71AB2">
              <w:rPr>
                <w:bCs/>
                <w:sz w:val="22"/>
                <w:szCs w:val="22"/>
              </w:rPr>
              <w:t> </w:t>
            </w:r>
          </w:p>
        </w:tc>
        <w:tc>
          <w:tcPr>
            <w:tcW w:type="pct" w:w="422"/>
            <w:tcBorders>
              <w:top w:val="nil"/>
              <w:left w:space="0" w:sz="4" w:color="auto" w:val="single"/>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7.233,40</w:t>
            </w:r>
          </w:p>
        </w:tc>
        <w:tc>
          <w:tcPr>
            <w:tcW w:type="pct" w:w="367"/>
            <w:tcBorders>
              <w:top w:val="nil"/>
              <w:left w:val="nil"/>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 </w:t>
            </w:r>
          </w:p>
        </w:tc>
        <w:tc>
          <w:tcPr>
            <w:tcW w:type="pct" w:w="417"/>
            <w:tcBorders>
              <w:top w:val="nil"/>
              <w:left w:val="nil"/>
              <w:bottom w:space="0" w:sz="4" w:color="auto" w:val="single"/>
              <w:right w:space="0" w:sz="4" w:color="auto" w:val="single"/>
            </w:tcBorders>
            <w:noWrap/>
            <w:vAlign w:val="bottom"/>
          </w:tcPr>
          <w:p w:rsidRDefault="008E7775" w:rsidP="00CE544A" w:rsidR="008E7775" w:rsidRPr="00D71AB2">
            <w:pPr>
              <w:jc w:val="center"/>
              <w:rPr>
                <w:bCs/>
                <w:sz w:val="22"/>
                <w:szCs w:val="22"/>
              </w:rPr>
            </w:pPr>
            <w:r w:rsidRPr="00D71AB2">
              <w:rPr>
                <w:bCs/>
                <w:sz w:val="22"/>
                <w:szCs w:val="22"/>
              </w:rPr>
              <w:t> </w:t>
            </w:r>
          </w:p>
        </w:tc>
      </w:tr>
    </w:tbl>
    <w:p w:rsidRDefault="008E7775" w:rsidR="008E7775" w:rsidRPr="008B59BF">
      <w:pPr>
        <w:overflowPunct/>
        <w:autoSpaceDE/>
        <w:autoSpaceDN/>
        <w:adjustRightInd/>
        <w:textAlignment w:val="auto"/>
        <w:rPr>
          <w:sz w:val="24"/>
          <w:szCs w:val="24"/>
        </w:rPr>
      </w:pPr>
      <w:r w:rsidRPr="008B59BF">
        <w:rPr>
          <w:sz w:val="24"/>
          <w:szCs w:val="24"/>
        </w:rPr>
        <w:br w:type="page"/>
      </w:r>
    </w:p>
    <w:p w:rsidRDefault="008E7775" w:rsidR="008E7775" w:rsidRPr="008B59BF">
      <w:pPr>
        <w:overflowPunct/>
        <w:autoSpaceDE/>
        <w:autoSpaceDN/>
        <w:adjustRightInd/>
        <w:textAlignment w:val="auto"/>
        <w:rPr>
          <w:sz w:val="24"/>
          <w:szCs w:val="24"/>
        </w:rPr>
      </w:pPr>
    </w:p>
    <w:p w:rsidRDefault="001B7518" w:rsidP="003133CB" w:rsidR="009E2E3B" w:rsidRPr="008B59BF">
      <w:pPr>
        <w:ind w:firstLine="720"/>
        <w:jc w:val="both"/>
        <w:rPr>
          <w:sz w:val="24"/>
          <w:szCs w:val="24"/>
        </w:rPr>
      </w:pPr>
      <w:r w:rsidRPr="008B59BF">
        <w:rPr>
          <w:sz w:val="24"/>
          <w:szCs w:val="24"/>
        </w:rPr>
        <w:t>S o</w:t>
      </w:r>
      <w:r w:rsidR="007B3A1D" w:rsidRPr="008B59BF">
        <w:rPr>
          <w:sz w:val="24"/>
          <w:szCs w:val="24"/>
        </w:rPr>
        <w:t xml:space="preserve">bzirom </w:t>
      </w:r>
      <w:r w:rsidRPr="008B59BF">
        <w:rPr>
          <w:sz w:val="24"/>
          <w:szCs w:val="24"/>
        </w:rPr>
        <w:t xml:space="preserve">da </w:t>
      </w:r>
      <w:r w:rsidR="007B3A1D" w:rsidRPr="008B59BF">
        <w:rPr>
          <w:sz w:val="24"/>
          <w:szCs w:val="24"/>
        </w:rPr>
        <w:t>su ispitane sve prijavljene tražbine, stečajni sudac izjavljuje da će rješenje o tome u kojem iznosu i u kojem isplatnom redu su utvrđene,</w:t>
      </w:r>
      <w:r w:rsidR="004E2E52" w:rsidRPr="008B59BF">
        <w:rPr>
          <w:sz w:val="24"/>
          <w:szCs w:val="24"/>
        </w:rPr>
        <w:t xml:space="preserve"> odnosno osporene</w:t>
      </w:r>
      <w:r w:rsidR="007B3A1D" w:rsidRPr="008B59BF">
        <w:rPr>
          <w:sz w:val="24"/>
          <w:szCs w:val="24"/>
        </w:rPr>
        <w:t xml:space="preserve"> </w:t>
      </w:r>
      <w:r w:rsidRPr="008B59BF">
        <w:rPr>
          <w:sz w:val="24"/>
          <w:szCs w:val="24"/>
        </w:rPr>
        <w:t>biti objavljeno na e-oglasnoj ploči suda.</w:t>
      </w:r>
    </w:p>
    <w:p w:rsidRDefault="001B7518" w:rsidP="001B7518" w:rsidR="001B7518" w:rsidRPr="008B59BF">
      <w:pPr>
        <w:jc w:val="both"/>
        <w:rPr>
          <w:sz w:val="24"/>
          <w:szCs w:val="24"/>
        </w:rPr>
      </w:pPr>
    </w:p>
    <w:p w:rsidRDefault="009E2E3B" w:rsidP="00F972B8" w:rsidR="00AA0670" w:rsidRPr="008B59BF">
      <w:pPr>
        <w:jc w:val="both"/>
        <w:rPr>
          <w:bCs/>
          <w:sz w:val="24"/>
          <w:szCs w:val="24"/>
        </w:rPr>
      </w:pPr>
      <w:r w:rsidRPr="008B59BF">
        <w:rPr>
          <w:sz w:val="24"/>
          <w:szCs w:val="24"/>
        </w:rPr>
        <w:t xml:space="preserve">           </w:t>
      </w:r>
      <w:r w:rsidR="00AA0670" w:rsidRPr="008B59BF">
        <w:rPr>
          <w:bCs/>
          <w:sz w:val="24"/>
          <w:szCs w:val="24"/>
        </w:rPr>
        <w:t>Nitko od nazočnih vjerovnika nije osporio tražbine koje j</w:t>
      </w:r>
      <w:r w:rsidR="00020DF7" w:rsidRPr="008B59BF">
        <w:rPr>
          <w:bCs/>
          <w:sz w:val="24"/>
          <w:szCs w:val="24"/>
        </w:rPr>
        <w:t>e stečajni upravitelj priznao u</w:t>
      </w:r>
      <w:r w:rsidR="002B7B9E" w:rsidRPr="008B59BF">
        <w:rPr>
          <w:bCs/>
          <w:sz w:val="24"/>
          <w:szCs w:val="24"/>
        </w:rPr>
        <w:t xml:space="preserve"> I</w:t>
      </w:r>
      <w:r w:rsidR="00A45273" w:rsidRPr="008B59BF">
        <w:rPr>
          <w:bCs/>
          <w:sz w:val="24"/>
          <w:szCs w:val="24"/>
        </w:rPr>
        <w:t>.</w:t>
      </w:r>
      <w:r w:rsidR="00561466" w:rsidRPr="008B59BF">
        <w:rPr>
          <w:bCs/>
          <w:sz w:val="24"/>
          <w:szCs w:val="24"/>
        </w:rPr>
        <w:t xml:space="preserve"> i II. </w:t>
      </w:r>
      <w:r w:rsidR="00AA0670" w:rsidRPr="008B59BF">
        <w:rPr>
          <w:bCs/>
          <w:sz w:val="24"/>
          <w:szCs w:val="24"/>
        </w:rPr>
        <w:t>višem isplatnom redu.</w:t>
      </w:r>
    </w:p>
    <w:p w:rsidRDefault="004E2E52" w:rsidP="00965131" w:rsidR="004E2E52" w:rsidRPr="008B59BF">
      <w:pPr>
        <w:jc w:val="both"/>
        <w:rPr>
          <w:bCs/>
          <w:sz w:val="24"/>
          <w:szCs w:val="24"/>
        </w:rPr>
      </w:pPr>
    </w:p>
    <w:p w:rsidRDefault="00954230" w:rsidP="00014DED" w:rsidR="00166167" w:rsidRPr="008B59BF">
      <w:pPr>
        <w:ind w:firstLine="720"/>
        <w:jc w:val="both"/>
        <w:rPr>
          <w:bCs/>
          <w:sz w:val="24"/>
          <w:szCs w:val="24"/>
        </w:rPr>
      </w:pPr>
      <w:r w:rsidRPr="008B59BF">
        <w:rPr>
          <w:bCs/>
          <w:sz w:val="24"/>
          <w:szCs w:val="24"/>
        </w:rPr>
        <w:t>Stečajni s</w:t>
      </w:r>
      <w:r w:rsidR="00AA0670" w:rsidRPr="008B59BF">
        <w:rPr>
          <w:bCs/>
          <w:sz w:val="24"/>
          <w:szCs w:val="24"/>
        </w:rPr>
        <w:t xml:space="preserve">udac objavljuje da se </w:t>
      </w:r>
      <w:r w:rsidR="00166167" w:rsidRPr="008B59BF">
        <w:rPr>
          <w:bCs/>
          <w:sz w:val="24"/>
          <w:szCs w:val="24"/>
        </w:rPr>
        <w:t xml:space="preserve">u tablici </w:t>
      </w:r>
      <w:r w:rsidR="00AA0670" w:rsidRPr="008B59BF">
        <w:rPr>
          <w:bCs/>
          <w:sz w:val="24"/>
          <w:szCs w:val="24"/>
        </w:rPr>
        <w:t>navedene tražbine stečajnih vjerovnika smatraju utvrđenim  i razvrstavaju u</w:t>
      </w:r>
      <w:r w:rsidR="002B7B9E" w:rsidRPr="008B59BF">
        <w:rPr>
          <w:bCs/>
          <w:sz w:val="24"/>
          <w:szCs w:val="24"/>
        </w:rPr>
        <w:t xml:space="preserve"> I. </w:t>
      </w:r>
      <w:r w:rsidR="00561466" w:rsidRPr="008B59BF">
        <w:rPr>
          <w:bCs/>
          <w:sz w:val="24"/>
          <w:szCs w:val="24"/>
        </w:rPr>
        <w:t xml:space="preserve">i II. </w:t>
      </w:r>
      <w:r w:rsidR="00014DED" w:rsidRPr="008B59BF">
        <w:rPr>
          <w:bCs/>
          <w:sz w:val="24"/>
          <w:szCs w:val="24"/>
        </w:rPr>
        <w:t>viši isplatni red.</w:t>
      </w:r>
    </w:p>
    <w:p w:rsidRDefault="00117D8C" w:rsidP="00853FF6" w:rsidR="00117D8C" w:rsidRPr="008B59BF">
      <w:pPr>
        <w:numPr>
          <w:ilvl w:val="12"/>
          <w:numId w:val="0"/>
        </w:numPr>
        <w:jc w:val="both"/>
        <w:rPr>
          <w:bCs/>
          <w:sz w:val="24"/>
          <w:szCs w:val="24"/>
        </w:rPr>
      </w:pPr>
    </w:p>
    <w:p w:rsidRDefault="00057A5A" w:rsidP="00172202" w:rsidR="001C42B4" w:rsidRPr="008B59BF">
      <w:pPr>
        <w:numPr>
          <w:ilvl w:val="12"/>
          <w:numId w:val="0"/>
        </w:numPr>
        <w:ind w:firstLine="360"/>
        <w:jc w:val="both"/>
        <w:rPr>
          <w:bCs/>
          <w:sz w:val="24"/>
          <w:szCs w:val="24"/>
        </w:rPr>
      </w:pPr>
      <w:r w:rsidRPr="008B59BF">
        <w:rPr>
          <w:bCs/>
          <w:sz w:val="24"/>
          <w:szCs w:val="24"/>
        </w:rPr>
        <w:tab/>
        <w:t>Stečajni upravitelj</w:t>
      </w:r>
      <w:r w:rsidR="001C42B4" w:rsidRPr="008B59BF">
        <w:rPr>
          <w:bCs/>
          <w:sz w:val="24"/>
          <w:szCs w:val="24"/>
        </w:rPr>
        <w:t xml:space="preserve"> ističe </w:t>
      </w:r>
      <w:r w:rsidR="003133CB" w:rsidRPr="008B59BF">
        <w:rPr>
          <w:bCs/>
          <w:sz w:val="24"/>
          <w:szCs w:val="24"/>
        </w:rPr>
        <w:t xml:space="preserve">kako </w:t>
      </w:r>
      <w:r w:rsidR="008B59BF" w:rsidRPr="008B59BF">
        <w:rPr>
          <w:bCs/>
          <w:sz w:val="24"/>
          <w:szCs w:val="24"/>
        </w:rPr>
        <w:t>se radi o slijedećim razlučnim pravima:</w:t>
      </w:r>
    </w:p>
    <w:tbl>
      <w:tblPr>
        <w:tblW w:type="dxa" w:w="1419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94"/>
        <w:gridCol w:w="3178"/>
        <w:gridCol w:w="1458"/>
        <w:gridCol w:w="1183"/>
        <w:gridCol w:w="2306"/>
        <w:gridCol w:w="1402"/>
        <w:gridCol w:w="2550"/>
        <w:gridCol w:w="1860"/>
      </w:tblGrid>
      <w:tr w:rsidTr="00CE544A" w:rsidR="008B59BF" w:rsidRPr="008B59BF">
        <w:trPr>
          <w:trHeight w:val="1830"/>
        </w:trPr>
        <w:tc>
          <w:tcPr>
            <w:tcW w:type="dxa" w:w="583"/>
            <w:vAlign w:val="center"/>
          </w:tcPr>
          <w:p w:rsidRDefault="008B59BF" w:rsidP="00CE544A" w:rsidR="008B59BF" w:rsidRPr="008B59BF">
            <w:pPr>
              <w:rPr>
                <w:sz w:val="24"/>
                <w:szCs w:val="24"/>
              </w:rPr>
            </w:pPr>
            <w:r w:rsidRPr="008B59BF">
              <w:rPr>
                <w:sz w:val="24"/>
                <w:szCs w:val="24"/>
              </w:rPr>
              <w:t>R.b.</w:t>
            </w:r>
          </w:p>
        </w:tc>
        <w:tc>
          <w:tcPr>
            <w:tcW w:type="dxa" w:w="3101"/>
            <w:vAlign w:val="center"/>
          </w:tcPr>
          <w:p w:rsidRDefault="008B59BF" w:rsidP="00CE544A" w:rsidR="008B59BF" w:rsidRPr="008B59BF">
            <w:pPr>
              <w:jc w:val="center"/>
              <w:rPr>
                <w:sz w:val="24"/>
                <w:szCs w:val="24"/>
              </w:rPr>
            </w:pPr>
            <w:r w:rsidRPr="008B59BF">
              <w:rPr>
                <w:sz w:val="24"/>
                <w:szCs w:val="24"/>
              </w:rPr>
              <w:t>Ime i prezime /  tvrtka ili naziv razlučnog vjerovnika</w:t>
            </w:r>
          </w:p>
        </w:tc>
        <w:tc>
          <w:tcPr>
            <w:tcW w:type="dxa" w:w="1426"/>
            <w:vAlign w:val="center"/>
          </w:tcPr>
          <w:p w:rsidRDefault="008B59BF" w:rsidP="00CE544A" w:rsidR="008B59BF" w:rsidRPr="008B59BF">
            <w:pPr>
              <w:jc w:val="center"/>
              <w:rPr>
                <w:sz w:val="24"/>
                <w:szCs w:val="24"/>
              </w:rPr>
            </w:pPr>
            <w:r w:rsidRPr="008B59BF">
              <w:rPr>
                <w:sz w:val="24"/>
                <w:szCs w:val="24"/>
              </w:rPr>
              <w:t xml:space="preserve">OIB razlučnog vjerovnika </w:t>
            </w:r>
          </w:p>
        </w:tc>
        <w:tc>
          <w:tcPr>
            <w:tcW w:type="dxa" w:w="1157"/>
            <w:vAlign w:val="center"/>
          </w:tcPr>
          <w:p w:rsidRDefault="008B59BF" w:rsidP="00CE544A" w:rsidR="008B59BF" w:rsidRPr="008B59BF">
            <w:pPr>
              <w:jc w:val="center"/>
              <w:rPr>
                <w:sz w:val="24"/>
                <w:szCs w:val="24"/>
              </w:rPr>
            </w:pPr>
            <w:r w:rsidRPr="008B59BF">
              <w:rPr>
                <w:sz w:val="24"/>
                <w:szCs w:val="24"/>
              </w:rPr>
              <w:t>Adresa / sjedište razlučnog vjerovnika</w:t>
            </w:r>
          </w:p>
        </w:tc>
        <w:tc>
          <w:tcPr>
            <w:tcW w:type="dxa" w:w="2251"/>
            <w:vAlign w:val="center"/>
          </w:tcPr>
          <w:p w:rsidRDefault="008B59BF" w:rsidP="00CE544A" w:rsidR="008B59BF" w:rsidRPr="008B59BF">
            <w:pPr>
              <w:jc w:val="center"/>
              <w:rPr>
                <w:sz w:val="24"/>
                <w:szCs w:val="24"/>
              </w:rPr>
            </w:pPr>
            <w:r w:rsidRPr="008B59BF">
              <w:rPr>
                <w:sz w:val="24"/>
                <w:szCs w:val="24"/>
              </w:rPr>
              <w:t>Javna knjiga u koju je razlučno pravo upisano</w:t>
            </w:r>
          </w:p>
        </w:tc>
        <w:tc>
          <w:tcPr>
            <w:tcW w:type="dxa" w:w="1371"/>
            <w:vAlign w:val="center"/>
          </w:tcPr>
          <w:p w:rsidRDefault="008B59BF" w:rsidP="00CE544A" w:rsidR="008B59BF" w:rsidRPr="008B59BF">
            <w:pPr>
              <w:jc w:val="center"/>
              <w:rPr>
                <w:sz w:val="24"/>
                <w:szCs w:val="24"/>
              </w:rPr>
            </w:pPr>
            <w:r w:rsidRPr="008B59BF">
              <w:rPr>
                <w:sz w:val="24"/>
                <w:szCs w:val="24"/>
              </w:rPr>
              <w:t>Iznos tražbine osigurane razlučnim pravom</w:t>
            </w:r>
          </w:p>
        </w:tc>
        <w:tc>
          <w:tcPr>
            <w:tcW w:type="dxa" w:w="2489"/>
            <w:vAlign w:val="center"/>
          </w:tcPr>
          <w:p w:rsidRDefault="008B59BF" w:rsidP="00CE544A" w:rsidR="008B59BF" w:rsidRPr="008B59BF">
            <w:pPr>
              <w:jc w:val="center"/>
              <w:rPr>
                <w:sz w:val="24"/>
                <w:szCs w:val="24"/>
              </w:rPr>
            </w:pPr>
            <w:r w:rsidRPr="008B59BF">
              <w:rPr>
                <w:sz w:val="24"/>
                <w:szCs w:val="24"/>
              </w:rPr>
              <w:t>Pravnu osnovu tražbine osigurane razlučnim pravom</w:t>
            </w:r>
          </w:p>
        </w:tc>
        <w:tc>
          <w:tcPr>
            <w:tcW w:type="dxa" w:w="1817"/>
            <w:vAlign w:val="center"/>
          </w:tcPr>
          <w:p w:rsidRDefault="008B59BF" w:rsidP="00CE544A" w:rsidR="008B59BF" w:rsidRPr="008B59BF">
            <w:pPr>
              <w:jc w:val="center"/>
              <w:rPr>
                <w:sz w:val="24"/>
                <w:szCs w:val="24"/>
              </w:rPr>
            </w:pPr>
            <w:r w:rsidRPr="008B59BF">
              <w:rPr>
                <w:sz w:val="24"/>
                <w:szCs w:val="24"/>
              </w:rPr>
              <w:t>Dio imovine na koji se odnosi razlučno pravo</w:t>
            </w:r>
          </w:p>
        </w:tc>
      </w:tr>
      <w:tr w:rsidTr="00CE544A" w:rsidR="008B59BF" w:rsidRPr="008B59BF">
        <w:trPr>
          <w:trHeight w:val="3751"/>
        </w:trPr>
        <w:tc>
          <w:tcPr>
            <w:tcW w:type="dxa" w:w="583"/>
            <w:vMerge w:val="restart"/>
            <w:vAlign w:val="center"/>
          </w:tcPr>
          <w:p w:rsidRDefault="008B59BF" w:rsidP="00CE544A" w:rsidR="008B59BF" w:rsidRPr="008B59BF">
            <w:pPr>
              <w:jc w:val="center"/>
              <w:rPr>
                <w:sz w:val="24"/>
                <w:szCs w:val="24"/>
              </w:rPr>
            </w:pPr>
            <w:r w:rsidRPr="008B59BF">
              <w:rPr>
                <w:sz w:val="24"/>
                <w:szCs w:val="24"/>
              </w:rPr>
              <w:t>1 </w:t>
            </w:r>
          </w:p>
        </w:tc>
        <w:tc>
          <w:tcPr>
            <w:tcW w:type="dxa" w:w="3101"/>
            <w:vMerge w:val="restart"/>
            <w:shd w:fill="FFFFFF" w:color="000000" w:val="clear"/>
            <w:vAlign w:val="center"/>
          </w:tcPr>
          <w:p w:rsidRDefault="008B59BF" w:rsidP="00CE544A" w:rsidR="008B59BF" w:rsidRPr="008B59BF">
            <w:pPr>
              <w:rPr>
                <w:sz w:val="24"/>
                <w:szCs w:val="24"/>
              </w:rPr>
            </w:pPr>
            <w:r w:rsidRPr="008B59BF">
              <w:rPr>
                <w:sz w:val="24"/>
                <w:szCs w:val="24"/>
              </w:rPr>
              <w:t>ERSTE&amp;STEIERMARKISCHE BANK d.d.</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tc>
        <w:tc>
          <w:tcPr>
            <w:tcW w:type="dxa" w:w="1426"/>
            <w:vMerge w:val="restart"/>
            <w:shd w:fill="FFFFFF" w:color="000000" w:val="clear"/>
            <w:vAlign w:val="center"/>
          </w:tcPr>
          <w:p w:rsidRDefault="008B59BF" w:rsidP="00CE544A" w:rsidR="008B59BF" w:rsidRPr="008B59BF">
            <w:pPr>
              <w:jc w:val="right"/>
              <w:rPr>
                <w:sz w:val="24"/>
                <w:szCs w:val="24"/>
              </w:rPr>
            </w:pPr>
            <w:r w:rsidRPr="008B59BF">
              <w:rPr>
                <w:sz w:val="24"/>
                <w:szCs w:val="24"/>
              </w:rPr>
              <w:t>23057039320</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p w:rsidRDefault="008B59BF" w:rsidP="00CE544A" w:rsidR="008B59BF" w:rsidRPr="008B59BF">
            <w:pPr>
              <w:rPr>
                <w:sz w:val="24"/>
                <w:szCs w:val="24"/>
              </w:rPr>
            </w:pPr>
            <w:r w:rsidRPr="008B59BF">
              <w:rPr>
                <w:sz w:val="24"/>
                <w:szCs w:val="24"/>
              </w:rPr>
              <w:t> </w:t>
            </w:r>
          </w:p>
        </w:tc>
        <w:tc>
          <w:tcPr>
            <w:tcW w:type="dxa" w:w="1157"/>
            <w:vMerge w:val="restart"/>
            <w:vAlign w:val="center"/>
          </w:tcPr>
          <w:p w:rsidRDefault="008B59BF" w:rsidP="00CE544A" w:rsidR="008B59BF" w:rsidRPr="008B59BF">
            <w:pPr>
              <w:jc w:val="center"/>
              <w:rPr>
                <w:sz w:val="24"/>
                <w:szCs w:val="24"/>
              </w:rPr>
            </w:pPr>
            <w:r w:rsidRPr="008B59BF">
              <w:rPr>
                <w:sz w:val="24"/>
                <w:szCs w:val="24"/>
              </w:rPr>
              <w:t>Ulica grada Vukovara 269 D, Zagreb</w:t>
            </w:r>
          </w:p>
        </w:tc>
        <w:tc>
          <w:tcPr>
            <w:tcW w:type="dxa" w:w="2251"/>
            <w:vAlign w:val="center"/>
          </w:tcPr>
          <w:p w:rsidRDefault="008B59BF" w:rsidP="00CE544A" w:rsidR="008B59BF" w:rsidRPr="008B59BF">
            <w:pPr>
              <w:jc w:val="center"/>
              <w:rPr>
                <w:sz w:val="24"/>
                <w:szCs w:val="24"/>
              </w:rPr>
            </w:pPr>
            <w:r w:rsidRPr="008B59BF">
              <w:rPr>
                <w:sz w:val="24"/>
                <w:szCs w:val="24"/>
              </w:rPr>
              <w:t>Općinski sud u Samoboru, Zemljišnoknjižni odjel Samobor, k.o. Strmec Samoborski,zk.ul.1958</w:t>
            </w:r>
          </w:p>
        </w:tc>
        <w:tc>
          <w:tcPr>
            <w:tcW w:type="dxa" w:w="1371"/>
            <w:vMerge w:val="restart"/>
            <w:vAlign w:val="center"/>
          </w:tcPr>
          <w:p w:rsidRDefault="008B59BF" w:rsidP="00CE544A" w:rsidR="008B59BF" w:rsidRPr="008B59BF">
            <w:pPr>
              <w:jc w:val="center"/>
              <w:rPr>
                <w:sz w:val="24"/>
                <w:szCs w:val="24"/>
              </w:rPr>
            </w:pPr>
            <w:r w:rsidRPr="008B59BF">
              <w:rPr>
                <w:sz w:val="24"/>
                <w:szCs w:val="24"/>
              </w:rPr>
              <w:t>4.270.403,9</w:t>
            </w:r>
            <w:r w:rsidR="00386691">
              <w:rPr>
                <w:sz w:val="24"/>
                <w:szCs w:val="24"/>
              </w:rPr>
              <w:t>3</w:t>
            </w:r>
          </w:p>
        </w:tc>
        <w:tc>
          <w:tcPr>
            <w:tcW w:type="dxa" w:w="2489"/>
            <w:vMerge w:val="restart"/>
            <w:vAlign w:val="center"/>
          </w:tcPr>
          <w:p w:rsidRDefault="008B59BF" w:rsidP="00CE544A" w:rsidR="008B59BF" w:rsidRPr="008B59BF">
            <w:pPr>
              <w:jc w:val="center"/>
              <w:rPr>
                <w:sz w:val="24"/>
                <w:szCs w:val="24"/>
              </w:rPr>
            </w:pPr>
            <w:r w:rsidRPr="008B59BF">
              <w:rPr>
                <w:sz w:val="24"/>
                <w:szCs w:val="24"/>
              </w:rPr>
              <w:t xml:space="preserve">Sporazum o osiguranju novčane tražbine  zasnivanjem založnog prava na nekretninama od 07.06.2013., Aneks br 1 od 14.10.2014., Ugovor o okvirnom iznosu zaduženja i osiguranja br. ES 864/06-1, Aneks br 01, 02 i 03, Ugovor o okvirnom iznosu zaduženja i osiguranja br. 205/01, Aneks br.01, 02 i 03.,  Zadužnica na iznos 588.607,24 €, pos. br. </w:t>
            </w:r>
            <w:r w:rsidRPr="008B59BF">
              <w:rPr>
                <w:sz w:val="24"/>
                <w:szCs w:val="24"/>
              </w:rPr>
              <w:lastRenderedPageBreak/>
              <w:t>OV-12755/14, Zadužnica na iznos 183.252,48 € posl.br. OV-12754/14</w:t>
            </w:r>
          </w:p>
        </w:tc>
        <w:tc>
          <w:tcPr>
            <w:tcW w:type="dxa" w:w="1817"/>
          </w:tcPr>
          <w:p w:rsidRDefault="008B59BF" w:rsidP="00CE544A" w:rsidR="008B59BF" w:rsidRPr="008B59BF">
            <w:pPr>
              <w:rPr>
                <w:sz w:val="24"/>
                <w:szCs w:val="24"/>
              </w:rPr>
            </w:pPr>
            <w:r w:rsidRPr="008B59BF">
              <w:rPr>
                <w:sz w:val="24"/>
                <w:szCs w:val="24"/>
              </w:rPr>
              <w:lastRenderedPageBreak/>
              <w:t>nekretnina upisana u zk uložak: 1958, k.o. Strmec Samoborski, k.č. 5453/ 1: oranica pri Kipiščtu, k.č:5453/2. put pri Kipištu, k.č.:5454: oranica pri Kipištu, k.č.:5455: oranica pri Kipištu ukupne  površine 2762 čm</w:t>
            </w:r>
          </w:p>
        </w:tc>
      </w:tr>
      <w:tr w:rsidTr="00CE544A" w:rsidR="008B59BF" w:rsidRPr="008B59BF">
        <w:trPr>
          <w:trHeight w:val="2686"/>
        </w:trPr>
        <w:tc>
          <w:tcPr>
            <w:tcW w:type="dxa" w:w="583"/>
            <w:vMerge/>
            <w:vAlign w:val="center"/>
          </w:tcPr>
          <w:p w:rsidRDefault="008B59BF" w:rsidP="00CE544A" w:rsidR="008B59BF" w:rsidRPr="008B59BF">
            <w:pPr>
              <w:jc w:val="cente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Align w:val="center"/>
          </w:tcPr>
          <w:p w:rsidRDefault="008B59BF" w:rsidP="00CE544A" w:rsidR="008B59BF" w:rsidRPr="008B59BF">
            <w:pPr>
              <w:jc w:val="center"/>
              <w:rPr>
                <w:sz w:val="24"/>
                <w:szCs w:val="24"/>
              </w:rPr>
            </w:pPr>
            <w:r w:rsidRPr="008B59BF">
              <w:rPr>
                <w:sz w:val="24"/>
                <w:szCs w:val="24"/>
              </w:rPr>
              <w:t>Općinski sud u Samoboru, Zemljišnoknjižni odjel Samobor, k.o. Strmec Samoborski,zk.ul.3674</w:t>
            </w: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 xml:space="preserve">nekretnina upisana u zk uložak: 3674, k.o. Strmec Samoborski, k.č. 5453/3: ZGRADA BR. 14, UL. KIPIŠĆE 840 i DVORIŠTE ukupne površine </w:t>
            </w:r>
            <w:smartTag w:element="metricconverter" w:uri="urn:schemas-microsoft-com:office:smarttags">
              <w:smartTagPr>
                <w:attr w:val="2798 m2" w:name="ProductID"/>
              </w:smartTagPr>
              <w:r w:rsidRPr="008B59BF">
                <w:rPr>
                  <w:sz w:val="24"/>
                  <w:szCs w:val="24"/>
                </w:rPr>
                <w:t>2798 m2</w:t>
              </w:r>
            </w:smartTag>
          </w:p>
        </w:tc>
      </w:tr>
      <w:tr w:rsidTr="00CE544A" w:rsidR="008B59BF" w:rsidRPr="008B59BF">
        <w:trPr>
          <w:trHeight w:val="2820"/>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restart"/>
            <w:vAlign w:val="center"/>
          </w:tcPr>
          <w:p w:rsidRDefault="008B59BF" w:rsidP="00CE544A" w:rsidR="008B59BF" w:rsidRPr="008B59BF">
            <w:pPr>
              <w:jc w:val="center"/>
              <w:rPr>
                <w:sz w:val="24"/>
                <w:szCs w:val="24"/>
              </w:rPr>
            </w:pPr>
            <w:r w:rsidRPr="008B59BF">
              <w:rPr>
                <w:sz w:val="24"/>
                <w:szCs w:val="24"/>
              </w:rPr>
              <w:t> </w:t>
            </w:r>
          </w:p>
        </w:tc>
        <w:tc>
          <w:tcPr>
            <w:tcW w:type="dxa" w:w="1371"/>
            <w:vMerge/>
            <w:vAlign w:val="center"/>
          </w:tcPr>
          <w:p w:rsidRDefault="008B59BF" w:rsidP="00CE544A" w:rsidR="008B59BF" w:rsidRPr="008B59BF">
            <w:pPr>
              <w:rPr>
                <w:sz w:val="24"/>
                <w:szCs w:val="24"/>
              </w:rPr>
            </w:pPr>
          </w:p>
        </w:tc>
        <w:tc>
          <w:tcPr>
            <w:tcW w:type="dxa" w:w="2489"/>
            <w:vMerge w:val="restart"/>
            <w:vAlign w:val="center"/>
          </w:tcPr>
          <w:p w:rsidRDefault="008B59BF" w:rsidP="00CE544A" w:rsidR="008B59BF" w:rsidRPr="008B59BF">
            <w:pPr>
              <w:jc w:val="center"/>
              <w:rPr>
                <w:sz w:val="24"/>
                <w:szCs w:val="24"/>
              </w:rPr>
            </w:pPr>
            <w:r w:rsidRPr="008B59BF">
              <w:rPr>
                <w:sz w:val="24"/>
                <w:szCs w:val="24"/>
              </w:rPr>
              <w:t>Ugovor o okvirnom iznosu zaduženja i osiguranja br. ES 388/10-0, Aneks 01, 02</w:t>
            </w:r>
          </w:p>
        </w:tc>
        <w:tc>
          <w:tcPr>
            <w:tcW w:type="dxa" w:w="1817"/>
          </w:tcPr>
          <w:p w:rsidRDefault="008B59BF" w:rsidP="00CE544A" w:rsidR="008B59BF" w:rsidRPr="008B59BF">
            <w:pPr>
              <w:rPr>
                <w:sz w:val="24"/>
                <w:szCs w:val="24"/>
              </w:rPr>
            </w:pPr>
            <w:r w:rsidRPr="008B59BF">
              <w:rPr>
                <w:sz w:val="24"/>
                <w:szCs w:val="24"/>
              </w:rPr>
              <w:t>Stroj za fleksigrafski tisak -proizvođač  FILIPINI E PAGANINI, model LUCE 1200, 4 colori, godina prouzvodnje 2005, sa pripadajućim priborom, broj uloška: 798-301/11 iz upisnika založnih prava pokretnina (FINA)</w:t>
            </w:r>
          </w:p>
        </w:tc>
      </w:tr>
      <w:tr w:rsidTr="00CE544A" w:rsidR="008B59BF" w:rsidRPr="008B59BF">
        <w:trPr>
          <w:trHeight w:val="2130"/>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ign w:val="center"/>
          </w:tcPr>
          <w:p w:rsidRDefault="008B59BF" w:rsidP="00CE544A" w:rsidR="008B59BF" w:rsidRPr="008B59BF">
            <w:pPr>
              <w:rPr>
                <w:sz w:val="24"/>
                <w:szCs w:val="24"/>
              </w:rPr>
            </w:pP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Stroj za zavarivanje plastike, proizvođač MOBERT, model Vyctro 1100, godina proizvodnje 2005, broj uloška: 798-301/11 iz upisnika založnih prava pokretnina (FINA)</w:t>
            </w:r>
          </w:p>
        </w:tc>
      </w:tr>
      <w:tr w:rsidTr="00CE544A" w:rsidR="008B59BF" w:rsidRPr="008B59BF">
        <w:trPr>
          <w:trHeight w:val="3000"/>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ign w:val="center"/>
          </w:tcPr>
          <w:p w:rsidRDefault="008B59BF" w:rsidP="00CE544A" w:rsidR="008B59BF" w:rsidRPr="008B59BF">
            <w:pPr>
              <w:rPr>
                <w:sz w:val="24"/>
                <w:szCs w:val="24"/>
              </w:rPr>
            </w:pPr>
          </w:p>
        </w:tc>
        <w:tc>
          <w:tcPr>
            <w:tcW w:type="dxa" w:w="1371"/>
            <w:vMerge/>
            <w:vAlign w:val="center"/>
          </w:tcPr>
          <w:p w:rsidRDefault="008B59BF" w:rsidP="00CE544A" w:rsidR="008B59BF" w:rsidRPr="008B59BF">
            <w:pPr>
              <w:rPr>
                <w:sz w:val="24"/>
                <w:szCs w:val="24"/>
              </w:rPr>
            </w:pPr>
          </w:p>
        </w:tc>
        <w:tc>
          <w:tcPr>
            <w:tcW w:type="dxa" w:w="2489"/>
            <w:vMerge w:val="restart"/>
            <w:vAlign w:val="center"/>
          </w:tcPr>
          <w:p w:rsidRDefault="008B59BF" w:rsidP="00CE544A" w:rsidR="008B59BF" w:rsidRPr="008B59BF">
            <w:pPr>
              <w:jc w:val="center"/>
              <w:rPr>
                <w:sz w:val="24"/>
                <w:szCs w:val="24"/>
              </w:rPr>
            </w:pPr>
            <w:r w:rsidRPr="008B59BF">
              <w:rPr>
                <w:sz w:val="24"/>
                <w:szCs w:val="24"/>
              </w:rPr>
              <w:t>Ugovor o okvirnom iznosu zaduženja i osiguranja ES 220/11-0, Aneks 01, 02</w:t>
            </w:r>
          </w:p>
        </w:tc>
        <w:tc>
          <w:tcPr>
            <w:tcW w:type="dxa" w:w="1817"/>
          </w:tcPr>
          <w:p w:rsidRDefault="008B59BF" w:rsidP="00CE544A" w:rsidR="008B59BF" w:rsidRPr="008B59BF">
            <w:pPr>
              <w:rPr>
                <w:sz w:val="24"/>
                <w:szCs w:val="24"/>
              </w:rPr>
            </w:pPr>
            <w:r w:rsidRPr="008B59BF">
              <w:rPr>
                <w:sz w:val="24"/>
                <w:szCs w:val="24"/>
              </w:rPr>
              <w:t xml:space="preserve">Stroj za konfekcioniranje polietilenske folije s pripadajućim priborom, KONTO 02101; Serijski broj proizvodnje: 919947; Marka: DI BERNARDI; Model: D8100ESH, konto: 02101, broj uloška: 6832-301/11 iz upisnika založnih prava </w:t>
            </w:r>
            <w:r w:rsidRPr="008B59BF">
              <w:rPr>
                <w:sz w:val="24"/>
                <w:szCs w:val="24"/>
              </w:rPr>
              <w:lastRenderedPageBreak/>
              <w:t>pokretnina(FINA)</w:t>
            </w:r>
          </w:p>
        </w:tc>
      </w:tr>
      <w:tr w:rsidTr="00CE544A" w:rsidR="008B59BF" w:rsidRPr="008B59BF">
        <w:trPr>
          <w:trHeight w:val="2115"/>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ign w:val="center"/>
          </w:tcPr>
          <w:p w:rsidRDefault="008B59BF" w:rsidP="00CE544A" w:rsidR="008B59BF" w:rsidRPr="008B59BF">
            <w:pPr>
              <w:rPr>
                <w:sz w:val="24"/>
                <w:szCs w:val="24"/>
              </w:rPr>
            </w:pP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Viličar, godina proizvodnje 2007, serijski broj PD01E704656, marka: Nissan DX 15, konto: 02112, broj uloška: 6832-301/11  iz upisnika založnih prava pokretnina(FINA)</w:t>
            </w:r>
          </w:p>
        </w:tc>
      </w:tr>
      <w:tr w:rsidTr="00CE544A" w:rsidR="008B59BF" w:rsidRPr="008B59BF">
        <w:trPr>
          <w:trHeight w:val="2790"/>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ign w:val="center"/>
          </w:tcPr>
          <w:p w:rsidRDefault="008B59BF" w:rsidP="00CE544A" w:rsidR="008B59BF" w:rsidRPr="008B59BF">
            <w:pPr>
              <w:rPr>
                <w:sz w:val="24"/>
                <w:szCs w:val="24"/>
              </w:rPr>
            </w:pP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Stroj za preradu plastike Utility 55/1400 TA-D-EXTRUDER, konto kartice:02104, serijski broj proizvodnje: 1793, marka: EXTRUDER, broj uloška: 6832-301/11 iz upisnika založnih prava pokretnina (FINA)</w:t>
            </w:r>
          </w:p>
        </w:tc>
      </w:tr>
      <w:tr w:rsidTr="00CE544A" w:rsidR="008B59BF" w:rsidRPr="008B59BF">
        <w:trPr>
          <w:trHeight w:val="2220"/>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ign w:val="center"/>
          </w:tcPr>
          <w:p w:rsidRDefault="008B59BF" w:rsidP="00CE544A" w:rsidR="008B59BF" w:rsidRPr="008B59BF">
            <w:pPr>
              <w:rPr>
                <w:sz w:val="24"/>
                <w:szCs w:val="24"/>
              </w:rPr>
            </w:pP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cerade, nadstrešnice i tende za sunce od sintetičkih vlakana, konto kartice:02108, inventarski broj:FA-56-0/10, broj uloška: 6832-301/11 iz upisnika založnih prava pokretnina (FINA)</w:t>
            </w:r>
          </w:p>
        </w:tc>
      </w:tr>
      <w:tr w:rsidTr="00CE544A" w:rsidR="008B59BF" w:rsidRPr="008B59BF">
        <w:trPr>
          <w:trHeight w:val="701"/>
        </w:trPr>
        <w:tc>
          <w:tcPr>
            <w:tcW w:type="dxa" w:w="583"/>
            <w:vMerge/>
            <w:vAlign w:val="center"/>
          </w:tcPr>
          <w:p w:rsidRDefault="008B59BF" w:rsidP="00CE544A" w:rsidR="008B59BF" w:rsidRPr="008B59BF">
            <w:pPr>
              <w:rPr>
                <w:sz w:val="24"/>
                <w:szCs w:val="24"/>
              </w:rPr>
            </w:pPr>
          </w:p>
        </w:tc>
        <w:tc>
          <w:tcPr>
            <w:tcW w:type="dxa" w:w="3101"/>
            <w:vMerge/>
            <w:shd w:fill="FFFFFF" w:color="000000" w:val="clear"/>
            <w:vAlign w:val="center"/>
          </w:tcPr>
          <w:p w:rsidRDefault="008B59BF" w:rsidP="00CE544A" w:rsidR="008B59BF" w:rsidRPr="008B59BF">
            <w:pPr>
              <w:rPr>
                <w:sz w:val="24"/>
                <w:szCs w:val="24"/>
              </w:rPr>
            </w:pPr>
          </w:p>
        </w:tc>
        <w:tc>
          <w:tcPr>
            <w:tcW w:type="dxa" w:w="1426"/>
            <w:vMerge/>
            <w:shd w:fill="FFFFFF" w:color="000000" w:val="clear"/>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Merge/>
            <w:vAlign w:val="center"/>
          </w:tcPr>
          <w:p w:rsidRDefault="008B59BF" w:rsidP="00CE544A" w:rsidR="008B59BF" w:rsidRPr="008B59BF">
            <w:pPr>
              <w:rPr>
                <w:sz w:val="24"/>
                <w:szCs w:val="24"/>
              </w:rPr>
            </w:pP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 xml:space="preserve">Stroj za proizvodnju </w:t>
            </w:r>
            <w:r w:rsidRPr="008B59BF">
              <w:rPr>
                <w:sz w:val="24"/>
                <w:szCs w:val="24"/>
              </w:rPr>
              <w:lastRenderedPageBreak/>
              <w:t>plastičnih vrečica u roli  ROLL-O-MATIC COMBI 605/130 OT, god:2005, konto kartice.02110, broj uloška: 6832-301/11 iz upisnika založnih prava</w:t>
            </w:r>
          </w:p>
        </w:tc>
      </w:tr>
      <w:tr w:rsidTr="00CE544A" w:rsidR="008B59BF" w:rsidRPr="008B59BF">
        <w:trPr>
          <w:trHeight w:val="2955"/>
        </w:trPr>
        <w:tc>
          <w:tcPr>
            <w:tcW w:type="dxa" w:w="583"/>
            <w:vMerge w:val="restart"/>
            <w:vAlign w:val="center"/>
          </w:tcPr>
          <w:p w:rsidRDefault="008B59BF" w:rsidP="00CE544A" w:rsidR="008B59BF" w:rsidRPr="008B59BF">
            <w:pPr>
              <w:rPr>
                <w:sz w:val="24"/>
                <w:szCs w:val="24"/>
              </w:rPr>
            </w:pPr>
            <w:r w:rsidRPr="008B59BF">
              <w:rPr>
                <w:sz w:val="24"/>
                <w:szCs w:val="24"/>
              </w:rPr>
              <w:lastRenderedPageBreak/>
              <w:t>2</w:t>
            </w:r>
          </w:p>
        </w:tc>
        <w:tc>
          <w:tcPr>
            <w:tcW w:type="dxa" w:w="3101"/>
            <w:vMerge w:val="restart"/>
            <w:vAlign w:val="center"/>
          </w:tcPr>
          <w:p w:rsidRDefault="008B59BF" w:rsidP="00CE544A" w:rsidR="008B59BF" w:rsidRPr="008B59BF">
            <w:pPr>
              <w:jc w:val="center"/>
              <w:rPr>
                <w:sz w:val="24"/>
                <w:szCs w:val="24"/>
              </w:rPr>
            </w:pPr>
            <w:r w:rsidRPr="008B59BF">
              <w:rPr>
                <w:sz w:val="24"/>
                <w:szCs w:val="24"/>
              </w:rPr>
              <w:t>ZAGREBAČKA BANKA d.d.</w:t>
            </w:r>
          </w:p>
        </w:tc>
        <w:tc>
          <w:tcPr>
            <w:tcW w:type="dxa" w:w="1426"/>
            <w:vMerge w:val="restart"/>
            <w:vAlign w:val="center"/>
          </w:tcPr>
          <w:p w:rsidRDefault="008B59BF" w:rsidP="00CE544A" w:rsidR="008B59BF" w:rsidRPr="008B59BF">
            <w:pPr>
              <w:jc w:val="center"/>
              <w:rPr>
                <w:sz w:val="24"/>
                <w:szCs w:val="24"/>
              </w:rPr>
            </w:pPr>
            <w:r w:rsidRPr="008B59BF">
              <w:rPr>
                <w:sz w:val="24"/>
                <w:szCs w:val="24"/>
              </w:rPr>
              <w:t>92963223473</w:t>
            </w:r>
          </w:p>
        </w:tc>
        <w:tc>
          <w:tcPr>
            <w:tcW w:type="dxa" w:w="1157"/>
            <w:vMerge w:val="restart"/>
            <w:vAlign w:val="center"/>
          </w:tcPr>
          <w:p w:rsidRDefault="008B59BF" w:rsidP="00CE544A" w:rsidR="008B59BF" w:rsidRPr="008B59BF">
            <w:pPr>
              <w:jc w:val="center"/>
              <w:rPr>
                <w:sz w:val="24"/>
                <w:szCs w:val="24"/>
              </w:rPr>
            </w:pPr>
            <w:r w:rsidRPr="008B59BF">
              <w:rPr>
                <w:sz w:val="24"/>
                <w:szCs w:val="24"/>
              </w:rPr>
              <w:t>Trg bana J.Jelačića 10, Zagreb</w:t>
            </w:r>
          </w:p>
        </w:tc>
        <w:tc>
          <w:tcPr>
            <w:tcW w:type="dxa" w:w="2251"/>
            <w:vAlign w:val="center"/>
          </w:tcPr>
          <w:p w:rsidRDefault="008B59BF" w:rsidP="00CE544A" w:rsidR="008B59BF" w:rsidRPr="008B59BF">
            <w:pPr>
              <w:jc w:val="center"/>
              <w:rPr>
                <w:sz w:val="24"/>
                <w:szCs w:val="24"/>
              </w:rPr>
            </w:pPr>
            <w:r w:rsidRPr="008B59BF">
              <w:rPr>
                <w:sz w:val="24"/>
                <w:szCs w:val="24"/>
              </w:rPr>
              <w:t>Općinski sud u Samoboru, Zemljišnoknjižni odjel Samobor, k.o. Strmec Samoborski,zk.ul.1958</w:t>
            </w:r>
          </w:p>
        </w:tc>
        <w:tc>
          <w:tcPr>
            <w:tcW w:type="dxa" w:w="1371"/>
            <w:vMerge w:val="restart"/>
            <w:vAlign w:val="center"/>
          </w:tcPr>
          <w:p w:rsidRDefault="008B59BF" w:rsidP="00CE544A" w:rsidR="008B59BF" w:rsidRPr="008B59BF">
            <w:pPr>
              <w:jc w:val="center"/>
              <w:rPr>
                <w:sz w:val="24"/>
                <w:szCs w:val="24"/>
              </w:rPr>
            </w:pPr>
            <w:r w:rsidRPr="008B59BF">
              <w:rPr>
                <w:sz w:val="24"/>
                <w:szCs w:val="24"/>
              </w:rPr>
              <w:t>1.128.533,92</w:t>
            </w:r>
          </w:p>
        </w:tc>
        <w:tc>
          <w:tcPr>
            <w:tcW w:type="dxa" w:w="2489"/>
            <w:vMerge w:val="restart"/>
            <w:vAlign w:val="center"/>
          </w:tcPr>
          <w:p w:rsidRDefault="008B59BF" w:rsidP="00CE544A" w:rsidR="008B59BF" w:rsidRPr="008B59BF">
            <w:pPr>
              <w:rPr>
                <w:sz w:val="24"/>
                <w:szCs w:val="24"/>
              </w:rPr>
            </w:pPr>
            <w:r w:rsidRPr="008B59BF">
              <w:rPr>
                <w:sz w:val="24"/>
                <w:szCs w:val="24"/>
              </w:rPr>
              <w:t>Temeljem Ugovora o založnom pravu od 11. lipnja 2013., javnobilježnički solemniziran,</w:t>
            </w:r>
            <w:r w:rsidRPr="008B59BF">
              <w:rPr>
                <w:sz w:val="24"/>
                <w:szCs w:val="24"/>
              </w:rPr>
              <w:br/>
              <w:t>uknjižuje se zajedničko založno pravo na nekretninama upisanim u A za iznos od</w:t>
            </w:r>
            <w:r w:rsidRPr="008B59BF">
              <w:rPr>
                <w:sz w:val="24"/>
                <w:szCs w:val="24"/>
              </w:rPr>
              <w:br/>
              <w:t>2.400.000,00 kn (slovima: dvamilijunačetiristotisuća kuna) uvećano za sve ugovorene</w:t>
            </w:r>
            <w:r w:rsidRPr="008B59BF">
              <w:rPr>
                <w:sz w:val="24"/>
                <w:szCs w:val="24"/>
              </w:rPr>
              <w:br/>
              <w:t>kamate, naknade i troškove te prema uvjetima iz Ugovora</w:t>
            </w:r>
          </w:p>
        </w:tc>
        <w:tc>
          <w:tcPr>
            <w:tcW w:type="dxa" w:w="1817"/>
          </w:tcPr>
          <w:p w:rsidRDefault="008B59BF" w:rsidP="00CE544A" w:rsidR="008B59BF" w:rsidRPr="008B59BF">
            <w:pPr>
              <w:rPr>
                <w:sz w:val="24"/>
                <w:szCs w:val="24"/>
              </w:rPr>
            </w:pPr>
            <w:r w:rsidRPr="008B59BF">
              <w:rPr>
                <w:sz w:val="24"/>
                <w:szCs w:val="24"/>
              </w:rPr>
              <w:t>nekretnina upisana u zk uložak: 1958, k.o. Strmec Samoborski, k.č. 5453/ 1: oranica pri Kipiščtu, k.č:5453/2. put pri Kipištu, k.č.:5454: oranica pri Kipištu, k.č.:5455: oranica pri Kipištu ukupne  površine 2762 čm</w:t>
            </w:r>
          </w:p>
        </w:tc>
      </w:tr>
      <w:tr w:rsidTr="00CE544A" w:rsidR="008B59BF" w:rsidRPr="008B59BF">
        <w:trPr>
          <w:trHeight w:val="5055"/>
        </w:trPr>
        <w:tc>
          <w:tcPr>
            <w:tcW w:type="dxa" w:w="583"/>
            <w:vMerge/>
            <w:vAlign w:val="center"/>
          </w:tcPr>
          <w:p w:rsidRDefault="008B59BF" w:rsidP="00CE544A" w:rsidR="008B59BF" w:rsidRPr="008B59BF">
            <w:pPr>
              <w:rPr>
                <w:sz w:val="24"/>
                <w:szCs w:val="24"/>
              </w:rPr>
            </w:pPr>
          </w:p>
        </w:tc>
        <w:tc>
          <w:tcPr>
            <w:tcW w:type="dxa" w:w="3101"/>
            <w:vMerge/>
            <w:vAlign w:val="center"/>
          </w:tcPr>
          <w:p w:rsidRDefault="008B59BF" w:rsidP="00CE544A" w:rsidR="008B59BF" w:rsidRPr="008B59BF">
            <w:pPr>
              <w:rPr>
                <w:sz w:val="24"/>
                <w:szCs w:val="24"/>
              </w:rPr>
            </w:pPr>
          </w:p>
        </w:tc>
        <w:tc>
          <w:tcPr>
            <w:tcW w:type="dxa" w:w="1426"/>
            <w:vMerge/>
            <w:vAlign w:val="center"/>
          </w:tcPr>
          <w:p w:rsidRDefault="008B59BF" w:rsidP="00CE544A" w:rsidR="008B59BF" w:rsidRPr="008B59BF">
            <w:pPr>
              <w:rPr>
                <w:sz w:val="24"/>
                <w:szCs w:val="24"/>
              </w:rPr>
            </w:pPr>
          </w:p>
        </w:tc>
        <w:tc>
          <w:tcPr>
            <w:tcW w:type="dxa" w:w="1157"/>
            <w:vMerge/>
            <w:vAlign w:val="center"/>
          </w:tcPr>
          <w:p w:rsidRDefault="008B59BF" w:rsidP="00CE544A" w:rsidR="008B59BF" w:rsidRPr="008B59BF">
            <w:pPr>
              <w:rPr>
                <w:sz w:val="24"/>
                <w:szCs w:val="24"/>
              </w:rPr>
            </w:pPr>
          </w:p>
        </w:tc>
        <w:tc>
          <w:tcPr>
            <w:tcW w:type="dxa" w:w="2251"/>
            <w:vAlign w:val="center"/>
          </w:tcPr>
          <w:p w:rsidRDefault="008B59BF" w:rsidP="00CE544A" w:rsidR="008B59BF" w:rsidRPr="008B59BF">
            <w:pPr>
              <w:jc w:val="center"/>
              <w:rPr>
                <w:sz w:val="24"/>
                <w:szCs w:val="24"/>
              </w:rPr>
            </w:pPr>
            <w:r w:rsidRPr="008B59BF">
              <w:rPr>
                <w:sz w:val="24"/>
                <w:szCs w:val="24"/>
              </w:rPr>
              <w:t>Općinski sud u Samoboru, Zemljišnoknjižni odjel Samobor, k.o. Strmec Samoborski,zk.ul.3674</w:t>
            </w:r>
          </w:p>
        </w:tc>
        <w:tc>
          <w:tcPr>
            <w:tcW w:type="dxa" w:w="1371"/>
            <w:vMerge/>
            <w:vAlign w:val="center"/>
          </w:tcPr>
          <w:p w:rsidRDefault="008B59BF" w:rsidP="00CE544A" w:rsidR="008B59BF" w:rsidRPr="008B59BF">
            <w:pPr>
              <w:rPr>
                <w:sz w:val="24"/>
                <w:szCs w:val="24"/>
              </w:rPr>
            </w:pPr>
          </w:p>
        </w:tc>
        <w:tc>
          <w:tcPr>
            <w:tcW w:type="dxa" w:w="2489"/>
            <w:vMerge/>
            <w:vAlign w:val="center"/>
          </w:tcPr>
          <w:p w:rsidRDefault="008B59BF" w:rsidP="00CE544A" w:rsidR="008B59BF" w:rsidRPr="008B59BF">
            <w:pPr>
              <w:rPr>
                <w:sz w:val="24"/>
                <w:szCs w:val="24"/>
              </w:rPr>
            </w:pPr>
          </w:p>
        </w:tc>
        <w:tc>
          <w:tcPr>
            <w:tcW w:type="dxa" w:w="1817"/>
          </w:tcPr>
          <w:p w:rsidRDefault="008B59BF" w:rsidP="00CE544A" w:rsidR="008B59BF" w:rsidRPr="008B59BF">
            <w:pPr>
              <w:rPr>
                <w:sz w:val="24"/>
                <w:szCs w:val="24"/>
              </w:rPr>
            </w:pPr>
            <w:r w:rsidRPr="008B59BF">
              <w:rPr>
                <w:sz w:val="24"/>
                <w:szCs w:val="24"/>
              </w:rPr>
              <w:t>nekretnina upisana u zk uložak: 3674, k.o. Strmec Samoborski, k.č. 5453/3: ZGRADA BR. 14, UL. KIPIŠĆE 840 i DVORIŠTE ukupne površine 2798 m2</w:t>
            </w:r>
          </w:p>
        </w:tc>
      </w:tr>
      <w:tr w:rsidTr="00CE544A" w:rsidR="008B59BF" w:rsidRPr="008B59BF">
        <w:trPr>
          <w:trHeight w:val="3820"/>
        </w:trPr>
        <w:tc>
          <w:tcPr>
            <w:tcW w:type="dxa" w:w="583"/>
            <w:vMerge w:val="restart"/>
            <w:vAlign w:val="center"/>
          </w:tcPr>
          <w:p w:rsidRDefault="008B59BF" w:rsidP="00CE544A" w:rsidR="008B59BF" w:rsidRPr="008B59BF">
            <w:pPr>
              <w:rPr>
                <w:sz w:val="24"/>
                <w:szCs w:val="24"/>
              </w:rPr>
            </w:pPr>
            <w:r w:rsidRPr="008B59BF">
              <w:rPr>
                <w:sz w:val="24"/>
                <w:szCs w:val="24"/>
              </w:rPr>
              <w:t>3</w:t>
            </w:r>
          </w:p>
        </w:tc>
        <w:tc>
          <w:tcPr>
            <w:tcW w:type="dxa" w:w="3101"/>
            <w:vMerge w:val="restart"/>
            <w:vAlign w:val="center"/>
          </w:tcPr>
          <w:p w:rsidRDefault="008B59BF" w:rsidP="00CE544A" w:rsidR="008B59BF" w:rsidRPr="008B59BF">
            <w:pPr>
              <w:jc w:val="center"/>
              <w:rPr>
                <w:sz w:val="24"/>
                <w:szCs w:val="24"/>
              </w:rPr>
            </w:pPr>
            <w:r w:rsidRPr="008B59BF">
              <w:rPr>
                <w:sz w:val="24"/>
                <w:szCs w:val="24"/>
              </w:rPr>
              <w:t>HRVATSKA AGENCIJA ZA MALO GOSPODARSTVO, INOVACIJE I INVESTICIJE/HAMAG-BICRO(prije: HRVATSKA AGENCIJA ZA MALO GOSPODARSTVO I INVESTICIJE/HAMAG INVEST)</w:t>
            </w:r>
          </w:p>
        </w:tc>
        <w:tc>
          <w:tcPr>
            <w:tcW w:type="dxa" w:w="1426"/>
            <w:vMerge w:val="restart"/>
            <w:vAlign w:val="center"/>
          </w:tcPr>
          <w:p w:rsidRDefault="008B59BF" w:rsidP="00CE544A" w:rsidR="008B59BF" w:rsidRPr="008B59BF">
            <w:pPr>
              <w:jc w:val="center"/>
              <w:rPr>
                <w:sz w:val="24"/>
                <w:szCs w:val="24"/>
              </w:rPr>
            </w:pPr>
            <w:r w:rsidRPr="008B59BF">
              <w:rPr>
                <w:sz w:val="24"/>
                <w:szCs w:val="24"/>
              </w:rPr>
              <w:t>25609559342</w:t>
            </w:r>
          </w:p>
        </w:tc>
        <w:tc>
          <w:tcPr>
            <w:tcW w:type="dxa" w:w="1157"/>
            <w:vMerge w:val="restart"/>
            <w:vAlign w:val="center"/>
          </w:tcPr>
          <w:p w:rsidRDefault="008B59BF" w:rsidP="00CE544A" w:rsidR="008B59BF" w:rsidRPr="008B59BF">
            <w:pPr>
              <w:jc w:val="center"/>
              <w:rPr>
                <w:sz w:val="24"/>
                <w:szCs w:val="24"/>
              </w:rPr>
            </w:pPr>
            <w:r w:rsidRPr="008B59BF">
              <w:rPr>
                <w:sz w:val="24"/>
                <w:szCs w:val="24"/>
              </w:rPr>
              <w:t>Ksaver 208, Zagreb</w:t>
            </w:r>
          </w:p>
        </w:tc>
        <w:tc>
          <w:tcPr>
            <w:tcW w:type="dxa" w:w="2251"/>
            <w:vAlign w:val="center"/>
          </w:tcPr>
          <w:p w:rsidRDefault="008B59BF" w:rsidP="00CE544A" w:rsidR="008B59BF" w:rsidRPr="008B59BF">
            <w:pPr>
              <w:jc w:val="center"/>
              <w:rPr>
                <w:sz w:val="24"/>
                <w:szCs w:val="24"/>
              </w:rPr>
            </w:pPr>
            <w:r w:rsidRPr="008B59BF">
              <w:rPr>
                <w:sz w:val="24"/>
                <w:szCs w:val="24"/>
              </w:rPr>
              <w:t>Općinski sud u Samoboru, Zemljišnoknjižni odjel Samobor, k.o. Strmec Samoborski,zk.ul.1958</w:t>
            </w:r>
          </w:p>
        </w:tc>
        <w:tc>
          <w:tcPr>
            <w:tcW w:type="dxa" w:w="1371"/>
            <w:vMerge w:val="restart"/>
            <w:vAlign w:val="center"/>
          </w:tcPr>
          <w:p w:rsidRDefault="008B59BF" w:rsidP="00CE544A" w:rsidR="008B59BF" w:rsidRPr="008B59BF">
            <w:pPr>
              <w:jc w:val="center"/>
              <w:rPr>
                <w:sz w:val="24"/>
                <w:szCs w:val="24"/>
              </w:rPr>
            </w:pPr>
            <w:r w:rsidRPr="008B59BF">
              <w:rPr>
                <w:sz w:val="24"/>
                <w:szCs w:val="24"/>
              </w:rPr>
              <w:t>2.645.437,50</w:t>
            </w:r>
          </w:p>
        </w:tc>
        <w:tc>
          <w:tcPr>
            <w:tcW w:type="dxa" w:w="2489"/>
            <w:vMerge w:val="restart"/>
            <w:vAlign w:val="center"/>
          </w:tcPr>
          <w:p w:rsidRDefault="008B59BF" w:rsidP="00CE544A" w:rsidR="008B59BF" w:rsidRPr="008B59BF">
            <w:pPr>
              <w:jc w:val="center"/>
              <w:rPr>
                <w:sz w:val="24"/>
                <w:szCs w:val="24"/>
              </w:rPr>
            </w:pPr>
            <w:r w:rsidRPr="008B59BF">
              <w:rPr>
                <w:sz w:val="24"/>
                <w:szCs w:val="24"/>
              </w:rPr>
              <w:t xml:space="preserve">Ugovor o jamstvu na prvi poziv i Sporazum o osiguranju tražbine zasnivanjem založnog prava na nekretninama br:25/5969 od 07.06.2013.,Ugovor o jamstvu na prvi poziv i Sporazum o osiguranju tražbine zasnivanjem založnog prava na nekretninama br:25/5970 od 11.06.2013., Ugovor o jamstvu na prvi poziv i </w:t>
            </w:r>
            <w:r w:rsidRPr="008B59BF">
              <w:rPr>
                <w:sz w:val="24"/>
                <w:szCs w:val="24"/>
              </w:rPr>
              <w:lastRenderedPageBreak/>
              <w:t>Sporazum o osiguranju tražbine zasnivanjem založnog prava na nekretninama br:25/5971 od 11.06.2013.</w:t>
            </w:r>
          </w:p>
        </w:tc>
        <w:tc>
          <w:tcPr>
            <w:tcW w:type="dxa" w:w="1817"/>
          </w:tcPr>
          <w:p w:rsidRDefault="008B59BF" w:rsidP="00CE544A" w:rsidR="008B59BF" w:rsidRPr="008B59BF">
            <w:pPr>
              <w:rPr>
                <w:sz w:val="24"/>
                <w:szCs w:val="24"/>
              </w:rPr>
            </w:pPr>
            <w:r w:rsidRPr="008B59BF">
              <w:rPr>
                <w:sz w:val="24"/>
                <w:szCs w:val="24"/>
              </w:rPr>
              <w:lastRenderedPageBreak/>
              <w:t xml:space="preserve">nekretnina upisana u zk uložak: 1958, k.o. Strmec Samoborski, k.č. 5453/ 1: oranica pri Kipiščtu, k.č:5453/2. put pri Kipištu, k.č.:5454: oranica pri Kipištu, k.č.:5455: oranica pri Kipištu ukupne  </w:t>
            </w:r>
            <w:r w:rsidRPr="008B59BF">
              <w:rPr>
                <w:sz w:val="24"/>
                <w:szCs w:val="24"/>
              </w:rPr>
              <w:lastRenderedPageBreak/>
              <w:t>površine 2762 čm</w:t>
            </w:r>
          </w:p>
        </w:tc>
      </w:tr>
      <w:tr w:rsidTr="00CE544A" w:rsidR="008B59BF" w:rsidRPr="008B59BF">
        <w:trPr>
          <w:trHeight w:val="4954"/>
        </w:trPr>
        <w:tc>
          <w:tcPr>
            <w:tcW w:type="dxa" w:w="583"/>
            <w:vMerge/>
            <w:vAlign w:val="center"/>
          </w:tcPr>
          <w:p w:rsidRDefault="008B59BF" w:rsidP="00CE544A" w:rsidR="008B59BF" w:rsidRPr="008B59BF">
            <w:pPr>
              <w:rPr>
                <w:sz w:val="24"/>
                <w:szCs w:val="24"/>
              </w:rPr>
            </w:pPr>
          </w:p>
        </w:tc>
        <w:tc>
          <w:tcPr>
            <w:tcW w:type="dxa" w:w="3101"/>
            <w:vMerge/>
            <w:vAlign w:val="center"/>
          </w:tcPr>
          <w:p w:rsidRDefault="008B59BF" w:rsidP="00CE544A" w:rsidR="008B59BF" w:rsidRPr="008B59BF">
            <w:pPr>
              <w:jc w:val="center"/>
              <w:rPr>
                <w:sz w:val="24"/>
                <w:szCs w:val="24"/>
              </w:rPr>
            </w:pPr>
          </w:p>
        </w:tc>
        <w:tc>
          <w:tcPr>
            <w:tcW w:type="dxa" w:w="1426"/>
            <w:vMerge/>
            <w:vAlign w:val="center"/>
          </w:tcPr>
          <w:p w:rsidRDefault="008B59BF" w:rsidP="00CE544A" w:rsidR="008B59BF" w:rsidRPr="008B59BF">
            <w:pPr>
              <w:jc w:val="center"/>
              <w:rPr>
                <w:sz w:val="24"/>
                <w:szCs w:val="24"/>
              </w:rPr>
            </w:pPr>
          </w:p>
        </w:tc>
        <w:tc>
          <w:tcPr>
            <w:tcW w:type="dxa" w:w="1157"/>
            <w:vMerge/>
            <w:vAlign w:val="center"/>
          </w:tcPr>
          <w:p w:rsidRDefault="008B59BF" w:rsidP="00CE544A" w:rsidR="008B59BF" w:rsidRPr="008B59BF">
            <w:pPr>
              <w:jc w:val="center"/>
              <w:rPr>
                <w:sz w:val="24"/>
                <w:szCs w:val="24"/>
              </w:rPr>
            </w:pPr>
          </w:p>
        </w:tc>
        <w:tc>
          <w:tcPr>
            <w:tcW w:type="dxa" w:w="2251"/>
            <w:vAlign w:val="center"/>
          </w:tcPr>
          <w:p w:rsidRDefault="008B59BF" w:rsidP="00CE544A" w:rsidR="008B59BF" w:rsidRPr="008B59BF">
            <w:pPr>
              <w:jc w:val="center"/>
              <w:rPr>
                <w:sz w:val="24"/>
                <w:szCs w:val="24"/>
              </w:rPr>
            </w:pPr>
            <w:r w:rsidRPr="008B59BF">
              <w:rPr>
                <w:sz w:val="24"/>
                <w:szCs w:val="24"/>
              </w:rPr>
              <w:t>Općinski sud u Samoboru, Zemljišnoknjižni odjel Samobor, k.o. Strmec Samoborski,zk.ul.3674</w:t>
            </w:r>
          </w:p>
        </w:tc>
        <w:tc>
          <w:tcPr>
            <w:tcW w:type="dxa" w:w="1371"/>
            <w:vMerge/>
            <w:vAlign w:val="center"/>
          </w:tcPr>
          <w:p w:rsidRDefault="008B59BF" w:rsidP="00CE544A" w:rsidR="008B59BF" w:rsidRPr="008B59BF">
            <w:pPr>
              <w:jc w:val="center"/>
              <w:rPr>
                <w:sz w:val="24"/>
                <w:szCs w:val="24"/>
              </w:rPr>
            </w:pPr>
          </w:p>
        </w:tc>
        <w:tc>
          <w:tcPr>
            <w:tcW w:type="dxa" w:w="2489"/>
            <w:vMerge/>
            <w:vAlign w:val="center"/>
          </w:tcPr>
          <w:p w:rsidRDefault="008B59BF" w:rsidP="00CE544A" w:rsidR="008B59BF" w:rsidRPr="008B59BF">
            <w:pPr>
              <w:jc w:val="center"/>
              <w:rPr>
                <w:sz w:val="24"/>
                <w:szCs w:val="24"/>
              </w:rPr>
            </w:pPr>
          </w:p>
        </w:tc>
        <w:tc>
          <w:tcPr>
            <w:tcW w:type="dxa" w:w="1817"/>
          </w:tcPr>
          <w:p w:rsidRDefault="008B59BF" w:rsidP="00CE544A" w:rsidR="008B59BF" w:rsidRPr="008B59BF">
            <w:pPr>
              <w:rPr>
                <w:sz w:val="24"/>
                <w:szCs w:val="24"/>
              </w:rPr>
            </w:pPr>
            <w:r w:rsidRPr="008B59BF">
              <w:rPr>
                <w:sz w:val="24"/>
                <w:szCs w:val="24"/>
              </w:rPr>
              <w:t>nekretnina upisana u zk uložak: 3674, k.o. Strmec Samoborski, k.č. 5453/3: ZGRADA BR. 14, UL. KIPIŠĆE 840 i DVORIŠTE ukupne površine 2798 m2</w:t>
            </w:r>
          </w:p>
        </w:tc>
      </w:tr>
    </w:tbl>
    <w:p w:rsidRDefault="008B59BF" w:rsidP="00172202" w:rsidR="008B59BF" w:rsidRPr="008B59BF">
      <w:pPr>
        <w:numPr>
          <w:ilvl w:val="12"/>
          <w:numId w:val="0"/>
        </w:numPr>
        <w:ind w:firstLine="360"/>
        <w:jc w:val="both"/>
        <w:rPr>
          <w:bCs/>
          <w:sz w:val="24"/>
          <w:szCs w:val="24"/>
        </w:rPr>
      </w:pPr>
    </w:p>
    <w:p w:rsidRDefault="001C42B4" w:rsidP="001F30CC" w:rsidR="001C42B4" w:rsidRPr="008B59BF">
      <w:pPr>
        <w:numPr>
          <w:ilvl w:val="12"/>
          <w:numId w:val="0"/>
        </w:numPr>
        <w:jc w:val="both"/>
        <w:rPr>
          <w:bCs/>
          <w:sz w:val="24"/>
          <w:szCs w:val="24"/>
        </w:rPr>
      </w:pPr>
    </w:p>
    <w:p w:rsidRDefault="00806FDD" w:rsidP="002B7B9E" w:rsidR="002A7EC3" w:rsidRPr="008B59BF">
      <w:pPr>
        <w:ind w:firstLine="720"/>
        <w:jc w:val="both"/>
        <w:rPr>
          <w:bCs/>
          <w:sz w:val="24"/>
          <w:szCs w:val="24"/>
        </w:rPr>
      </w:pPr>
      <w:r w:rsidRPr="008B59BF">
        <w:rPr>
          <w:bCs/>
          <w:sz w:val="24"/>
          <w:szCs w:val="24"/>
        </w:rPr>
        <w:lastRenderedPageBreak/>
        <w:t xml:space="preserve">Stečajni upravitelj </w:t>
      </w:r>
      <w:r w:rsidR="00166167" w:rsidRPr="008B59BF">
        <w:rPr>
          <w:bCs/>
          <w:sz w:val="24"/>
          <w:szCs w:val="24"/>
        </w:rPr>
        <w:t>ističe</w:t>
      </w:r>
      <w:r w:rsidRPr="008B59BF">
        <w:rPr>
          <w:bCs/>
          <w:sz w:val="24"/>
          <w:szCs w:val="24"/>
        </w:rPr>
        <w:t xml:space="preserve"> kako </w:t>
      </w:r>
      <w:r w:rsidR="003133CB" w:rsidRPr="008B59BF">
        <w:rPr>
          <w:bCs/>
          <w:sz w:val="24"/>
          <w:szCs w:val="24"/>
        </w:rPr>
        <w:t xml:space="preserve">se </w:t>
      </w:r>
      <w:r w:rsidR="00C557D7" w:rsidRPr="008B59BF">
        <w:rPr>
          <w:bCs/>
          <w:sz w:val="24"/>
          <w:szCs w:val="24"/>
        </w:rPr>
        <w:t xml:space="preserve">nema izlučnih prava. </w:t>
      </w:r>
    </w:p>
    <w:p w:rsidRDefault="002B7B9E" w:rsidP="00C557D7" w:rsidR="002B7B9E" w:rsidRPr="008B59BF">
      <w:pPr>
        <w:jc w:val="both"/>
        <w:rPr>
          <w:bCs/>
          <w:sz w:val="24"/>
          <w:szCs w:val="24"/>
        </w:rPr>
      </w:pPr>
    </w:p>
    <w:p w:rsidRDefault="00723D06" w:rsidP="00E47FFC" w:rsidR="00723D06" w:rsidRPr="008B59BF">
      <w:pPr>
        <w:pStyle w:val="Odlomakpopisa"/>
        <w:jc w:val="both"/>
        <w:rPr>
          <w:rFonts w:hAnsi="Times New Roman" w:ascii="Times New Roman"/>
          <w:bCs/>
          <w:sz w:val="24"/>
          <w:szCs w:val="24"/>
        </w:rPr>
      </w:pPr>
      <w:r w:rsidRPr="008B59BF">
        <w:rPr>
          <w:rFonts w:hAnsi="Times New Roman" w:ascii="Times New Roman"/>
          <w:bCs/>
          <w:sz w:val="24"/>
          <w:szCs w:val="24"/>
        </w:rPr>
        <w:t xml:space="preserve">Dovršeno u </w:t>
      </w:r>
      <w:r w:rsidR="005D0683">
        <w:rPr>
          <w:rFonts w:hAnsi="Times New Roman" w:ascii="Times New Roman"/>
          <w:bCs/>
          <w:sz w:val="24"/>
          <w:szCs w:val="24"/>
        </w:rPr>
        <w:t>10,13</w:t>
      </w:r>
      <w:r w:rsidRPr="008B59BF">
        <w:rPr>
          <w:rFonts w:hAnsi="Times New Roman" w:ascii="Times New Roman"/>
          <w:bCs/>
          <w:sz w:val="24"/>
          <w:szCs w:val="24"/>
        </w:rPr>
        <w:t xml:space="preserve"> sati.</w:t>
      </w:r>
    </w:p>
    <w:p w:rsidRDefault="001E0404" w:rsidP="005E3E42" w:rsidR="001E0404" w:rsidRPr="008B59BF">
      <w:pPr>
        <w:numPr>
          <w:ilvl w:val="12"/>
          <w:numId w:val="0"/>
        </w:numPr>
        <w:ind w:firstLine="720"/>
        <w:jc w:val="both"/>
        <w:rPr>
          <w:bCs/>
          <w:sz w:val="24"/>
          <w:szCs w:val="24"/>
        </w:rPr>
        <w:sectPr w:rsidSect="008E7775" w:rsidR="001E0404" w:rsidRPr="008B59BF">
          <w:pgSz w:orient="landscape" w:h="12240" w:w="15840"/>
          <w:pgMar w:gutter="0" w:footer="709" w:header="709" w:left="958" w:bottom="1418" w:right="567" w:top="1418"/>
          <w:cols w:space="708"/>
          <w:titlePg/>
          <w:docGrid w:linePitch="360"/>
        </w:sectPr>
      </w:pPr>
    </w:p>
    <w:p w:rsidRDefault="005E5D9C" w:rsidP="00852275" w:rsidR="00852275" w:rsidRPr="008B59BF">
      <w:pPr>
        <w:numPr>
          <w:ilvl w:val="12"/>
          <w:numId w:val="0"/>
        </w:numPr>
        <w:ind w:firstLine="720"/>
        <w:jc w:val="both"/>
        <w:rPr>
          <w:bCs/>
          <w:sz w:val="24"/>
          <w:szCs w:val="24"/>
        </w:rPr>
      </w:pPr>
      <w:r w:rsidRPr="008B59BF">
        <w:rPr>
          <w:bCs/>
          <w:sz w:val="24"/>
          <w:szCs w:val="24"/>
        </w:rPr>
        <w:lastRenderedPageBreak/>
        <w:t>Na temelju odredbe</w:t>
      </w:r>
      <w:r w:rsidR="00853FF6" w:rsidRPr="008B59BF">
        <w:rPr>
          <w:bCs/>
          <w:sz w:val="24"/>
          <w:szCs w:val="24"/>
        </w:rPr>
        <w:t xml:space="preserve"> </w:t>
      </w:r>
      <w:r w:rsidR="00971100" w:rsidRPr="008B59BF">
        <w:rPr>
          <w:bCs/>
          <w:sz w:val="24"/>
          <w:szCs w:val="24"/>
        </w:rPr>
        <w:t>čl. 130. st. 4</w:t>
      </w:r>
      <w:r w:rsidR="00853FF6" w:rsidRPr="008B59BF">
        <w:rPr>
          <w:bCs/>
          <w:sz w:val="24"/>
          <w:szCs w:val="24"/>
        </w:rPr>
        <w:t>. Stečajnog zakona, spajaju se ispitno i izvještajno ročište te se prelazi na:</w:t>
      </w:r>
    </w:p>
    <w:p w:rsidRDefault="00117D8C" w:rsidP="00853FF6" w:rsidR="00117D8C" w:rsidRPr="008B59BF">
      <w:pPr>
        <w:numPr>
          <w:ilvl w:val="12"/>
          <w:numId w:val="0"/>
        </w:numPr>
        <w:rPr>
          <w:bCs/>
          <w:sz w:val="24"/>
          <w:szCs w:val="24"/>
        </w:rPr>
      </w:pPr>
    </w:p>
    <w:p w:rsidRDefault="00853FF6" w:rsidP="00853FF6" w:rsidR="00853FF6" w:rsidRPr="008B59BF">
      <w:pPr>
        <w:numPr>
          <w:ilvl w:val="12"/>
          <w:numId w:val="0"/>
        </w:numPr>
        <w:jc w:val="center"/>
        <w:rPr>
          <w:bCs/>
          <w:sz w:val="24"/>
          <w:szCs w:val="24"/>
        </w:rPr>
      </w:pPr>
      <w:r w:rsidRPr="008B59BF">
        <w:rPr>
          <w:bCs/>
          <w:sz w:val="24"/>
          <w:szCs w:val="24"/>
        </w:rPr>
        <w:t>SKUPŠTINU VJEROVNIKA S</w:t>
      </w:r>
    </w:p>
    <w:p w:rsidRDefault="00853FF6" w:rsidP="00853FF6" w:rsidR="00853FF6" w:rsidRPr="008B59BF">
      <w:pPr>
        <w:numPr>
          <w:ilvl w:val="12"/>
          <w:numId w:val="0"/>
        </w:numPr>
        <w:jc w:val="center"/>
        <w:rPr>
          <w:bCs/>
          <w:sz w:val="24"/>
          <w:szCs w:val="24"/>
        </w:rPr>
      </w:pPr>
      <w:r w:rsidRPr="008B59BF">
        <w:rPr>
          <w:bCs/>
          <w:sz w:val="24"/>
          <w:szCs w:val="24"/>
        </w:rPr>
        <w:t>IZVJEŠTAJ</w:t>
      </w:r>
      <w:r w:rsidR="005E5D9C" w:rsidRPr="008B59BF">
        <w:rPr>
          <w:bCs/>
          <w:sz w:val="24"/>
          <w:szCs w:val="24"/>
        </w:rPr>
        <w:t>N</w:t>
      </w:r>
      <w:r w:rsidRPr="008B59BF">
        <w:rPr>
          <w:bCs/>
          <w:sz w:val="24"/>
          <w:szCs w:val="24"/>
        </w:rPr>
        <w:t xml:space="preserve">OG ROČIŠTA </w:t>
      </w:r>
    </w:p>
    <w:p w:rsidRDefault="00853FF6" w:rsidP="00853FF6" w:rsidR="00853FF6" w:rsidRPr="008B59BF">
      <w:pPr>
        <w:numPr>
          <w:ilvl w:val="12"/>
          <w:numId w:val="0"/>
        </w:numPr>
        <w:jc w:val="right"/>
        <w:rPr>
          <w:bCs/>
          <w:sz w:val="24"/>
          <w:szCs w:val="24"/>
        </w:rPr>
      </w:pPr>
    </w:p>
    <w:p w:rsidRDefault="008F629C" w:rsidP="008F629C" w:rsidR="008F629C" w:rsidRPr="008B59BF">
      <w:pPr>
        <w:ind w:firstLine="720"/>
        <w:jc w:val="both"/>
        <w:rPr>
          <w:sz w:val="24"/>
          <w:szCs w:val="24"/>
        </w:rPr>
      </w:pPr>
      <w:r w:rsidRPr="008B59BF">
        <w:rPr>
          <w:sz w:val="24"/>
          <w:szCs w:val="24"/>
        </w:rPr>
        <w:t xml:space="preserve">Utvrđuje se da su na izvještajnom ročištu nazočni vjerovnici koji su bili nazočni na ispitnom ročištu. </w:t>
      </w:r>
    </w:p>
    <w:p w:rsidRDefault="006B22FB" w:rsidP="006B22FB" w:rsidR="006B22FB" w:rsidRPr="008B59BF">
      <w:pPr>
        <w:ind w:firstLine="720"/>
        <w:jc w:val="both"/>
        <w:rPr>
          <w:sz w:val="24"/>
          <w:szCs w:val="24"/>
        </w:rPr>
      </w:pPr>
    </w:p>
    <w:p w:rsidRDefault="000F4ADA" w:rsidP="006B22FB" w:rsidR="006B22FB" w:rsidRPr="008B59BF">
      <w:pPr>
        <w:ind w:firstLine="720"/>
        <w:jc w:val="both"/>
        <w:rPr>
          <w:sz w:val="24"/>
          <w:szCs w:val="24"/>
        </w:rPr>
      </w:pPr>
      <w:r w:rsidRPr="008B59BF">
        <w:rPr>
          <w:sz w:val="24"/>
          <w:szCs w:val="24"/>
        </w:rPr>
        <w:t>Sudac</w:t>
      </w:r>
      <w:r w:rsidR="006B22FB" w:rsidRPr="008B59BF">
        <w:rPr>
          <w:sz w:val="24"/>
          <w:szCs w:val="24"/>
        </w:rPr>
        <w:t xml:space="preserve"> otvara r</w:t>
      </w:r>
      <w:r w:rsidR="00806FDD" w:rsidRPr="008B59BF">
        <w:rPr>
          <w:sz w:val="24"/>
          <w:szCs w:val="24"/>
        </w:rPr>
        <w:t>očište</w:t>
      </w:r>
      <w:r w:rsidR="006B22FB" w:rsidRPr="008B59BF">
        <w:rPr>
          <w:sz w:val="24"/>
          <w:szCs w:val="24"/>
        </w:rPr>
        <w:t xml:space="preserve"> i objavljuje da je predmet današnjeg izvještajnog ročišta</w:t>
      </w:r>
      <w:r w:rsidR="00725E76" w:rsidRPr="008B59BF">
        <w:rPr>
          <w:sz w:val="24"/>
          <w:szCs w:val="24"/>
        </w:rPr>
        <w:t xml:space="preserve"> (članak 227 SZ-a)</w:t>
      </w:r>
      <w:r w:rsidR="006B22FB" w:rsidRPr="008B59BF">
        <w:rPr>
          <w:sz w:val="24"/>
          <w:szCs w:val="24"/>
        </w:rPr>
        <w:t xml:space="preserve"> donošenje odluka sukladno čl. 107. SZ-a.</w:t>
      </w:r>
    </w:p>
    <w:p w:rsidRDefault="00BB6FEA" w:rsidP="00BB6FEA" w:rsidR="00BB6FEA" w:rsidRPr="008B59BF">
      <w:pPr>
        <w:jc w:val="both"/>
        <w:rPr>
          <w:sz w:val="24"/>
          <w:szCs w:val="24"/>
        </w:rPr>
      </w:pPr>
    </w:p>
    <w:p w:rsidRDefault="00BB6FEA" w:rsidP="00BB6FEA" w:rsidR="00BB6FEA" w:rsidRPr="008B59BF">
      <w:pPr>
        <w:jc w:val="both"/>
        <w:rPr>
          <w:sz w:val="24"/>
          <w:szCs w:val="24"/>
        </w:rPr>
      </w:pPr>
      <w:r w:rsidRPr="008B59B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8B59BF">
      <w:pPr>
        <w:jc w:val="both"/>
        <w:rPr>
          <w:sz w:val="24"/>
          <w:szCs w:val="24"/>
        </w:rPr>
      </w:pPr>
    </w:p>
    <w:p w:rsidRDefault="00BB6FEA" w:rsidP="00BB6FEA" w:rsidR="00BB6FEA" w:rsidRPr="008B59BF">
      <w:pPr>
        <w:ind w:firstLine="720"/>
        <w:jc w:val="both"/>
        <w:rPr>
          <w:bCs/>
          <w:sz w:val="24"/>
          <w:szCs w:val="24"/>
        </w:rPr>
      </w:pPr>
      <w:r w:rsidRPr="008B59BF">
        <w:rPr>
          <w:bCs/>
          <w:sz w:val="24"/>
          <w:szCs w:val="24"/>
        </w:rPr>
        <w:t>Stečajni upravitelj usmeno izlaže kao u svom pisanom izvješću, koje je sastavni dio ovog stečajnog spisa</w:t>
      </w:r>
      <w:r w:rsidR="00115571" w:rsidRPr="008B59BF">
        <w:rPr>
          <w:bCs/>
          <w:sz w:val="24"/>
          <w:szCs w:val="24"/>
        </w:rPr>
        <w:t>.</w:t>
      </w:r>
    </w:p>
    <w:p w:rsidRDefault="00FF73B6" w:rsidP="00B31B55" w:rsidR="00725E76" w:rsidRPr="008B59BF">
      <w:pPr>
        <w:spacing w:after="80"/>
        <w:jc w:val="both"/>
        <w:rPr>
          <w:sz w:val="24"/>
          <w:szCs w:val="24"/>
        </w:rPr>
      </w:pPr>
      <w:r w:rsidRPr="008B59BF">
        <w:rPr>
          <w:sz w:val="24"/>
          <w:szCs w:val="24"/>
        </w:rPr>
        <w:tab/>
      </w:r>
    </w:p>
    <w:p w:rsidRDefault="00725E76" w:rsidP="002B7B9E" w:rsidR="002A7EC3" w:rsidRPr="008B59BF">
      <w:pPr>
        <w:spacing w:after="80"/>
        <w:jc w:val="both"/>
        <w:rPr>
          <w:color w:val="000000"/>
          <w:sz w:val="24"/>
          <w:szCs w:val="24"/>
        </w:rPr>
      </w:pPr>
      <w:r w:rsidRPr="008B59BF">
        <w:rPr>
          <w:sz w:val="24"/>
          <w:szCs w:val="24"/>
        </w:rPr>
        <w:t xml:space="preserve">           </w:t>
      </w:r>
      <w:r w:rsidR="00FF73B6" w:rsidRPr="008B59BF">
        <w:rPr>
          <w:sz w:val="24"/>
          <w:szCs w:val="24"/>
        </w:rPr>
        <w:t xml:space="preserve">U bitnome navodi </w:t>
      </w:r>
      <w:r w:rsidR="00B31B55" w:rsidRPr="008B59BF">
        <w:rPr>
          <w:sz w:val="24"/>
          <w:szCs w:val="24"/>
        </w:rPr>
        <w:t xml:space="preserve">da su </w:t>
      </w:r>
      <w:r w:rsidR="00B31B55" w:rsidRPr="008B59BF">
        <w:rPr>
          <w:color w:val="000000"/>
          <w:sz w:val="24"/>
          <w:szCs w:val="24"/>
        </w:rPr>
        <w:t>nakon primitka rješenja i potvrde o imenovanju poduzete sljedeće radnje:</w:t>
      </w:r>
    </w:p>
    <w:p w:rsidRDefault="00852275" w:rsidP="002B7B9E" w:rsidR="00852275" w:rsidRPr="008B59BF">
      <w:pPr>
        <w:spacing w:after="80"/>
        <w:jc w:val="both"/>
        <w:rPr>
          <w:color w:val="000000"/>
          <w:sz w:val="24"/>
          <w:szCs w:val="24"/>
        </w:rPr>
      </w:pPr>
    </w:p>
    <w:p w:rsidRDefault="008B59BF" w:rsidP="005D0683" w:rsidR="008B59BF" w:rsidRPr="008B59BF">
      <w:pPr>
        <w:ind w:firstLine="720"/>
        <w:jc w:val="both"/>
        <w:rPr>
          <w:sz w:val="24"/>
          <w:szCs w:val="24"/>
        </w:rPr>
      </w:pPr>
      <w:r w:rsidRPr="008B59BF">
        <w:rPr>
          <w:sz w:val="24"/>
          <w:szCs w:val="24"/>
        </w:rPr>
        <w:t xml:space="preserve">Osnovna djelatnost društva GMT d.o.o. je proizvodnja proizvoda od polietilena kao što su  PE folije, vreće, vrećice te ostale PE ambalaže prema narudžbama kupaca. Proizvodnja se obavlja u proizvodnom pogonu (hali) na adresi Kipišće 14, Strmec Samoborski. Tijekom 2013 godine društvo uslijed pada gospodarske aktivnosti u okruženju, pada prodajnih cijena te visokih troškova financiranja zapada u financijske poteškoće, poslovni račun je blokiran te društvo više nije u mogućnosti izvršavati svoje obveze. Uslijed svega navedenog društvo GMT d.o.o. temeljem Zakona o financijskom poslovanju i predstečajnoj nagodbi podnosi zahtjev za otvaranje postupka predstečajne nagodbe. Rješenjem Trgovačkog suda u Zagrebu od 29. srpnja 2014 godine posl.br. Stpn-208/14 odobrava se predstečajna nagodba. Nakon sklopljene predstečajne nagodbe društvo nastavlja s osnovnom djelatnošću no tijekom 2016 godine ponovno zapada u financijske poteškoće, poslovni račun društva je blokiran te društvo više nije u mogućnosti izvršavati svoje dospjele obveze. </w:t>
      </w:r>
    </w:p>
    <w:p w:rsidRDefault="008B59BF" w:rsidP="008B59BF" w:rsidR="008B59BF" w:rsidRPr="008B59BF">
      <w:pPr>
        <w:rPr>
          <w:sz w:val="24"/>
          <w:szCs w:val="24"/>
        </w:rPr>
      </w:pPr>
    </w:p>
    <w:p w:rsidRDefault="008B59BF" w:rsidP="005D0683" w:rsidR="008B59BF" w:rsidRPr="008B59BF">
      <w:pPr>
        <w:jc w:val="both"/>
        <w:rPr>
          <w:sz w:val="24"/>
          <w:szCs w:val="24"/>
        </w:rPr>
      </w:pPr>
      <w:r w:rsidRPr="008B59BF">
        <w:rPr>
          <w:sz w:val="24"/>
          <w:szCs w:val="24"/>
        </w:rPr>
        <w:t>Društvo u stečaju ne obavlja više nikakvu djelatnost.</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 xml:space="preserve">Društvo je vodilo poslovne knjige u skladu s računovodstvenim i knjigovodstvenim pravilima. </w:t>
      </w:r>
    </w:p>
    <w:p w:rsidRDefault="008B59BF" w:rsidP="005D0683" w:rsidR="008B59BF" w:rsidRPr="008B59BF">
      <w:pPr>
        <w:jc w:val="both"/>
        <w:rPr>
          <w:sz w:val="24"/>
          <w:szCs w:val="24"/>
        </w:rPr>
      </w:pPr>
      <w:r w:rsidRPr="008B59BF">
        <w:rPr>
          <w:sz w:val="24"/>
          <w:szCs w:val="24"/>
        </w:rPr>
        <w:t>Posljednja Financijska izvješća predana su za 2016. godinu.</w:t>
      </w:r>
    </w:p>
    <w:p w:rsidRDefault="008B59BF" w:rsidP="005D0683" w:rsidR="008B59BF" w:rsidRPr="008B59BF">
      <w:pPr>
        <w:jc w:val="both"/>
        <w:rPr>
          <w:sz w:val="24"/>
          <w:szCs w:val="24"/>
        </w:rPr>
      </w:pPr>
      <w:r w:rsidRPr="008B59BF">
        <w:rPr>
          <w:sz w:val="24"/>
          <w:szCs w:val="24"/>
        </w:rPr>
        <w:t>Prema dostupnoj dokumentaciji izvršena je analiza poslovanja za period u posljednje tri godine prema niže navedenoj tablici.</w:t>
      </w:r>
    </w:p>
    <w:p w:rsidRDefault="008B59BF" w:rsidP="008B59BF" w:rsidR="008B59BF" w:rsidRPr="008B59BF">
      <w:pPr>
        <w:rPr>
          <w:sz w:val="24"/>
          <w:szCs w:val="24"/>
        </w:rPr>
      </w:pPr>
    </w:p>
    <w:tbl>
      <w:tblPr>
        <w:tblW w:type="dxa" w:w="9260"/>
        <w:tblInd w:type="dxa" w:w="113"/>
        <w:tblLook w:val="04A0" w:noVBand="1" w:noHBand="0" w:lastColumn="0" w:firstColumn="1" w:lastRow="0" w:firstRow="1"/>
      </w:tblPr>
      <w:tblGrid>
        <w:gridCol w:w="4611"/>
        <w:gridCol w:w="1596"/>
        <w:gridCol w:w="1580"/>
        <w:gridCol w:w="1600"/>
      </w:tblGrid>
      <w:tr w:rsidTr="00CE544A" w:rsidR="008B59BF" w:rsidRPr="008B59BF">
        <w:trPr>
          <w:trHeight w:val="315"/>
        </w:trPr>
        <w:tc>
          <w:tcPr>
            <w:tcW w:type="dxa" w:w="6080"/>
            <w:gridSpan w:val="2"/>
            <w:tcBorders>
              <w:top w:space="0" w:sz="4" w:color="auto" w:val="single"/>
              <w:left w:space="0" w:sz="4" w:color="auto" w:val="single"/>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BILANCA - STANJE IMOVINE I OBVEZA</w:t>
            </w:r>
          </w:p>
        </w:tc>
        <w:tc>
          <w:tcPr>
            <w:tcW w:type="dxa" w:w="1580"/>
            <w:tcBorders>
              <w:top w:val="nil"/>
              <w:left w:val="nil"/>
              <w:bottom w:val="nil"/>
              <w:right w:val="nil"/>
            </w:tcBorders>
            <w:shd w:fill="auto" w:color="auto" w:val="clear"/>
            <w:noWrap/>
            <w:vAlign w:val="bottom"/>
            <w:hideMark/>
          </w:tcPr>
          <w:p w:rsidRDefault="008B59BF" w:rsidP="00CE544A" w:rsidR="008B59BF" w:rsidRPr="008B59BF">
            <w:pPr>
              <w:rPr>
                <w:sz w:val="24"/>
                <w:szCs w:val="24"/>
              </w:rPr>
            </w:pPr>
          </w:p>
        </w:tc>
        <w:tc>
          <w:tcPr>
            <w:tcW w:type="dxa" w:w="1600"/>
            <w:tcBorders>
              <w:top w:val="nil"/>
              <w:left w:val="nil"/>
              <w:bottom w:val="nil"/>
              <w:right w:val="nil"/>
            </w:tcBorders>
            <w:shd w:fill="auto" w:color="auto" w:val="clear"/>
            <w:noWrap/>
            <w:vAlign w:val="bottom"/>
            <w:hideMark/>
          </w:tcPr>
          <w:p w:rsidRDefault="008B59BF" w:rsidP="00CE544A" w:rsidR="008B59BF" w:rsidRPr="008B59BF">
            <w:pPr>
              <w:rPr>
                <w:sz w:val="24"/>
                <w:szCs w:val="24"/>
              </w:rPr>
            </w:pP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580"/>
            <w:tcBorders>
              <w:top w:space="0" w:sz="4" w:color="auto" w:val="single"/>
              <w:left w:space="0" w:sz="4" w:color="auto" w:val="single"/>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6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AKTIVA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2015</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2016</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20.12.2017.</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1. DUGOTRAJNA IMOVINA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9.293.880,00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8.067.442,00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7.859.249,18</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2. KRATKOTRAJNA IMOVINA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1.043.369,00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775.629,00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180.597,84</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UKUPNO AKTIVA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10.337.249,00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8.843.071,00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8.039.847,02</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lastRenderedPageBreak/>
              <w:t> </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PASIVA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1.KAPITAL</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-492.258,00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-4.153.617,00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-5.320.931,12</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2.REZERVIRANJA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0,00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0,00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0,00</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3.DUGOROČNE OBVEZE</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8.448.546,00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8.360.027,00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8.057.148,92</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4.KRATKOROČNE OBVEZE</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2.229.021,00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4.495.246,00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5.303.629,22</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5.ODGOĐENO PL.TR. I PRIH.BUD.RAZD.</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151.940,00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141.415,00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0,00</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UKUPNO PASIVA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10.337.249,00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8.843.071,00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8.039.847,02</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r>
      <w:tr w:rsidTr="00CE544A" w:rsidR="008B59BF" w:rsidRPr="008B59BF">
        <w:trPr>
          <w:trHeight w:val="315"/>
        </w:trPr>
        <w:tc>
          <w:tcPr>
            <w:tcW w:type="dxa" w:w="9260"/>
            <w:gridSpan w:val="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8B59BF" w:rsidP="00CE544A" w:rsidR="008B59BF" w:rsidRPr="008B59BF">
            <w:pPr>
              <w:rPr>
                <w:sz w:val="24"/>
                <w:szCs w:val="24"/>
              </w:rPr>
            </w:pPr>
            <w:r w:rsidRPr="008B59BF">
              <w:rPr>
                <w:sz w:val="24"/>
                <w:szCs w:val="24"/>
              </w:rPr>
              <w:t>RAČUN DOBITI I GUBITKA - BILANCA USPJEHA POSLOVANJA</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rPr>
                <w:sz w:val="24"/>
                <w:szCs w:val="24"/>
              </w:rPr>
            </w:pPr>
            <w:r w:rsidRPr="008B59BF">
              <w:rPr>
                <w:sz w:val="24"/>
                <w:szCs w:val="24"/>
              </w:rPr>
              <w:t> </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 xml:space="preserve">1.UKUPNO PRIHODI </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5.687.599,00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1.946.417,00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1.576.891,66</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2.UKUPNO RASHODI</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5.439.674,00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5.607.776,00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2.744.203,63</w:t>
            </w:r>
          </w:p>
        </w:tc>
      </w:tr>
      <w:tr w:rsidTr="00CE544A" w:rsidR="008B59BF" w:rsidRPr="008B59BF">
        <w:trPr>
          <w:trHeight w:val="315"/>
        </w:trPr>
        <w:tc>
          <w:tcPr>
            <w:tcW w:type="dxa" w:w="4611"/>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rPr>
                <w:sz w:val="24"/>
                <w:szCs w:val="24"/>
              </w:rPr>
            </w:pPr>
            <w:r w:rsidRPr="008B59BF">
              <w:rPr>
                <w:sz w:val="24"/>
                <w:szCs w:val="24"/>
              </w:rPr>
              <w:t>DOBIT/-GUBITAK RAZDOBLJA</w:t>
            </w:r>
          </w:p>
        </w:tc>
        <w:tc>
          <w:tcPr>
            <w:tcW w:type="dxa" w:w="1469"/>
            <w:tcBorders>
              <w:top w:val="nil"/>
              <w:left w:val="nil"/>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247.925,00</w:t>
            </w:r>
          </w:p>
        </w:tc>
        <w:tc>
          <w:tcPr>
            <w:tcW w:type="dxa" w:w="1580"/>
            <w:tcBorders>
              <w:top w:val="nil"/>
              <w:left w:space="0" w:sz="4" w:color="auto" w:val="single"/>
              <w:bottom w:space="0" w:sz="4" w:color="auto" w:val="single"/>
              <w:right w:val="nil"/>
            </w:tcBorders>
            <w:shd w:fill="auto" w:color="auto" w:val="clear"/>
            <w:noWrap/>
            <w:vAlign w:val="bottom"/>
            <w:hideMark/>
          </w:tcPr>
          <w:p w:rsidRDefault="008B59BF" w:rsidP="00CE544A" w:rsidR="008B59BF" w:rsidRPr="008B59BF">
            <w:pPr>
              <w:jc w:val="right"/>
              <w:rPr>
                <w:sz w:val="24"/>
                <w:szCs w:val="24"/>
              </w:rPr>
            </w:pPr>
            <w:r w:rsidRPr="008B59BF">
              <w:rPr>
                <w:sz w:val="24"/>
                <w:szCs w:val="24"/>
              </w:rPr>
              <w:t>-3.661.359,00</w:t>
            </w:r>
          </w:p>
        </w:tc>
        <w:tc>
          <w:tcPr>
            <w:tcW w:type="dxa" w:w="1600"/>
            <w:tcBorders>
              <w:top w:val="nil"/>
              <w:left w:space="0" w:sz="4" w:color="auto" w:val="single"/>
              <w:bottom w:space="0" w:sz="4" w:color="auto" w:val="single"/>
              <w:right w:space="0" w:sz="4" w:color="auto" w:val="single"/>
            </w:tcBorders>
            <w:shd w:fill="auto" w:color="auto" w:val="clear"/>
            <w:noWrap/>
            <w:vAlign w:val="bottom"/>
            <w:hideMark/>
          </w:tcPr>
          <w:p w:rsidRDefault="008B59BF" w:rsidP="00CE544A" w:rsidR="008B59BF" w:rsidRPr="008B59BF">
            <w:pPr>
              <w:jc w:val="right"/>
              <w:rPr>
                <w:sz w:val="24"/>
                <w:szCs w:val="24"/>
              </w:rPr>
            </w:pPr>
            <w:r w:rsidRPr="008B59BF">
              <w:rPr>
                <w:sz w:val="24"/>
                <w:szCs w:val="24"/>
              </w:rPr>
              <w:t>-1.167.311,97</w:t>
            </w:r>
          </w:p>
        </w:tc>
      </w:tr>
    </w:tbl>
    <w:p w:rsidRDefault="008B59BF" w:rsidP="008B59BF" w:rsidR="008B59BF" w:rsidRPr="008B59BF">
      <w:pPr>
        <w:rPr>
          <w:sz w:val="24"/>
          <w:szCs w:val="24"/>
        </w:rPr>
      </w:pPr>
    </w:p>
    <w:p w:rsidRDefault="008B59BF" w:rsidP="008B59BF" w:rsidR="008B59BF" w:rsidRPr="008B59BF">
      <w:pPr>
        <w:rPr>
          <w:sz w:val="24"/>
          <w:szCs w:val="24"/>
        </w:rPr>
      </w:pPr>
    </w:p>
    <w:p w:rsidRDefault="008B59BF" w:rsidP="005D0683" w:rsidR="008B59BF" w:rsidRPr="008B59BF">
      <w:pPr>
        <w:jc w:val="both"/>
        <w:rPr>
          <w:sz w:val="24"/>
          <w:szCs w:val="24"/>
        </w:rPr>
      </w:pPr>
      <w:r w:rsidRPr="008B59BF">
        <w:rPr>
          <w:sz w:val="24"/>
          <w:szCs w:val="24"/>
        </w:rPr>
        <w:t>Analizom poslovanja za 2015, 2016 i 2017 godinu zaključujemo da se imovina društva uglavnom sastoji od dugotrajne imovine koja je u bilanci prikazana kao zemljište, građevinski objekti, postrojenje i oprema.</w:t>
      </w:r>
    </w:p>
    <w:p w:rsidRDefault="008B59BF" w:rsidP="005D0683" w:rsidR="008B59BF" w:rsidRPr="008B59BF">
      <w:pPr>
        <w:jc w:val="both"/>
        <w:rPr>
          <w:sz w:val="24"/>
          <w:szCs w:val="24"/>
        </w:rPr>
      </w:pPr>
      <w:r w:rsidRPr="008B59BF">
        <w:rPr>
          <w:sz w:val="24"/>
          <w:szCs w:val="24"/>
        </w:rPr>
        <w:t>Prihodi u promatranom periodu su u padu, te nisu dovoljni za pokriće tekućih obveza društva iz kojeg razloga dolazi do blokade poslovnog računa.</w:t>
      </w:r>
    </w:p>
    <w:p w:rsidRDefault="008B59BF" w:rsidP="005D0683" w:rsidR="008B59BF" w:rsidRPr="008B59BF">
      <w:pPr>
        <w:jc w:val="both"/>
        <w:rPr>
          <w:sz w:val="24"/>
          <w:szCs w:val="24"/>
        </w:rPr>
      </w:pPr>
    </w:p>
    <w:p w:rsidRDefault="008B59BF" w:rsidP="008B59BF" w:rsidR="008B59BF" w:rsidRPr="008B59BF">
      <w:pPr>
        <w:rPr>
          <w:sz w:val="24"/>
          <w:szCs w:val="24"/>
        </w:rPr>
      </w:pPr>
    </w:p>
    <w:p w:rsidRDefault="008B59BF" w:rsidP="005D0683" w:rsidR="008B59BF" w:rsidRPr="008B59BF">
      <w:pPr>
        <w:pStyle w:val="Naslov"/>
        <w:keepNext w:val="false"/>
        <w:widowControl/>
        <w:numPr>
          <w:ilvl w:val="0"/>
          <w:numId w:val="48"/>
        </w:numPr>
        <w:suppressAutoHyphens w:val="false"/>
        <w:autoSpaceDN/>
        <w:spacing w:after="60"/>
        <w:jc w:val="both"/>
        <w:textAlignment w:val="auto"/>
        <w:outlineLvl w:val="0"/>
        <w:rPr>
          <w:rFonts w:cs="Times New Roman" w:hAnsi="Times New Roman" w:ascii="Times New Roman"/>
          <w:sz w:val="24"/>
          <w:szCs w:val="24"/>
        </w:rPr>
      </w:pPr>
      <w:r w:rsidRPr="008B59BF">
        <w:rPr>
          <w:rFonts w:cs="Times New Roman" w:hAnsi="Times New Roman" w:ascii="Times New Roman"/>
          <w:sz w:val="24"/>
          <w:szCs w:val="24"/>
        </w:rPr>
        <w:t>TIJEK STEČAJNOG POSTUPKA</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U razdoblju od stupanja na dužnost stečajnog upravitelja do održavanja ovog ročišta,  obavila sam sljedeće radnje:</w:t>
      </w:r>
    </w:p>
    <w:p w:rsidRDefault="008B59BF" w:rsidP="005D0683" w:rsidR="008B59BF" w:rsidRPr="008B59BF">
      <w:pPr>
        <w:jc w:val="both"/>
        <w:rPr>
          <w:sz w:val="24"/>
          <w:szCs w:val="24"/>
        </w:rPr>
      </w:pP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Izrađen je novi pečat stečajnog dužnika.</w:t>
      </w:r>
    </w:p>
    <w:p w:rsidRDefault="008B59BF" w:rsidP="005D0683" w:rsidR="008B59BF" w:rsidRPr="008B59BF">
      <w:pPr>
        <w:spacing w:afterAutospacing="true" w:after="100"/>
        <w:ind w:left="720"/>
        <w:jc w:val="both"/>
        <w:rPr>
          <w:sz w:val="24"/>
          <w:szCs w:val="24"/>
        </w:rPr>
      </w:pPr>
      <w:r w:rsidRPr="008B59BF">
        <w:rPr>
          <w:sz w:val="24"/>
          <w:szCs w:val="24"/>
        </w:rPr>
        <w:t>Od bivše ovlaštene osoba stečajnog dužnika preuzet je stari pečat te je isti arhiviran.</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Pri Državnom zavodu za statistiku izvršena je registracija promjene tvrtke društva stečajnog dužnika.</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Otvoren je novi poslovni račun stečajnog dužnika kod Podravske banke d.d., broj računa: IBAN HR8223860021119020185.</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Poduzete su sve zakonom predviđene radnje iz područja računovodstva.</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Određeno je povjerenstvo za popis imovine, i napravljen popis imovine.</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Izvršena je procjena vrijednosti nekretnina, pokretnina i strojeva po ovlaštenim sudskim vještacima odgovarajućih struka.</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U trenutku otvaranja stečajnog postupka u društvu je bilo prijavljeno 12 (dvanaest) radnika. Odmah po otvaranju stečajnog postupka radnicima su otkazani Ugovori o radu, po isteku otkaznog roka odjavljeni su sa Hrvatskog zavoda za mirovinsko osiguranje i Hrvatskog zavoda za zdravstveno osiguranje.</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Za izradu početne bilance kao i obavljanje financijskih i knjigovodstvenih poslova stečajnog dužnika sklopljen je ugovor s knjigovodstvenom servisom.</w:t>
      </w:r>
    </w:p>
    <w:p w:rsidRDefault="008B59BF" w:rsidP="005D0683" w:rsidR="008B59BF" w:rsidRPr="008B59BF">
      <w:pPr>
        <w:numPr>
          <w:ilvl w:val="0"/>
          <w:numId w:val="42"/>
        </w:numPr>
        <w:overflowPunct/>
        <w:autoSpaceDE/>
        <w:autoSpaceDN/>
        <w:adjustRightInd/>
        <w:jc w:val="both"/>
        <w:textAlignment w:val="auto"/>
        <w:rPr>
          <w:sz w:val="24"/>
          <w:szCs w:val="24"/>
        </w:rPr>
      </w:pPr>
      <w:r w:rsidRPr="008B59BF">
        <w:rPr>
          <w:sz w:val="24"/>
          <w:szCs w:val="24"/>
        </w:rPr>
        <w:lastRenderedPageBreak/>
        <w:t>Sklopljeni su  ugovori o zakupu i to za nekretninu upisanu u zk.ul.br: 3674, k.o. Strmec Samoborski ugovor o zakupu poslovnog objekta i proizvodne hale s zakupoprimcem GMT packaging d.o.o., Gajnice 24, Zagreb OIB:23132935082 na iznos od 28.000,00 kn mjesečno plus PDV, solemniziran  po javnom bilježniku Ljubica Jožinec br. OV-1092/2018 i za nekretninu upisanu u zk ul br: 1958 k.o. Strmec Samoborski ugovor o zakupu dvorišta s zakupoprimcem GMT packaging d.o.o., Gajnice 24, Zagreb OIB:23132935082 na iznos od 8.400,00 kn mjesečno plus PDV, solemniziran  po javnom bilježniku Ljubica Jožinec br. OV-1091/2018.Ugovori o zakupu sklopljeni su na rok od šest mjeseci do zaključno 01. srpnja 2018 godine.</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Sačinjen je Popis predmeta stečajne mase (sukladno čl. 221. SZ).</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Sačinjen je Popis vjerovnika (sukladno čl. 222. SZ).</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Sačinjen je Pregled imovine i obveza (sukladno čl. 223. SZ).</w:t>
      </w:r>
    </w:p>
    <w:p w:rsidRDefault="008B59BF" w:rsidP="005D0683" w:rsidR="008B59BF" w:rsidRPr="008B59BF">
      <w:pPr>
        <w:numPr>
          <w:ilvl w:val="0"/>
          <w:numId w:val="42"/>
        </w:numPr>
        <w:overflowPunct/>
        <w:autoSpaceDE/>
        <w:autoSpaceDN/>
        <w:adjustRightInd/>
        <w:spacing w:afterAutospacing="true" w:after="100"/>
        <w:jc w:val="both"/>
        <w:textAlignment w:val="auto"/>
        <w:rPr>
          <w:sz w:val="24"/>
          <w:szCs w:val="24"/>
        </w:rPr>
      </w:pPr>
      <w:r w:rsidRPr="008B59BF">
        <w:rPr>
          <w:sz w:val="24"/>
          <w:szCs w:val="24"/>
        </w:rPr>
        <w:t>Izvršene su i sve druge potrebne radnje u tijeku stečajnog postupka.</w:t>
      </w:r>
    </w:p>
    <w:p w:rsidRDefault="008B59BF" w:rsidP="005D0683" w:rsidR="008B59BF" w:rsidRPr="008B59BF">
      <w:pPr>
        <w:jc w:val="both"/>
        <w:rPr>
          <w:sz w:val="24"/>
          <w:szCs w:val="24"/>
        </w:rPr>
      </w:pPr>
    </w:p>
    <w:p w:rsidRDefault="008B59BF" w:rsidP="005D0683" w:rsidR="008B59BF" w:rsidRPr="008B59BF">
      <w:pPr>
        <w:pStyle w:val="Naslov"/>
        <w:keepNext w:val="false"/>
        <w:widowControl/>
        <w:numPr>
          <w:ilvl w:val="0"/>
          <w:numId w:val="43"/>
        </w:numPr>
        <w:suppressAutoHyphens w:val="false"/>
        <w:autoSpaceDN/>
        <w:spacing w:after="60"/>
        <w:jc w:val="both"/>
        <w:textAlignment w:val="auto"/>
        <w:outlineLvl w:val="0"/>
        <w:rPr>
          <w:rFonts w:cs="Times New Roman" w:hAnsi="Times New Roman" w:ascii="Times New Roman"/>
          <w:sz w:val="24"/>
          <w:szCs w:val="24"/>
        </w:rPr>
      </w:pPr>
      <w:r w:rsidRPr="008B59BF">
        <w:rPr>
          <w:rFonts w:cs="Times New Roman" w:hAnsi="Times New Roman" w:ascii="Times New Roman"/>
          <w:sz w:val="24"/>
          <w:szCs w:val="24"/>
        </w:rPr>
        <w:t>IMOVINA DRUŠTVA</w:t>
      </w:r>
    </w:p>
    <w:p w:rsidRDefault="008B59BF" w:rsidP="005D0683" w:rsidR="008B59BF" w:rsidRPr="008B59BF">
      <w:pPr>
        <w:jc w:val="both"/>
        <w:rPr>
          <w:sz w:val="24"/>
          <w:szCs w:val="24"/>
        </w:rPr>
      </w:pPr>
      <w:r w:rsidRPr="008B59BF">
        <w:rPr>
          <w:sz w:val="24"/>
          <w:szCs w:val="24"/>
        </w:rPr>
        <w:t>Stečajni upravitelj utvrdio je sljedeću imovinu društva:</w:t>
      </w:r>
    </w:p>
    <w:p w:rsidRDefault="008B59BF" w:rsidP="005D0683" w:rsidR="008B59BF" w:rsidRPr="008B59BF">
      <w:pPr>
        <w:jc w:val="both"/>
        <w:rPr>
          <w:sz w:val="24"/>
          <w:szCs w:val="24"/>
        </w:rPr>
      </w:pPr>
    </w:p>
    <w:p w:rsidRDefault="008B59BF" w:rsidP="005D0683" w:rsidR="008B59BF" w:rsidRPr="008B59BF">
      <w:pPr>
        <w:pStyle w:val="Podnaslov"/>
        <w:keepNext w:val="false"/>
        <w:widowControl/>
        <w:numPr>
          <w:ilvl w:val="1"/>
          <w:numId w:val="43"/>
        </w:numPr>
        <w:suppressAutoHyphens w:val="false"/>
        <w:autoSpaceDN/>
        <w:spacing w:after="60" w:before="0"/>
        <w:jc w:val="both"/>
        <w:textAlignment w:val="auto"/>
        <w:outlineLvl w:val="1"/>
        <w:rPr>
          <w:rFonts w:cs="Times New Roman" w:hAnsi="Times New Roman" w:ascii="Times New Roman"/>
          <w:sz w:val="24"/>
          <w:szCs w:val="24"/>
        </w:rPr>
      </w:pPr>
      <w:r w:rsidRPr="008B59BF">
        <w:rPr>
          <w:rFonts w:cs="Times New Roman" w:hAnsi="Times New Roman" w:ascii="Times New Roman"/>
          <w:sz w:val="24"/>
          <w:szCs w:val="24"/>
        </w:rPr>
        <w:t>NEKRETNINE</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 xml:space="preserve">Za sljedeće nekretnine uvidom u zemljišno knjige izvatke utvrđeno je da je na dan otvaranja stečajnog postupka upisano vlasništvo stečajnog dužnika: </w:t>
      </w:r>
    </w:p>
    <w:p w:rsidRDefault="008B59BF" w:rsidP="005D0683" w:rsidR="008B59BF" w:rsidRPr="008B59BF">
      <w:pPr>
        <w:jc w:val="both"/>
        <w:rPr>
          <w:sz w:val="24"/>
          <w:szCs w:val="24"/>
        </w:rPr>
      </w:pPr>
    </w:p>
    <w:p w:rsidRDefault="008B59BF" w:rsidP="005D0683" w:rsidR="008B59BF" w:rsidRPr="008B59BF">
      <w:pPr>
        <w:numPr>
          <w:ilvl w:val="0"/>
          <w:numId w:val="44"/>
        </w:numPr>
        <w:overflowPunct/>
        <w:autoSpaceDE/>
        <w:autoSpaceDN/>
        <w:adjustRightInd/>
        <w:jc w:val="both"/>
        <w:textAlignment w:val="auto"/>
        <w:rPr>
          <w:sz w:val="24"/>
          <w:szCs w:val="24"/>
        </w:rPr>
      </w:pPr>
      <w:r w:rsidRPr="008B59BF">
        <w:rPr>
          <w:sz w:val="24"/>
          <w:szCs w:val="24"/>
        </w:rPr>
        <w:t>nekretnina upisana u zemljišne knjige Općinskog suda u Novom Zagrebu, zemljišnoknjižni odjel Samobor, zk.ul.br: 3674, k.o. Strmec Samoborski, z.k.č. 5453, u naravi zgrada br.14, Ul.Kipišće i dvorište ukupne površine 2798 m2.</w:t>
      </w:r>
    </w:p>
    <w:p w:rsidRDefault="008B59BF" w:rsidP="005D0683" w:rsidR="008B59BF" w:rsidRPr="008B59BF">
      <w:pPr>
        <w:jc w:val="both"/>
        <w:rPr>
          <w:sz w:val="24"/>
          <w:szCs w:val="24"/>
        </w:rPr>
      </w:pPr>
    </w:p>
    <w:p w:rsidRDefault="008B59BF" w:rsidP="005D0683" w:rsidR="008B59BF" w:rsidRPr="008B59BF">
      <w:pPr>
        <w:ind w:left="720"/>
        <w:jc w:val="both"/>
        <w:rPr>
          <w:sz w:val="24"/>
          <w:szCs w:val="24"/>
        </w:rPr>
      </w:pPr>
    </w:p>
    <w:p w:rsidRDefault="008B59BF" w:rsidP="005D0683" w:rsidR="008B59BF" w:rsidRPr="008B59BF">
      <w:pPr>
        <w:jc w:val="both"/>
        <w:rPr>
          <w:sz w:val="24"/>
          <w:szCs w:val="24"/>
          <w:u w:val="single"/>
        </w:rPr>
      </w:pPr>
      <w:r w:rsidRPr="008B59BF">
        <w:rPr>
          <w:sz w:val="24"/>
          <w:szCs w:val="24"/>
          <w:u w:val="single"/>
        </w:rPr>
        <w:t>Razlučno pravo na navedenoj nekretnini je za korist:</w:t>
      </w:r>
    </w:p>
    <w:p w:rsidRDefault="008B59BF" w:rsidP="005D0683" w:rsidR="008B59BF" w:rsidRPr="008B59BF">
      <w:pPr>
        <w:jc w:val="both"/>
        <w:rPr>
          <w:sz w:val="24"/>
          <w:szCs w:val="24"/>
          <w:u w:val="single"/>
        </w:rPr>
      </w:pPr>
    </w:p>
    <w:p w:rsidRDefault="008B59BF" w:rsidP="005D0683" w:rsidR="008B59BF" w:rsidRPr="008B59BF">
      <w:pPr>
        <w:numPr>
          <w:ilvl w:val="0"/>
          <w:numId w:val="45"/>
        </w:numPr>
        <w:overflowPunct/>
        <w:autoSpaceDE/>
        <w:autoSpaceDN/>
        <w:adjustRightInd/>
        <w:jc w:val="both"/>
        <w:textAlignment w:val="auto"/>
        <w:rPr>
          <w:sz w:val="24"/>
          <w:szCs w:val="24"/>
        </w:rPr>
      </w:pPr>
      <w:r w:rsidRPr="008B59BF">
        <w:rPr>
          <w:sz w:val="24"/>
          <w:szCs w:val="24"/>
        </w:rPr>
        <w:t>ERSTE &amp; STEIERMARKISCHE BANK D. D., JADRANSKI TRG 3 A, RIJEKA</w:t>
      </w:r>
    </w:p>
    <w:p w:rsidRDefault="008B59BF" w:rsidP="005D0683" w:rsidR="008B59BF" w:rsidRPr="008B59BF">
      <w:pPr>
        <w:ind w:left="-76"/>
        <w:jc w:val="both"/>
        <w:rPr>
          <w:sz w:val="24"/>
          <w:szCs w:val="24"/>
          <w:u w:val="single"/>
        </w:rPr>
      </w:pPr>
      <w:r w:rsidRPr="008B59BF">
        <w:rPr>
          <w:sz w:val="24"/>
          <w:szCs w:val="24"/>
          <w:u w:val="single"/>
        </w:rPr>
        <w:t>Pod brojem Z-5340/06 zaprimljeno 14.11. 2006.</w:t>
      </w:r>
    </w:p>
    <w:p w:rsidRDefault="008B59BF" w:rsidP="005D0683" w:rsidR="008B59BF" w:rsidRPr="008B59BF">
      <w:pPr>
        <w:ind w:left="-76"/>
        <w:jc w:val="both"/>
        <w:rPr>
          <w:sz w:val="24"/>
          <w:szCs w:val="24"/>
        </w:rPr>
      </w:pPr>
      <w:r w:rsidRPr="008B59BF">
        <w:rPr>
          <w:sz w:val="24"/>
          <w:szCs w:val="24"/>
        </w:rPr>
        <w:t>Temeljem solemniziranog Ugovora o okvirnom iznosu zaduženja i osiguranju ES 864/06-1 od 26.listopada 2006., uknjižuje se pravo zaloga na nekret.upisane u A, radi osiguranja tražbine predlagatelja prema protustranci kao dužniku u iznosu od 500.000,00 EUR u kunskoj protuvrijednosti uvećano za redovne ugovorene kamate, ugovorene kamate za zakašnjenje u plaćanju odnosno zakonske zatezne kamate ukoliko budu više, te provizije, naknade i troškove prisilne naplate bilo sudske ili izvansudske prirode, za korist: ERSTE &amp; STEIERMARKISCHE BANK D. D., JADRANSKI TRG 3 A, RIJEKA</w:t>
      </w:r>
    </w:p>
    <w:p w:rsidRDefault="008B59BF" w:rsidP="005D0683" w:rsidR="008B59BF" w:rsidRPr="008B59BF">
      <w:pPr>
        <w:ind w:left="-76"/>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Z-3908/12 zaprimljeno 05.11.2012.</w:t>
      </w:r>
    </w:p>
    <w:p w:rsidRDefault="008B59BF" w:rsidP="005D0683" w:rsidR="008B59BF" w:rsidRPr="008B59BF">
      <w:pPr>
        <w:jc w:val="both"/>
        <w:rPr>
          <w:sz w:val="24"/>
          <w:szCs w:val="24"/>
        </w:rPr>
      </w:pPr>
      <w:r w:rsidRPr="008B59BF">
        <w:rPr>
          <w:sz w:val="24"/>
          <w:szCs w:val="24"/>
        </w:rPr>
        <w:t>Temeljem Sporazuma o osiguranju novčane tražbine zasnivanjem založnog prava -simultane hipoteke na nekretninama od 31. listopada 2012. godine, solemniziranog po</w:t>
      </w:r>
    </w:p>
    <w:p w:rsidRDefault="008B59BF" w:rsidP="005D0683" w:rsidR="008B59BF" w:rsidRPr="008B59BF">
      <w:pPr>
        <w:jc w:val="both"/>
        <w:rPr>
          <w:sz w:val="24"/>
          <w:szCs w:val="24"/>
        </w:rPr>
      </w:pPr>
      <w:r w:rsidRPr="008B59BF">
        <w:rPr>
          <w:sz w:val="24"/>
          <w:szCs w:val="24"/>
        </w:rPr>
        <w:t>javnom bilježniku uknjižuje se pravo zaloga za iznos od 170.000,00 EUR (slovima: stotinusedamdesettisućaeura), uvećano za ugovorne kamate, zatezne kamate, te provizije, naknade i troškove prisilne naplate bilo sudske ili izvansudske prirode, za korist: ERSTE &amp; STEIERMARKISCHE BANK D. D., JADRANSKI TRG 3 A, RIJEKA</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Z-2242/13 zaprimljeno 13.06.2013.</w:t>
      </w:r>
    </w:p>
    <w:p w:rsidRDefault="008B59BF" w:rsidP="005D0683" w:rsidR="008B59BF" w:rsidRPr="008B59BF">
      <w:pPr>
        <w:jc w:val="both"/>
        <w:rPr>
          <w:sz w:val="24"/>
          <w:szCs w:val="24"/>
        </w:rPr>
      </w:pPr>
      <w:r w:rsidRPr="008B59BF">
        <w:rPr>
          <w:sz w:val="24"/>
          <w:szCs w:val="24"/>
        </w:rPr>
        <w:lastRenderedPageBreak/>
        <w:t>Temeljem Sporazuma o osiguranju novčane tražbine zasnivanjem založnog prava -simultane hipoteke na nekretninama od 07. lipnja 2013. javnobilježnički solemniziran,</w:t>
      </w:r>
    </w:p>
    <w:p w:rsidRDefault="008B59BF" w:rsidP="005D0683" w:rsidR="008B59BF" w:rsidRPr="008B59BF">
      <w:pPr>
        <w:jc w:val="both"/>
        <w:rPr>
          <w:sz w:val="24"/>
          <w:szCs w:val="24"/>
        </w:rPr>
      </w:pPr>
      <w:r w:rsidRPr="008B59BF">
        <w:rPr>
          <w:sz w:val="24"/>
          <w:szCs w:val="24"/>
        </w:rPr>
        <w:t>uknjižuje se zajedničko založno pravo na nekretninama upisanim u A za iznos od 600.000,00 EUR (šestotisuća eura), uvećano za ugovorne kamate, zatezne kamate, te provizije, naknade i troškove prisilne naplate bilo sudske ili izvansudske prirode, za korist: ERSTE &amp; STEIERMARKISCHE BANK D. D., JADRANSKI TRG 3 A, RIJEKA</w:t>
      </w:r>
    </w:p>
    <w:p w:rsidRDefault="008B59BF" w:rsidP="005D0683" w:rsidR="008B59BF" w:rsidRPr="008B59BF">
      <w:pPr>
        <w:jc w:val="both"/>
        <w:rPr>
          <w:sz w:val="24"/>
          <w:szCs w:val="24"/>
        </w:rPr>
      </w:pPr>
    </w:p>
    <w:p w:rsidRDefault="008B59BF" w:rsidP="005D0683" w:rsidR="008B59BF" w:rsidRPr="008B59BF">
      <w:pPr>
        <w:numPr>
          <w:ilvl w:val="0"/>
          <w:numId w:val="45"/>
        </w:numPr>
        <w:overflowPunct/>
        <w:autoSpaceDE/>
        <w:autoSpaceDN/>
        <w:adjustRightInd/>
        <w:jc w:val="both"/>
        <w:textAlignment w:val="auto"/>
        <w:rPr>
          <w:sz w:val="24"/>
          <w:szCs w:val="24"/>
        </w:rPr>
      </w:pPr>
      <w:r w:rsidRPr="008B59BF">
        <w:rPr>
          <w:sz w:val="24"/>
          <w:szCs w:val="24"/>
        </w:rPr>
        <w:t>ZAGREBAČKA BANKA D.D., OIB: 92963223473, TRG BANA JOSIPA JELAČIĆA 10, ZAGREB</w:t>
      </w:r>
    </w:p>
    <w:p w:rsidRDefault="008B59BF" w:rsidP="005D0683" w:rsidR="008B59BF" w:rsidRPr="008B59BF">
      <w:pPr>
        <w:ind w:left="644"/>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Z-2243/13 zaprimljeno 13.06.2013.</w:t>
      </w:r>
    </w:p>
    <w:p w:rsidRDefault="008B59BF" w:rsidP="005D0683" w:rsidR="008B59BF" w:rsidRPr="008B59BF">
      <w:pPr>
        <w:jc w:val="both"/>
        <w:rPr>
          <w:sz w:val="24"/>
          <w:szCs w:val="24"/>
        </w:rPr>
      </w:pPr>
      <w:r w:rsidRPr="008B59BF">
        <w:rPr>
          <w:sz w:val="24"/>
          <w:szCs w:val="24"/>
        </w:rPr>
        <w:t>Temeljem Ugovora o založnom pravu od 11. lipnja 2013., javnobilježnički solemniziran, uknjižuje se zajedničko založno pravo na nekretninama upisanim u A za iznos od 2.400.000,00 kn (slovima: dvamilijunačetiristotisuća kuna) uvećano za sve ugovorene kamate, naknade i troškove te prema uvjetima iz Ugovora, za korist: ZAGREBAČKA BANKA D.D., OIB: 92963223473, TRG BANA JOSIPA</w:t>
      </w:r>
    </w:p>
    <w:p w:rsidRDefault="008B59BF" w:rsidP="005D0683" w:rsidR="008B59BF" w:rsidRPr="008B59BF">
      <w:pPr>
        <w:jc w:val="both"/>
        <w:rPr>
          <w:sz w:val="24"/>
          <w:szCs w:val="24"/>
        </w:rPr>
      </w:pPr>
      <w:r w:rsidRPr="008B59BF">
        <w:rPr>
          <w:sz w:val="24"/>
          <w:szCs w:val="24"/>
        </w:rPr>
        <w:t>JELAČIĆA 10, ZAGREB</w:t>
      </w:r>
    </w:p>
    <w:p w:rsidRDefault="008B59BF" w:rsidP="005D0683" w:rsidR="008B59BF" w:rsidRPr="008B59BF">
      <w:pPr>
        <w:jc w:val="both"/>
        <w:rPr>
          <w:sz w:val="24"/>
          <w:szCs w:val="24"/>
        </w:rPr>
      </w:pPr>
    </w:p>
    <w:p w:rsidRDefault="008B59BF" w:rsidP="005D0683" w:rsidR="008B59BF" w:rsidRPr="008B59BF">
      <w:pPr>
        <w:numPr>
          <w:ilvl w:val="0"/>
          <w:numId w:val="45"/>
        </w:numPr>
        <w:overflowPunct/>
        <w:autoSpaceDE/>
        <w:autoSpaceDN/>
        <w:adjustRightInd/>
        <w:jc w:val="both"/>
        <w:textAlignment w:val="auto"/>
        <w:rPr>
          <w:sz w:val="24"/>
          <w:szCs w:val="24"/>
        </w:rPr>
      </w:pPr>
      <w:r w:rsidRPr="008B59BF">
        <w:rPr>
          <w:sz w:val="24"/>
          <w:szCs w:val="24"/>
        </w:rPr>
        <w:t>HRVATSKA AGENCIJA ZA MALO GOSPODARSTVO, INOVACIJE I INVESTICIJE/HAMAG-BICRO, (prije HRVATSKA AGENCIJA ZA MALO GOSPODARSTVO I INVESTICIJE/HAMAG INVEST, OIB: 25609559342, PRILAZ GJURE DEŽELIĆA 7, ZAGREB)</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Z-2244/13 zaprimljeno 13.06.2013.</w:t>
      </w:r>
    </w:p>
    <w:p w:rsidRDefault="008B59BF" w:rsidP="005D0683" w:rsidR="008B59BF" w:rsidRPr="008B59BF">
      <w:pPr>
        <w:jc w:val="both"/>
        <w:rPr>
          <w:sz w:val="24"/>
          <w:szCs w:val="24"/>
        </w:rPr>
      </w:pPr>
      <w:r w:rsidRPr="008B59BF">
        <w:rPr>
          <w:sz w:val="24"/>
          <w:szCs w:val="24"/>
        </w:rPr>
        <w:t>Temeljem Ugovora o jamstvu na prvi poziv i Sporazum o osiguranju tražbine zasnivanjem založnog prava na nekretninama br. 25/5969. od 07. lipnja 2013., javnobilježnički solemniziran uknjižuje se zajedničko založno pravo na nekretninama</w:t>
      </w:r>
    </w:p>
    <w:p w:rsidRDefault="008B59BF" w:rsidP="005D0683" w:rsidR="008B59BF" w:rsidRPr="008B59BF">
      <w:pPr>
        <w:jc w:val="both"/>
        <w:rPr>
          <w:sz w:val="24"/>
          <w:szCs w:val="24"/>
        </w:rPr>
      </w:pPr>
      <w:r w:rsidRPr="008B59BF">
        <w:rPr>
          <w:sz w:val="24"/>
          <w:szCs w:val="24"/>
        </w:rPr>
        <w:t>upisanim u A za iznos od 300.000,00 EUR (tristotisućaeuranulacenti) u kunskoj protuvrijednosti prema srednjem tečaju HNB na dan isplate po osnovi jamstva, uvećano za zakonske zatezne kamate, troškove osiguranja i sve ostale eventualne troškove koji mogu nastati za predlagatelja po naplati potraživanja iz solemniziranog ugovora i Sporazuma, za korist: HRVATSKA AGENCIJA ZA MALO GOSPODARSTVO I INVESTICIJE, OIB:25609559342, PRILAZ GJURE DEŽALIĆA 7, ZAGREB</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Z-2245/13 zaprimljeno 13.06.2013.</w:t>
      </w:r>
    </w:p>
    <w:p w:rsidRDefault="008B59BF" w:rsidP="005D0683" w:rsidR="008B59BF" w:rsidRPr="008B59BF">
      <w:pPr>
        <w:jc w:val="both"/>
        <w:rPr>
          <w:sz w:val="24"/>
          <w:szCs w:val="24"/>
        </w:rPr>
      </w:pPr>
      <w:r w:rsidRPr="008B59BF">
        <w:rPr>
          <w:sz w:val="24"/>
          <w:szCs w:val="24"/>
        </w:rPr>
        <w:t>Temeljem Ugovora o jamstvu na prvi poziv i Sporazum o osiguranju tražbine zasnivanjem založnog prava na nekretninama br. 25/5970 od 11. lipnja 2013., javnobilježnički solemniziran uknjižuje se zajedničko založno pravo na nekretninama</w:t>
      </w:r>
    </w:p>
    <w:p w:rsidRDefault="008B59BF" w:rsidP="005D0683" w:rsidR="008B59BF" w:rsidRPr="008B59BF">
      <w:pPr>
        <w:jc w:val="both"/>
        <w:rPr>
          <w:sz w:val="24"/>
          <w:szCs w:val="24"/>
        </w:rPr>
      </w:pPr>
      <w:r w:rsidRPr="008B59BF">
        <w:rPr>
          <w:sz w:val="24"/>
          <w:szCs w:val="24"/>
        </w:rPr>
        <w:t>upisanim u A za iznos od 800.000,00 kuna (slovima: osamstotisuća kuna), uvećano za</w:t>
      </w:r>
    </w:p>
    <w:p w:rsidRDefault="008B59BF" w:rsidP="005D0683" w:rsidR="008B59BF" w:rsidRPr="008B59BF">
      <w:pPr>
        <w:jc w:val="both"/>
        <w:rPr>
          <w:sz w:val="24"/>
          <w:szCs w:val="24"/>
        </w:rPr>
      </w:pPr>
      <w:r w:rsidRPr="008B59BF">
        <w:rPr>
          <w:sz w:val="24"/>
          <w:szCs w:val="24"/>
        </w:rPr>
        <w:t>zakonske zatezne kamate, troškove osiguranja i sve ostale eventualne troškove koji mogu nastati za predlagatelja po naplati potraživanja iz solemniziranog ugovora i Sporazuma, za korist: HRVATSKA AGENCIJA ZA MALO GOSPODARSTVO I INVESTICIJE, OIB:25609559342, PRILAZ GJURE DEŽALIĆA 7, ZAGREB</w:t>
      </w:r>
    </w:p>
    <w:p w:rsidRDefault="008B59BF" w:rsidP="005D0683" w:rsidR="008B59BF" w:rsidRPr="008B59BF">
      <w:pPr>
        <w:jc w:val="both"/>
        <w:rPr>
          <w:sz w:val="24"/>
          <w:szCs w:val="24"/>
        </w:rPr>
      </w:pPr>
    </w:p>
    <w:p w:rsidRDefault="008B59BF" w:rsidP="005D0683" w:rsidR="008B59BF" w:rsidRPr="008B59BF">
      <w:pPr>
        <w:ind w:left="644"/>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Z-2246/13 zaprimljeno 13.06.2013.</w:t>
      </w:r>
    </w:p>
    <w:p w:rsidRDefault="008B59BF" w:rsidP="005D0683" w:rsidR="008B59BF" w:rsidRPr="008B59BF">
      <w:pPr>
        <w:jc w:val="both"/>
        <w:rPr>
          <w:sz w:val="24"/>
          <w:szCs w:val="24"/>
        </w:rPr>
      </w:pPr>
      <w:r w:rsidRPr="008B59BF">
        <w:rPr>
          <w:sz w:val="24"/>
          <w:szCs w:val="24"/>
        </w:rPr>
        <w:t>Temeljem Ugovora o jamstvu na prvi poziv i Sporazum o osiguranju tražbine zasnivanjem založnog prava na nekretninama br. 25/5971 od 11. lipnja 2013., javnobilježnički solemniziran uknjižuje se zajedničko založno pravo na nekretninama</w:t>
      </w:r>
    </w:p>
    <w:p w:rsidRDefault="008B59BF" w:rsidP="005D0683" w:rsidR="008B59BF" w:rsidRPr="008B59BF">
      <w:pPr>
        <w:jc w:val="both"/>
        <w:rPr>
          <w:sz w:val="24"/>
          <w:szCs w:val="24"/>
        </w:rPr>
      </w:pPr>
      <w:r w:rsidRPr="008B59BF">
        <w:rPr>
          <w:sz w:val="24"/>
          <w:szCs w:val="24"/>
        </w:rPr>
        <w:t>upisanim u A za iznos od 200.000,00 kuna (slovima: dvijestotisuća kuna), uvećano za</w:t>
      </w:r>
    </w:p>
    <w:p w:rsidRDefault="008B59BF" w:rsidP="005D0683" w:rsidR="008B59BF" w:rsidRPr="008B59BF">
      <w:pPr>
        <w:jc w:val="both"/>
        <w:rPr>
          <w:sz w:val="24"/>
          <w:szCs w:val="24"/>
        </w:rPr>
      </w:pPr>
      <w:r w:rsidRPr="008B59BF">
        <w:rPr>
          <w:sz w:val="24"/>
          <w:szCs w:val="24"/>
        </w:rPr>
        <w:lastRenderedPageBreak/>
        <w:t>zakonske zatezne kamate, troškove osiguranja i sve ostale eventualne troškove koji mogu nastati za predlagatelja po naplati potraživanja iz solemniziranog ugovora i Sporazuma, za korist: HRVATSKA AGENCIJA ZA MALO GOSPODARSTVO I INVESTICIJE, OIB:25609559342, PRILAZ GJURE DEŽALIĆA 7, ZAGREB</w:t>
      </w:r>
    </w:p>
    <w:p w:rsidRDefault="008B59BF" w:rsidP="005D0683" w:rsidR="008B59BF" w:rsidRPr="008B59BF">
      <w:pPr>
        <w:jc w:val="both"/>
        <w:rPr>
          <w:sz w:val="24"/>
          <w:szCs w:val="24"/>
        </w:rPr>
      </w:pPr>
    </w:p>
    <w:p w:rsidRDefault="008B59BF" w:rsidP="005D0683" w:rsidR="008B59BF" w:rsidRPr="008B59BF">
      <w:pPr>
        <w:jc w:val="both"/>
        <w:rPr>
          <w:sz w:val="24"/>
          <w:szCs w:val="24"/>
        </w:rPr>
      </w:pPr>
    </w:p>
    <w:p w:rsidRDefault="008B59BF" w:rsidP="005D0683" w:rsidR="008B59BF" w:rsidRPr="008B59BF">
      <w:pPr>
        <w:numPr>
          <w:ilvl w:val="0"/>
          <w:numId w:val="44"/>
        </w:numPr>
        <w:overflowPunct/>
        <w:autoSpaceDE/>
        <w:autoSpaceDN/>
        <w:adjustRightInd/>
        <w:jc w:val="both"/>
        <w:textAlignment w:val="auto"/>
        <w:rPr>
          <w:sz w:val="24"/>
          <w:szCs w:val="24"/>
        </w:rPr>
      </w:pPr>
      <w:r w:rsidRPr="008B59BF">
        <w:rPr>
          <w:sz w:val="24"/>
          <w:szCs w:val="24"/>
        </w:rPr>
        <w:t>nekretnina upisana u zemljišne knjige Općinskog suda u Novom Zagrebu, zemljišnoknjižni odjel Samobor, zk.ul.br: 1958, k.o. Strmec Samoborski, z.k.č. 5453/1 u naravi oranica pri Kipišću, površine 1012 m2, z.k.č. b5454 u naravi oranica pri Kipišću, površine 962 m2, z.k.č. 5455 u naravi oranica pri Kipišću površine 489m2, sveukupne površine 2762 m2.</w:t>
      </w:r>
    </w:p>
    <w:p w:rsidRDefault="008B59BF" w:rsidP="005D0683" w:rsidR="008B59BF" w:rsidRPr="008B59BF">
      <w:pPr>
        <w:ind w:left="720"/>
        <w:jc w:val="both"/>
        <w:rPr>
          <w:sz w:val="24"/>
          <w:szCs w:val="24"/>
        </w:rPr>
      </w:pP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Razlučno pravo na navedenoj nekretnini je za korist:</w:t>
      </w:r>
    </w:p>
    <w:p w:rsidRDefault="008B59BF" w:rsidP="005D0683" w:rsidR="008B59BF" w:rsidRPr="008B59BF">
      <w:pPr>
        <w:jc w:val="both"/>
        <w:rPr>
          <w:sz w:val="24"/>
          <w:szCs w:val="24"/>
          <w:u w:val="single"/>
        </w:rPr>
      </w:pPr>
    </w:p>
    <w:p w:rsidRDefault="008B59BF" w:rsidP="005D0683" w:rsidR="008B59BF" w:rsidRPr="008B59BF">
      <w:pPr>
        <w:numPr>
          <w:ilvl w:val="0"/>
          <w:numId w:val="46"/>
        </w:numPr>
        <w:overflowPunct/>
        <w:autoSpaceDE/>
        <w:autoSpaceDN/>
        <w:adjustRightInd/>
        <w:jc w:val="both"/>
        <w:textAlignment w:val="auto"/>
        <w:rPr>
          <w:sz w:val="24"/>
          <w:szCs w:val="24"/>
        </w:rPr>
      </w:pPr>
      <w:r w:rsidRPr="008B59BF">
        <w:rPr>
          <w:sz w:val="24"/>
          <w:szCs w:val="24"/>
        </w:rPr>
        <w:t>ERSTE &amp; STEIERMARKISCHE BANK D. D., JADRANSKI TRG 3 A, RIJEKA</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Z-3828/03 zaprimljeno 19. 11.2003.</w:t>
      </w:r>
    </w:p>
    <w:p w:rsidRDefault="008B59BF" w:rsidP="005D0683" w:rsidR="008B59BF" w:rsidRPr="008B59BF">
      <w:pPr>
        <w:ind w:left="-76"/>
        <w:jc w:val="both"/>
        <w:rPr>
          <w:sz w:val="24"/>
          <w:szCs w:val="24"/>
        </w:rPr>
      </w:pPr>
      <w:r w:rsidRPr="008B59BF">
        <w:rPr>
          <w:sz w:val="24"/>
          <w:szCs w:val="24"/>
        </w:rPr>
        <w:t>Uknjižuje se pravo zaloga na nekretnini, upis u A, iznos 400.000,00 EUR – a, za korist:ERSTE &amp; STEIERMARKISCHE BANK D. D., JADRANSKI TRG 3 A, RIJEKA</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Z-3908/12 zaprimljeno 05.11.2012.</w:t>
      </w:r>
    </w:p>
    <w:p w:rsidRDefault="008B59BF" w:rsidP="005D0683" w:rsidR="008B59BF" w:rsidRPr="008B59BF">
      <w:pPr>
        <w:jc w:val="both"/>
        <w:rPr>
          <w:sz w:val="24"/>
          <w:szCs w:val="24"/>
        </w:rPr>
      </w:pPr>
      <w:r w:rsidRPr="008B59BF">
        <w:rPr>
          <w:sz w:val="24"/>
          <w:szCs w:val="24"/>
        </w:rPr>
        <w:t>Temeljem Sporazuma o osiguranju novčane tražbine zasnivanjem založnog prava -simultane hipoteke na nekretninama od 31. listopada 2012. godine, solemniziranog po</w:t>
      </w:r>
    </w:p>
    <w:p w:rsidRDefault="008B59BF" w:rsidP="005D0683" w:rsidR="008B59BF" w:rsidRPr="008B59BF">
      <w:pPr>
        <w:jc w:val="both"/>
        <w:rPr>
          <w:sz w:val="24"/>
          <w:szCs w:val="24"/>
        </w:rPr>
      </w:pPr>
      <w:r w:rsidRPr="008B59BF">
        <w:rPr>
          <w:sz w:val="24"/>
          <w:szCs w:val="24"/>
        </w:rPr>
        <w:t>javnom bilježniku uknjižuje se pravo zaloga za iznos od 170.000,00 EUR (slovima: stotinusedamdesettisućaeura), uvećano za ugovorne kamate, zatezne kamate, te provizije, naknade i troškove prisilne naplate bilo sudske ili izvansudske prirode, za korist: ERSTE &amp; STEIERMARKISCHE BANK D. D., JADRANSKI TRG 3 A, RIJEKA</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Z-2242/13 zaprimljeno 13.06.2013.</w:t>
      </w:r>
    </w:p>
    <w:p w:rsidRDefault="008B59BF" w:rsidP="005D0683" w:rsidR="008B59BF" w:rsidRPr="008B59BF">
      <w:pPr>
        <w:jc w:val="both"/>
        <w:rPr>
          <w:sz w:val="24"/>
          <w:szCs w:val="24"/>
        </w:rPr>
      </w:pPr>
      <w:r w:rsidRPr="008B59BF">
        <w:rPr>
          <w:sz w:val="24"/>
          <w:szCs w:val="24"/>
        </w:rPr>
        <w:t>Temeljem Sporazuma o osiguranju novčane tražbine zasnivanjem založnog prava -simultane hipoteke na nekretninama od 07. lipnja 2013. javnobilježnički solemniziran,</w:t>
      </w:r>
    </w:p>
    <w:p w:rsidRDefault="008B59BF" w:rsidP="005D0683" w:rsidR="008B59BF" w:rsidRPr="008B59BF">
      <w:pPr>
        <w:jc w:val="both"/>
        <w:rPr>
          <w:sz w:val="24"/>
          <w:szCs w:val="24"/>
        </w:rPr>
      </w:pPr>
      <w:r w:rsidRPr="008B59BF">
        <w:rPr>
          <w:sz w:val="24"/>
          <w:szCs w:val="24"/>
        </w:rPr>
        <w:t>uknjižuje se zajedničko založno pravo na nekretninama upisanim u A za iznos od 600.000,00 EUR (šestotisuća eura), uvećano za ugovorne kamate, zatezne kamate, te provizije, naknade i troškove prisilne naplate bilo sudske ili izvansudske prirode, za korist: ERSTE &amp; STEIERMARKISCHE BANK D. D., JADRANSKI TRG 3 A, RIJEKA</w:t>
      </w:r>
    </w:p>
    <w:p w:rsidRDefault="008B59BF" w:rsidP="005D0683" w:rsidR="008B59BF" w:rsidRPr="008B59BF">
      <w:pPr>
        <w:jc w:val="both"/>
        <w:rPr>
          <w:sz w:val="24"/>
          <w:szCs w:val="24"/>
        </w:rPr>
      </w:pPr>
    </w:p>
    <w:p w:rsidRDefault="008B59BF" w:rsidP="005D0683" w:rsidR="008B59BF" w:rsidRPr="008B59BF">
      <w:pPr>
        <w:jc w:val="both"/>
        <w:rPr>
          <w:sz w:val="24"/>
          <w:szCs w:val="24"/>
        </w:rPr>
      </w:pPr>
    </w:p>
    <w:p w:rsidRDefault="008B59BF" w:rsidP="005D0683" w:rsidR="008B59BF" w:rsidRPr="008B59BF">
      <w:pPr>
        <w:numPr>
          <w:ilvl w:val="0"/>
          <w:numId w:val="46"/>
        </w:numPr>
        <w:overflowPunct/>
        <w:autoSpaceDE/>
        <w:autoSpaceDN/>
        <w:adjustRightInd/>
        <w:jc w:val="both"/>
        <w:textAlignment w:val="auto"/>
        <w:rPr>
          <w:sz w:val="24"/>
          <w:szCs w:val="24"/>
        </w:rPr>
      </w:pPr>
      <w:r w:rsidRPr="008B59BF">
        <w:rPr>
          <w:sz w:val="24"/>
          <w:szCs w:val="24"/>
        </w:rPr>
        <w:t>ZAGREBAČKA BANKA D.D., OIB: 92963223473, TRG BANA JOSIPA JELAČIĆA 10, ZAGREB</w:t>
      </w:r>
    </w:p>
    <w:p w:rsidRDefault="008B59BF" w:rsidP="005D0683" w:rsidR="008B59BF" w:rsidRPr="008B59BF">
      <w:pPr>
        <w:ind w:left="644"/>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Z-2243/13 zaprimljeno 13.06.2013.</w:t>
      </w:r>
    </w:p>
    <w:p w:rsidRDefault="008B59BF" w:rsidP="005D0683" w:rsidR="008B59BF" w:rsidRPr="008B59BF">
      <w:pPr>
        <w:jc w:val="both"/>
        <w:rPr>
          <w:sz w:val="24"/>
          <w:szCs w:val="24"/>
        </w:rPr>
      </w:pPr>
      <w:r w:rsidRPr="008B59BF">
        <w:rPr>
          <w:sz w:val="24"/>
          <w:szCs w:val="24"/>
        </w:rPr>
        <w:t>Temeljem Ugovora o založnom pravu od 11. lipnja 2013., javnobilježnički solemniziran, uknjižuje se zajedničko založno pravo na nekretninama upisanim u A za iznos od 2.400.000,00 kn (slovima: dvamilijunačetiristotisuća kuna) uvećano za sve ugovorene kamate, naknade i troškove te prema uvjetima iz Ugovora, za korist: ZAGREBAČKA BANKA D.D., OIB: 92963223473, TRG BANA JOSIPA</w:t>
      </w:r>
    </w:p>
    <w:p w:rsidRDefault="008B59BF" w:rsidP="005D0683" w:rsidR="008B59BF" w:rsidRPr="008B59BF">
      <w:pPr>
        <w:jc w:val="both"/>
        <w:rPr>
          <w:sz w:val="24"/>
          <w:szCs w:val="24"/>
        </w:rPr>
      </w:pPr>
      <w:r w:rsidRPr="008B59BF">
        <w:rPr>
          <w:sz w:val="24"/>
          <w:szCs w:val="24"/>
        </w:rPr>
        <w:t>JELAČIĆA 10, ZAGREB</w:t>
      </w:r>
    </w:p>
    <w:p w:rsidRDefault="008B59BF" w:rsidP="005D0683" w:rsidR="008B59BF" w:rsidRPr="008B59BF">
      <w:pPr>
        <w:jc w:val="both"/>
        <w:rPr>
          <w:sz w:val="24"/>
          <w:szCs w:val="24"/>
        </w:rPr>
      </w:pPr>
    </w:p>
    <w:p w:rsidRDefault="008B59BF" w:rsidP="005D0683" w:rsidR="008B59BF" w:rsidRPr="008B59BF">
      <w:pPr>
        <w:numPr>
          <w:ilvl w:val="0"/>
          <w:numId w:val="46"/>
        </w:numPr>
        <w:overflowPunct/>
        <w:autoSpaceDE/>
        <w:autoSpaceDN/>
        <w:adjustRightInd/>
        <w:jc w:val="both"/>
        <w:textAlignment w:val="auto"/>
        <w:rPr>
          <w:sz w:val="24"/>
          <w:szCs w:val="24"/>
        </w:rPr>
      </w:pPr>
      <w:r w:rsidRPr="008B59BF">
        <w:rPr>
          <w:sz w:val="24"/>
          <w:szCs w:val="24"/>
        </w:rPr>
        <w:lastRenderedPageBreak/>
        <w:t>HRVATSKA AGENCIJA ZA MALO GOSPODARSTVO, INOVACIJE I INVESTICIJE/HAMAG-BICRO, (prije HRVATSKA AGENCIJA ZA MALO GOSPODARSTVO I INVESTICIJE/HAMAG INVEST, OIB: 25609559342, PRILAZ GJURE DEŽELIĆA 7, ZAGREB)</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Z-2244/13 zaprimljeno 13.06.2013.</w:t>
      </w:r>
    </w:p>
    <w:p w:rsidRDefault="008B59BF" w:rsidP="005D0683" w:rsidR="008B59BF" w:rsidRPr="008B59BF">
      <w:pPr>
        <w:jc w:val="both"/>
        <w:rPr>
          <w:sz w:val="24"/>
          <w:szCs w:val="24"/>
        </w:rPr>
      </w:pPr>
      <w:r w:rsidRPr="008B59BF">
        <w:rPr>
          <w:sz w:val="24"/>
          <w:szCs w:val="24"/>
        </w:rPr>
        <w:t>Temeljem Ugovora o jamstvu na prvi poziv i Sporazum o osiguranju tražbine zasnivanjem založnog prava na nekretninama br. 25/5969. od 07. lipnja 2013., javnobilježnički solemniziran uknjižuje se zajedničko založno pravo na nekretninama</w:t>
      </w:r>
    </w:p>
    <w:p w:rsidRDefault="008B59BF" w:rsidP="005D0683" w:rsidR="008B59BF" w:rsidRPr="008B59BF">
      <w:pPr>
        <w:jc w:val="both"/>
        <w:rPr>
          <w:sz w:val="24"/>
          <w:szCs w:val="24"/>
        </w:rPr>
      </w:pPr>
      <w:r w:rsidRPr="008B59BF">
        <w:rPr>
          <w:sz w:val="24"/>
          <w:szCs w:val="24"/>
        </w:rPr>
        <w:t>upisanim u A za iznos od 300.000,00 EUR (tristotisućaeuranulacenti) u kunskoj protuvrijednosti prema srednjem tečaju HNB na dan isplate po osnovi jamstva, uvećano za zakonske zatezne kamate, troškove osiguranja i sve ostale eventualne troškove koji mogu nastati za predlagatelja po naplati potraživanja iz solemniziranog ugovora i Sporazuma, za korist: HRVATSKA AGENCIJA ZA MALO GOSPODARSTVO I INVESTICIJE, OIB:25609559342, PRILAZ GJURE DEŽALIĆA 7, ZAGREB</w:t>
      </w: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Z-2245/13 zaprimljeno 13.06.2013.</w:t>
      </w:r>
    </w:p>
    <w:p w:rsidRDefault="008B59BF" w:rsidP="005D0683" w:rsidR="008B59BF" w:rsidRPr="008B59BF">
      <w:pPr>
        <w:jc w:val="both"/>
        <w:rPr>
          <w:sz w:val="24"/>
          <w:szCs w:val="24"/>
        </w:rPr>
      </w:pPr>
      <w:r w:rsidRPr="008B59BF">
        <w:rPr>
          <w:sz w:val="24"/>
          <w:szCs w:val="24"/>
        </w:rPr>
        <w:t>Temeljem Ugovora o jamstvu na prvi poziv i Sporazum o osiguranju tražbine zasnivanjem založnog prava na nekretninama br. 25/5970 od 11. lipnja 2013., javnobilježnički solemniziran uknjižuje se zajedničko založno pravo na nekretninama</w:t>
      </w:r>
    </w:p>
    <w:p w:rsidRDefault="008B59BF" w:rsidP="005D0683" w:rsidR="008B59BF" w:rsidRPr="008B59BF">
      <w:pPr>
        <w:jc w:val="both"/>
        <w:rPr>
          <w:sz w:val="24"/>
          <w:szCs w:val="24"/>
        </w:rPr>
      </w:pPr>
      <w:r w:rsidRPr="008B59BF">
        <w:rPr>
          <w:sz w:val="24"/>
          <w:szCs w:val="24"/>
        </w:rPr>
        <w:t>upisanim u A za iznos od 800.000,00 kuna (slovima: osamstotisuća kuna), uvećano za</w:t>
      </w:r>
    </w:p>
    <w:p w:rsidRDefault="008B59BF" w:rsidP="005D0683" w:rsidR="008B59BF" w:rsidRPr="008B59BF">
      <w:pPr>
        <w:jc w:val="both"/>
        <w:rPr>
          <w:sz w:val="24"/>
          <w:szCs w:val="24"/>
        </w:rPr>
      </w:pPr>
      <w:r w:rsidRPr="008B59BF">
        <w:rPr>
          <w:sz w:val="24"/>
          <w:szCs w:val="24"/>
        </w:rPr>
        <w:t>zakonske zatezne kamate, troškove osiguranja i sve ostale eventualne troškove koji mogu nastati za predlagatelja po naplati potraživanja iz solemniziranog ugovora i Sporazuma, za korist: HRVATSKA AGENCIJA ZA MALO GOSPODARSTVO I INVESTICIJE, OIB:25609559342, PRILAZ GJURE DEŽALIĆA 7, ZAGREB</w:t>
      </w:r>
    </w:p>
    <w:p w:rsidRDefault="008B59BF" w:rsidP="005D0683" w:rsidR="008B59BF" w:rsidRPr="008B59BF">
      <w:pPr>
        <w:jc w:val="both"/>
        <w:rPr>
          <w:sz w:val="24"/>
          <w:szCs w:val="24"/>
        </w:rPr>
      </w:pPr>
    </w:p>
    <w:p w:rsidRDefault="008B59BF" w:rsidP="005D0683" w:rsidR="008B59BF" w:rsidRPr="008B59BF">
      <w:pPr>
        <w:ind w:left="644"/>
        <w:jc w:val="both"/>
        <w:rPr>
          <w:sz w:val="24"/>
          <w:szCs w:val="24"/>
        </w:rPr>
      </w:pPr>
    </w:p>
    <w:p w:rsidRDefault="008B59BF" w:rsidP="005D0683" w:rsidR="008B59BF" w:rsidRPr="008B59BF">
      <w:pPr>
        <w:jc w:val="both"/>
        <w:rPr>
          <w:sz w:val="24"/>
          <w:szCs w:val="24"/>
          <w:u w:val="single"/>
        </w:rPr>
      </w:pPr>
      <w:r w:rsidRPr="008B59BF">
        <w:rPr>
          <w:sz w:val="24"/>
          <w:szCs w:val="24"/>
          <w:u w:val="single"/>
        </w:rPr>
        <w:t>Pod brojem Z-2246/13 zaprimljeno 13.06.2013.</w:t>
      </w:r>
    </w:p>
    <w:p w:rsidRDefault="008B59BF" w:rsidP="005D0683" w:rsidR="008B59BF" w:rsidRPr="008B59BF">
      <w:pPr>
        <w:jc w:val="both"/>
        <w:rPr>
          <w:sz w:val="24"/>
          <w:szCs w:val="24"/>
        </w:rPr>
      </w:pPr>
      <w:r w:rsidRPr="008B59BF">
        <w:rPr>
          <w:sz w:val="24"/>
          <w:szCs w:val="24"/>
        </w:rPr>
        <w:t>Temeljem Ugovora o jamstvu na prvi poziv i Sporazum o osiguranju tražbine zasnivanjem založnog prava na nekretninama br. 25/5971 od 11. lipnja 2013., javnobilježnički solemniziran uknjižuje se zajedničko založno pravo na nekretninama</w:t>
      </w:r>
    </w:p>
    <w:p w:rsidRDefault="008B59BF" w:rsidP="005D0683" w:rsidR="008B59BF" w:rsidRPr="008B59BF">
      <w:pPr>
        <w:jc w:val="both"/>
        <w:rPr>
          <w:sz w:val="24"/>
          <w:szCs w:val="24"/>
        </w:rPr>
      </w:pPr>
      <w:r w:rsidRPr="008B59BF">
        <w:rPr>
          <w:sz w:val="24"/>
          <w:szCs w:val="24"/>
        </w:rPr>
        <w:t>upisanim u A za iznos od 200.000,00 kuna (slovima: dvijestotisuća kuna), uvećano za</w:t>
      </w:r>
    </w:p>
    <w:p w:rsidRDefault="008B59BF" w:rsidP="005D0683" w:rsidR="008B59BF" w:rsidRPr="008B59BF">
      <w:pPr>
        <w:jc w:val="both"/>
        <w:rPr>
          <w:sz w:val="24"/>
          <w:szCs w:val="24"/>
        </w:rPr>
      </w:pPr>
      <w:r w:rsidRPr="008B59BF">
        <w:rPr>
          <w:sz w:val="24"/>
          <w:szCs w:val="24"/>
        </w:rPr>
        <w:t>zakonske zatezne kamate, troškove osiguranja i sve ostale eventualne troškove koji mogu nastati za predlagatelja po naplati potraživanja iz solemniziranog ugovora i Sporazuma, za korist: HRVATSKA AGENCIJA ZA MALO GOSPODARSTVO I INVESTICIJE, OIB:25609559342, PRILAZ GJURE DEŽALIĆA 7, ZAGREB</w:t>
      </w:r>
    </w:p>
    <w:p w:rsidRDefault="008B59BF" w:rsidP="005D0683" w:rsidR="008B59BF" w:rsidRPr="008B59BF">
      <w:pPr>
        <w:jc w:val="both"/>
        <w:rPr>
          <w:sz w:val="24"/>
          <w:szCs w:val="24"/>
          <w:u w:val="single"/>
        </w:rPr>
      </w:pPr>
    </w:p>
    <w:p w:rsidRDefault="008B59BF" w:rsidP="005D0683" w:rsidR="008B59BF" w:rsidRPr="008B59BF">
      <w:pPr>
        <w:jc w:val="both"/>
        <w:rPr>
          <w:sz w:val="24"/>
          <w:szCs w:val="24"/>
        </w:rPr>
      </w:pPr>
    </w:p>
    <w:p w:rsidRDefault="008B59BF" w:rsidP="005D0683" w:rsidR="008B59BF" w:rsidRPr="008B59BF">
      <w:pPr>
        <w:jc w:val="both"/>
        <w:rPr>
          <w:sz w:val="24"/>
          <w:szCs w:val="24"/>
          <w:u w:val="single"/>
        </w:rPr>
      </w:pPr>
      <w:r w:rsidRPr="008B59BF">
        <w:rPr>
          <w:sz w:val="24"/>
          <w:szCs w:val="24"/>
          <w:u w:val="single"/>
        </w:rPr>
        <w:t>Tržišna vrijednost nekretnina:</w:t>
      </w:r>
    </w:p>
    <w:p w:rsidRDefault="008B59BF" w:rsidP="005D0683" w:rsidR="008B59BF" w:rsidRPr="008B59BF">
      <w:pPr>
        <w:jc w:val="both"/>
        <w:rPr>
          <w:sz w:val="24"/>
          <w:szCs w:val="24"/>
        </w:rPr>
      </w:pPr>
      <w:r w:rsidRPr="008B59BF">
        <w:rPr>
          <w:sz w:val="24"/>
          <w:szCs w:val="24"/>
        </w:rPr>
        <w:t>Nekretnine upisane u zk ul.3674 i 1958 k.o. Strmec Samoborski čine jednu funkcionalnu cjelinu, utvrđene tržišne vrijednosti po stalnom sudskom vještaku ing. građ. Zdenku Čičeku na iznos od 7.211.238,00 kn odnosno 969.477,00 €.</w:t>
      </w:r>
    </w:p>
    <w:p w:rsidRDefault="008B59BF" w:rsidP="005D0683" w:rsidR="008B59BF" w:rsidRPr="008B59BF">
      <w:pPr>
        <w:jc w:val="both"/>
        <w:rPr>
          <w:sz w:val="24"/>
          <w:szCs w:val="24"/>
        </w:rPr>
      </w:pPr>
    </w:p>
    <w:p w:rsidRDefault="008B59BF" w:rsidP="005D0683" w:rsidR="008B59BF" w:rsidRPr="008B59BF">
      <w:pPr>
        <w:jc w:val="both"/>
        <w:rPr>
          <w:sz w:val="24"/>
          <w:szCs w:val="24"/>
        </w:rPr>
      </w:pPr>
    </w:p>
    <w:p w:rsidRDefault="008B59BF" w:rsidP="005D0683" w:rsidR="008B59BF" w:rsidRPr="008B59BF">
      <w:pPr>
        <w:pStyle w:val="Podnaslov"/>
        <w:keepNext w:val="false"/>
        <w:widowControl/>
        <w:numPr>
          <w:ilvl w:val="1"/>
          <w:numId w:val="43"/>
        </w:numPr>
        <w:suppressAutoHyphens w:val="false"/>
        <w:autoSpaceDN/>
        <w:spacing w:after="60" w:before="0"/>
        <w:jc w:val="both"/>
        <w:textAlignment w:val="auto"/>
        <w:outlineLvl w:val="1"/>
        <w:rPr>
          <w:rFonts w:cs="Times New Roman" w:hAnsi="Times New Roman" w:ascii="Times New Roman"/>
          <w:sz w:val="24"/>
          <w:szCs w:val="24"/>
        </w:rPr>
      </w:pPr>
      <w:r w:rsidRPr="008B59BF">
        <w:rPr>
          <w:rFonts w:cs="Times New Roman" w:hAnsi="Times New Roman" w:ascii="Times New Roman"/>
          <w:sz w:val="24"/>
          <w:szCs w:val="24"/>
        </w:rPr>
        <w:t xml:space="preserve">POKRETNINE </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Vozila</w:t>
      </w:r>
    </w:p>
    <w:p w:rsidRDefault="008B59BF" w:rsidP="005D0683" w:rsidR="008B59BF" w:rsidRPr="008B59BF">
      <w:pPr>
        <w:jc w:val="both"/>
        <w:rPr>
          <w:sz w:val="24"/>
          <w:szCs w:val="24"/>
        </w:rPr>
      </w:pPr>
      <w:r w:rsidRPr="008B59BF">
        <w:rPr>
          <w:sz w:val="24"/>
          <w:szCs w:val="24"/>
        </w:rPr>
        <w:t>Tržišna vrijednost vozila procijenjena je po stalnom sudskom vještaku za cestovni promet, tehniku i procjenu motornih vozila  dipl.ing. Goranu Husinecu.</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lastRenderedPageBreak/>
        <w:t>Uvidom u uvjerenje broj: H123-U-00018-18 od 23.01.2018. izdanom od CVH STP „EUROZAGREB3“ podaci iz službene evidencije Ministarstva unutarnji poslova dužnik dužnik je evidentiran kao vlasnik sljedećih vozila:</w:t>
      </w:r>
    </w:p>
    <w:p w:rsidRDefault="008B59BF" w:rsidP="005D0683" w:rsidR="008B59BF" w:rsidRPr="008B59BF">
      <w:pPr>
        <w:jc w:val="both"/>
        <w:rPr>
          <w:sz w:val="24"/>
          <w:szCs w:val="24"/>
        </w:rPr>
      </w:pPr>
    </w:p>
    <w:tbl>
      <w:tblPr>
        <w:tblW w:type="dxa" w:w="8217"/>
        <w:tblInd w:type="dxa" w:w="113"/>
        <w:tblLook w:val="04A0" w:noVBand="1" w:noHBand="0" w:lastColumn="0" w:firstColumn="1" w:lastRow="0" w:firstRow="1"/>
      </w:tblPr>
      <w:tblGrid>
        <w:gridCol w:w="617"/>
        <w:gridCol w:w="6004"/>
        <w:gridCol w:w="1596"/>
      </w:tblGrid>
      <w:tr w:rsidTr="00CE544A" w:rsidR="008B59BF" w:rsidRPr="008B59BF">
        <w:trPr>
          <w:trHeight w:val="540"/>
        </w:trPr>
        <w:tc>
          <w:tcPr>
            <w:tcW w:type="dxa" w:w="6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R.b.</w:t>
            </w:r>
          </w:p>
        </w:tc>
        <w:tc>
          <w:tcPr>
            <w:tcW w:type="dxa" w:w="6004"/>
            <w:tcBorders>
              <w:top w:space="0" w:sz="4" w:color="auto" w:val="single"/>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Opis</w:t>
            </w:r>
          </w:p>
        </w:tc>
        <w:tc>
          <w:tcPr>
            <w:tcW w:type="dxa" w:w="1596"/>
            <w:tcBorders>
              <w:top w:space="0" w:sz="4" w:color="auto" w:val="single"/>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Procijenjena vrijednost (kn)</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N1, marka PEUGOT 2,0 HDI,</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6.961,00</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godina proizvodnje 2003</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broj šasije: VF3GCRHYB96037569</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2.</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M1, marka RENAULT RT 1.4</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3.694,00</w:t>
            </w:r>
          </w:p>
        </w:tc>
      </w:tr>
      <w:tr w:rsidTr="00CE544A" w:rsidR="008B59BF" w:rsidRPr="008B59BF">
        <w:trPr>
          <w:trHeight w:val="315"/>
        </w:trPr>
        <w:tc>
          <w:tcPr>
            <w:tcW w:type="dxa" w:w="6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godina proizvodnje 1999</w:t>
            </w:r>
          </w:p>
        </w:tc>
        <w:tc>
          <w:tcPr>
            <w:tcW w:type="dxa" w:w="1596"/>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broj šasije: VF1BB0S0F20268992</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3.</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N2, marka IVECO C-104654</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4.809,27</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godina proizvodnje 2001</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broj šasije: ZCFC5070005332652</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dxa" w:w="6004"/>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Ukupno vozila: </w:t>
            </w:r>
          </w:p>
        </w:tc>
        <w:tc>
          <w:tcPr>
            <w:tcW w:type="dxa" w:w="159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15.464,27</w:t>
            </w:r>
          </w:p>
        </w:tc>
      </w:tr>
    </w:tbl>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Na vozilima nema upisanih tereta.</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Strojevi</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Tržišna vrijednost strojeva procijenjena je po stalnom sudskom vještaku za strojarstvo dr.sc. Aco Šikanić, dipl.ing.str.</w:t>
      </w:r>
    </w:p>
    <w:p w:rsidRDefault="008B59BF" w:rsidP="005D0683" w:rsidR="008B59BF" w:rsidRPr="008B59BF">
      <w:pPr>
        <w:jc w:val="both"/>
        <w:rPr>
          <w:sz w:val="24"/>
          <w:szCs w:val="24"/>
        </w:rPr>
      </w:pPr>
    </w:p>
    <w:tbl>
      <w:tblPr>
        <w:tblW w:type="pct" w:w="5000"/>
        <w:tblLayout w:type="fixed"/>
        <w:tblLook w:val="04A0" w:noVBand="1" w:noHBand="0" w:lastColumn="0" w:firstColumn="1" w:lastRow="0" w:firstRow="1"/>
      </w:tblPr>
      <w:tblGrid>
        <w:gridCol w:w="747"/>
        <w:gridCol w:w="7051"/>
        <w:gridCol w:w="1822"/>
      </w:tblGrid>
      <w:tr w:rsidTr="00CE544A" w:rsidR="008B59BF" w:rsidRPr="008B59BF">
        <w:trPr>
          <w:trHeight w:val="630"/>
        </w:trPr>
        <w:tc>
          <w:tcPr>
            <w:tcW w:type="pct" w:w="38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R.b.</w:t>
            </w:r>
          </w:p>
        </w:tc>
        <w:tc>
          <w:tcPr>
            <w:tcW w:type="pct" w:w="3665"/>
            <w:tcBorders>
              <w:top w:space="0" w:sz="4" w:color="auto" w:val="single"/>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Opis</w:t>
            </w:r>
          </w:p>
        </w:tc>
        <w:tc>
          <w:tcPr>
            <w:tcW w:type="pct" w:w="947"/>
            <w:tcBorders>
              <w:top w:space="0" w:sz="4" w:color="auto" w:val="single"/>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Procijenjena vrijednost (kn)</w:t>
            </w:r>
          </w:p>
        </w:tc>
      </w:tr>
      <w:tr w:rsidTr="00CE544A" w:rsidR="008B59BF" w:rsidRPr="008B59BF">
        <w:trPr>
          <w:trHeight w:val="810"/>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Na sljedećim pokretninama upisana su razlučna prava za korist: ERSTE&amp;STEIERMARKISCHE BANK d.d.:</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1140"/>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1.</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Viličar, godina proizvodnje 2007, serijski broj PD01E704656, marka: Nissan DX 15, konto: 02112, broj uloška: 6832-301/11  iz upisnika založnih prava pokretnina(FINA)</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30.000,00</w:t>
            </w:r>
          </w:p>
        </w:tc>
      </w:tr>
      <w:tr w:rsidTr="00CE544A" w:rsidR="008B59BF" w:rsidRPr="008B59BF">
        <w:trPr>
          <w:trHeight w:val="330"/>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18. </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1350"/>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2.</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Stroj za fleksigrafski tisak -proizvođač  FILIPINI E PAGANINI, model LUCE 1200, 4 colori, godina prouzvodnje 2005, sa pripadajućim priborom, broj uloška: 798-301/11 iz upisnika založnih prava pokretnina (FINA)</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111.503,57</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19. </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11.</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1020"/>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3.</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Stroj za zavarivanje plastike, proizvođač MOBERT, model Vyctro 1100, godina proizvodnje 2005, broj uloška: 798-301/11 iz upisnika založnih prava pokretnina (FINA)</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268.687,64</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lastRenderedPageBreak/>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20. </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12.</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1395"/>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4.</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Stroj za konfekcioniranje polietilenske folije s pripadajućim priborom, KONTO 02101; Serijski broj proizvodnje: 919947; Marka: DI BERNARDI; Model: D8100ESH, konto: 02101, broj uloška: 6832-301/11 iz upisnika založnih prava pokretnina(FINA)</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171.054,19</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21. </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9.</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1260"/>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5.</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Stroj za preradu plastike Utility 55/1400 TA-D-EXTRUDER, konto kartice:02104, serijski broj proizvodnje: 1793, marka: EXTRUDER, broj uloška: 6832-301/11 iz upisnika založnih prava pokretnina (FINA)</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434.075,49</w:t>
            </w:r>
          </w:p>
        </w:tc>
      </w:tr>
      <w:tr w:rsidTr="00CE544A" w:rsidR="008B59BF" w:rsidRPr="008B59BF">
        <w:trPr>
          <w:trHeight w:val="315"/>
        </w:trPr>
        <w:tc>
          <w:tcPr>
            <w:tcW w:type="pct" w:w="3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15. </w:t>
            </w:r>
          </w:p>
        </w:tc>
        <w:tc>
          <w:tcPr>
            <w:tcW w:type="pct" w:w="947"/>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7.</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960"/>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6.</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Stroj za proizvodnju plastičnih vrećica u roli  ROLL-O-MATIC COMBI 605/130 OT, god:2005, konto kartice.02110, broj uloška: 6832-301/11 iz upisnika založnih prava na pokretninama (FINA)</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302.361,34</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22. </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13.</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660"/>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947"/>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knjigovodstvena vrijednost (kn)</w:t>
            </w:r>
          </w:p>
        </w:tc>
      </w:tr>
      <w:tr w:rsidTr="00CE544A" w:rsidR="008B59BF" w:rsidRPr="008B59BF">
        <w:trPr>
          <w:trHeight w:val="1125"/>
        </w:trPr>
        <w:tc>
          <w:tcPr>
            <w:tcW w:type="pct" w:w="388"/>
            <w:tcBorders>
              <w:top w:val="nil"/>
              <w:left w:space="0" w:sz="4" w:color="auto" w:val="single"/>
              <w:bottom w:space="0" w:sz="4" w:color="auto" w:val="single"/>
              <w:right w:space="0" w:sz="4" w:color="auto" w:val="single"/>
            </w:tcBorders>
            <w:shd w:fill="auto" w:color="auto" w:val="clear"/>
            <w:noWrap/>
            <w:hideMark/>
          </w:tcPr>
          <w:p w:rsidRDefault="008B59BF" w:rsidP="005D0683" w:rsidR="008B59BF" w:rsidRPr="008B59BF">
            <w:pPr>
              <w:jc w:val="both"/>
              <w:rPr>
                <w:sz w:val="24"/>
                <w:szCs w:val="24"/>
              </w:rPr>
            </w:pPr>
            <w:r w:rsidRPr="008B59BF">
              <w:rPr>
                <w:sz w:val="24"/>
                <w:szCs w:val="24"/>
              </w:rPr>
              <w:t>7.</w:t>
            </w:r>
          </w:p>
        </w:tc>
        <w:tc>
          <w:tcPr>
            <w:tcW w:type="pct" w:w="3665"/>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cerade, nadstrešnice i tende za sunce od sintetičkih vlakana, konto kartice:02108, inventarski broj:FA-56-0/10, broj uloška: 6832-301/11 iz upisnika založnih prava pokretnina (FINA)</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24.186,41</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5. </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65"/>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 xml:space="preserve">Ukupno pokretnine na kojima su upisana razlučna prava: </w:t>
            </w:r>
          </w:p>
        </w:tc>
        <w:tc>
          <w:tcPr>
            <w:tcW w:type="pct" w:w="947"/>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1.341.868,64</w:t>
            </w:r>
          </w:p>
        </w:tc>
      </w:tr>
    </w:tbl>
    <w:p w:rsidRDefault="008B59BF" w:rsidP="005D0683" w:rsidR="008B59BF" w:rsidRPr="008B59BF">
      <w:pPr>
        <w:jc w:val="both"/>
        <w:rPr>
          <w:sz w:val="24"/>
          <w:szCs w:val="24"/>
        </w:rPr>
      </w:pPr>
    </w:p>
    <w:tbl>
      <w:tblPr>
        <w:tblW w:type="pct" w:w="5000"/>
        <w:tblLayout w:type="fixed"/>
        <w:tblLook w:val="04A0" w:noVBand="1" w:noHBand="0" w:lastColumn="0" w:firstColumn="1" w:lastRow="0" w:firstRow="1"/>
      </w:tblPr>
      <w:tblGrid>
        <w:gridCol w:w="746"/>
        <w:gridCol w:w="7073"/>
        <w:gridCol w:w="1801"/>
      </w:tblGrid>
      <w:tr w:rsidTr="00CE544A" w:rsidR="008B59BF" w:rsidRPr="008B59BF">
        <w:trPr>
          <w:trHeight w:val="630"/>
        </w:trPr>
        <w:tc>
          <w:tcPr>
            <w:tcW w:type="pct" w:w="38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R.b.</w:t>
            </w:r>
          </w:p>
        </w:tc>
        <w:tc>
          <w:tcPr>
            <w:tcW w:type="pct" w:w="3676"/>
            <w:tcBorders>
              <w:top w:space="0" w:sz="4" w:color="auto" w:val="single"/>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Opis</w:t>
            </w:r>
          </w:p>
        </w:tc>
        <w:tc>
          <w:tcPr>
            <w:tcW w:type="pct" w:w="936"/>
            <w:tcBorders>
              <w:top w:space="0" w:sz="4" w:color="auto" w:val="single"/>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Procijenjena vrijednost (kn)</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Ostale ne opterećene pokretnine:</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Vaga skalar</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4.695,28</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5.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1.</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2.</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Matrikola varilica</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6.953,80</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7.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2.</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3.</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Elba varilica</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13.320,00</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9.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3.</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4.</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Preša</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6.780,00</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10.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4.</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lastRenderedPageBreak/>
              <w:t>5.</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Metron Varilica</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11.154,00</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5.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6.</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6.</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Extruder</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138.175,88</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14.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6.</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7.</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Stroj za tisak</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16.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87.670,71</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8.</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8.</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Bombarder</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17.690,24</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xml:space="preserve">u popisu osnovnih sredstava označen pod red.br. 17.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 nalazu i mišljenju sudskog vještaka označen pod red.br. 10.</w:t>
            </w:r>
          </w:p>
        </w:tc>
        <w:tc>
          <w:tcPr>
            <w:tcW w:type="pct" w:w="936"/>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 xml:space="preserve">Ukupno: </w:t>
            </w:r>
          </w:p>
        </w:tc>
        <w:tc>
          <w:tcPr>
            <w:tcW w:type="pct" w:w="936"/>
            <w:tcBorders>
              <w:top w:space="0" w:sz="4" w:color="auto" w:val="single"/>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286.439,91</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9.</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Uredski namještaj i oprema</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 </w:t>
            </w:r>
          </w:p>
        </w:tc>
      </w:tr>
      <w:tr w:rsidTr="00CE544A" w:rsidR="008B59BF" w:rsidRPr="008B59BF">
        <w:trPr>
          <w:trHeight w:val="390"/>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10.</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Informatička oprema</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 </w:t>
            </w:r>
          </w:p>
        </w:tc>
      </w:tr>
      <w:tr w:rsidTr="00CE544A" w:rsidR="008B59BF" w:rsidRPr="008B59BF">
        <w:trPr>
          <w:trHeight w:val="64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center"/>
            <w:hideMark/>
          </w:tcPr>
          <w:p w:rsidRDefault="008B59BF" w:rsidP="005D0683" w:rsidR="008B59BF" w:rsidRPr="008B59BF">
            <w:pPr>
              <w:jc w:val="both"/>
              <w:rPr>
                <w:sz w:val="24"/>
                <w:szCs w:val="24"/>
              </w:rPr>
            </w:pPr>
            <w:r w:rsidRPr="008B59BF">
              <w:rPr>
                <w:sz w:val="24"/>
                <w:szCs w:val="24"/>
              </w:rPr>
              <w:t>Uredska i informatička oprema u potpunosti amortizirana, te zbog zastarjelosti i dotrajalosti upitna tržišna vrijednost kao i mogućnost prodaje</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r>
      <w:tr w:rsidTr="00CE544A" w:rsidR="008B59BF" w:rsidRPr="008B59BF">
        <w:trPr>
          <w:trHeight w:val="315"/>
        </w:trPr>
        <w:tc>
          <w:tcPr>
            <w:tcW w:type="pct" w:w="388"/>
            <w:tcBorders>
              <w:top w:val="nil"/>
              <w:left w:space="0" w:sz="4" w:color="auto" w:val="single"/>
              <w:bottom w:space="0" w:sz="4" w:color="auto" w:val="single"/>
              <w:right w:space="0" w:sz="4" w:color="auto" w:val="single"/>
            </w:tcBorders>
            <w:shd w:fill="auto" w:color="auto" w:val="clear"/>
            <w:noWrap/>
            <w:vAlign w:val="bottom"/>
            <w:hideMark/>
          </w:tcPr>
          <w:p w:rsidRDefault="008B59BF" w:rsidP="005D0683" w:rsidR="008B59BF" w:rsidRPr="008B59BF">
            <w:pPr>
              <w:jc w:val="both"/>
              <w:rPr>
                <w:sz w:val="24"/>
                <w:szCs w:val="24"/>
              </w:rPr>
            </w:pPr>
            <w:r w:rsidRPr="008B59BF">
              <w:rPr>
                <w:sz w:val="24"/>
                <w:szCs w:val="24"/>
              </w:rPr>
              <w:t> </w:t>
            </w:r>
          </w:p>
        </w:tc>
        <w:tc>
          <w:tcPr>
            <w:tcW w:type="pct" w:w="367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Sveukupno pokretnine:</w:t>
            </w:r>
          </w:p>
        </w:tc>
        <w:tc>
          <w:tcPr>
            <w:tcW w:type="pct" w:w="936"/>
            <w:tcBorders>
              <w:top w:val="nil"/>
              <w:left w:val="nil"/>
              <w:bottom w:space="0" w:sz="4" w:color="auto" w:val="single"/>
              <w:right w:space="0" w:sz="4" w:color="auto" w:val="single"/>
            </w:tcBorders>
            <w:shd w:fill="auto" w:color="auto" w:val="clear"/>
            <w:noWrap/>
            <w:vAlign w:val="bottom"/>
            <w:hideMark/>
          </w:tcPr>
          <w:p w:rsidRDefault="008B59BF" w:rsidP="005D0683" w:rsidR="008B59BF" w:rsidRPr="008B59BF">
            <w:pPr>
              <w:jc w:val="both"/>
              <w:rPr>
                <w:bCs/>
                <w:sz w:val="24"/>
                <w:szCs w:val="24"/>
              </w:rPr>
            </w:pPr>
            <w:r w:rsidRPr="008B59BF">
              <w:rPr>
                <w:bCs/>
                <w:sz w:val="24"/>
                <w:szCs w:val="24"/>
              </w:rPr>
              <w:t>1.643.772,82</w:t>
            </w:r>
          </w:p>
        </w:tc>
      </w:tr>
    </w:tbl>
    <w:p w:rsidRDefault="008B59BF" w:rsidP="005D0683" w:rsidR="008B59BF" w:rsidRPr="008B59BF">
      <w:pPr>
        <w:jc w:val="both"/>
        <w:rPr>
          <w:sz w:val="24"/>
          <w:szCs w:val="24"/>
        </w:rPr>
      </w:pPr>
    </w:p>
    <w:p w:rsidRDefault="008B59BF" w:rsidP="005D0683" w:rsidR="008B59BF" w:rsidRPr="008B59BF">
      <w:pPr>
        <w:jc w:val="both"/>
        <w:rPr>
          <w:sz w:val="24"/>
          <w:szCs w:val="24"/>
        </w:rPr>
      </w:pPr>
    </w:p>
    <w:p w:rsidRDefault="008B59BF" w:rsidP="005D0683" w:rsidR="008B59BF" w:rsidRPr="008B59BF">
      <w:pPr>
        <w:jc w:val="both"/>
        <w:rPr>
          <w:sz w:val="24"/>
          <w:szCs w:val="24"/>
        </w:rPr>
      </w:pPr>
    </w:p>
    <w:p w:rsidRDefault="008B59BF" w:rsidP="005D0683" w:rsidR="008B59BF" w:rsidRPr="008B59BF">
      <w:pPr>
        <w:pStyle w:val="Podnaslov"/>
        <w:keepNext w:val="false"/>
        <w:widowControl/>
        <w:numPr>
          <w:ilvl w:val="1"/>
          <w:numId w:val="43"/>
        </w:numPr>
        <w:suppressAutoHyphens w:val="false"/>
        <w:autoSpaceDN/>
        <w:spacing w:after="60" w:before="0"/>
        <w:jc w:val="both"/>
        <w:textAlignment w:val="auto"/>
        <w:outlineLvl w:val="1"/>
        <w:rPr>
          <w:rFonts w:cs="Times New Roman" w:hAnsi="Times New Roman" w:ascii="Times New Roman"/>
          <w:sz w:val="24"/>
          <w:szCs w:val="24"/>
        </w:rPr>
      </w:pPr>
      <w:r w:rsidRPr="008B59BF">
        <w:rPr>
          <w:rFonts w:cs="Times New Roman" w:hAnsi="Times New Roman" w:ascii="Times New Roman"/>
          <w:sz w:val="24"/>
          <w:szCs w:val="24"/>
        </w:rPr>
        <w:t>POTRAŽIVANJA</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Prema knjigovodstvenoj evidenciji dužnik ima u poslovnim knjigama evidentirana potraživanja u iznosu od 184.820,00 kn, a koja se odnose na potraživanja od kupaca.</w:t>
      </w:r>
    </w:p>
    <w:p w:rsidRDefault="008B59BF" w:rsidP="005D0683" w:rsidR="008B59BF" w:rsidRPr="008B59BF">
      <w:pPr>
        <w:jc w:val="both"/>
        <w:rPr>
          <w:sz w:val="24"/>
          <w:szCs w:val="24"/>
        </w:rPr>
      </w:pPr>
      <w:r w:rsidRPr="008B59BF">
        <w:rPr>
          <w:sz w:val="24"/>
          <w:szCs w:val="24"/>
        </w:rPr>
        <w:t xml:space="preserve">Neka od potraživanja odnose se na potraživanja od društava koja su ili u blokadi ili u stečaju ili se odnose na kupce koji </w:t>
      </w:r>
      <w:r w:rsidR="005D0683">
        <w:rPr>
          <w:sz w:val="24"/>
          <w:szCs w:val="24"/>
        </w:rPr>
        <w:t>su brisani iz sudskog registra.</w:t>
      </w:r>
    </w:p>
    <w:p w:rsidRDefault="008B59BF" w:rsidP="005D0683" w:rsidR="008B59BF" w:rsidRPr="008B59BF">
      <w:pPr>
        <w:jc w:val="both"/>
        <w:rPr>
          <w:sz w:val="24"/>
          <w:szCs w:val="24"/>
        </w:rPr>
      </w:pPr>
      <w:r w:rsidRPr="008B59BF">
        <w:rPr>
          <w:sz w:val="24"/>
          <w:szCs w:val="24"/>
        </w:rPr>
        <w:t>Analizom knjigovodstvenih podataka kojima stečajni upravitelj trenutno raspolaže eventualno naplativa potraživanja od kupaca mogu se očekivati do najviše 40.000,00 kn. Do dana pisanja izvješća stečajni upravitelj naplatio je iznos od 1.350,00 kn.</w:t>
      </w:r>
    </w:p>
    <w:p w:rsidRDefault="008B59BF" w:rsidP="005D0683" w:rsidR="008B59BF" w:rsidRPr="008B59BF">
      <w:pPr>
        <w:jc w:val="both"/>
        <w:rPr>
          <w:sz w:val="24"/>
          <w:szCs w:val="24"/>
        </w:rPr>
      </w:pPr>
      <w:r w:rsidRPr="008B59BF">
        <w:rPr>
          <w:sz w:val="24"/>
          <w:szCs w:val="24"/>
        </w:rPr>
        <w:t>U daljnjem tijeku stečajnog postupka detaljno će se analizirati svako potraživanje i izvijestiti u redovnim tromjesečnim izvještajima.</w:t>
      </w:r>
    </w:p>
    <w:p w:rsidRDefault="008B59BF" w:rsidP="005D0683" w:rsidR="008B59BF" w:rsidRPr="008B59BF">
      <w:pPr>
        <w:jc w:val="both"/>
        <w:rPr>
          <w:sz w:val="24"/>
          <w:szCs w:val="24"/>
        </w:rPr>
      </w:pPr>
    </w:p>
    <w:p w:rsidRDefault="008B59BF" w:rsidP="005D0683" w:rsidR="008B59BF" w:rsidRPr="008B59BF">
      <w:pPr>
        <w:jc w:val="both"/>
        <w:rPr>
          <w:sz w:val="24"/>
          <w:szCs w:val="24"/>
        </w:rPr>
      </w:pPr>
    </w:p>
    <w:p w:rsidRDefault="008B59BF" w:rsidP="005D0683" w:rsidR="008B59BF" w:rsidRPr="008B59BF">
      <w:pPr>
        <w:pStyle w:val="Podnaslov"/>
        <w:keepNext w:val="false"/>
        <w:widowControl/>
        <w:numPr>
          <w:ilvl w:val="1"/>
          <w:numId w:val="43"/>
        </w:numPr>
        <w:suppressAutoHyphens w:val="false"/>
        <w:autoSpaceDN/>
        <w:spacing w:after="60" w:before="0"/>
        <w:jc w:val="both"/>
        <w:textAlignment w:val="auto"/>
        <w:outlineLvl w:val="1"/>
        <w:rPr>
          <w:rFonts w:cs="Times New Roman" w:hAnsi="Times New Roman" w:ascii="Times New Roman"/>
          <w:sz w:val="24"/>
          <w:szCs w:val="24"/>
        </w:rPr>
      </w:pPr>
      <w:r w:rsidRPr="008B59BF">
        <w:rPr>
          <w:rFonts w:cs="Times New Roman" w:hAnsi="Times New Roman" w:ascii="Times New Roman"/>
          <w:sz w:val="24"/>
          <w:szCs w:val="24"/>
        </w:rPr>
        <w:t>AKTIVNI SUDSKI PREDMETI</w:t>
      </w:r>
    </w:p>
    <w:p w:rsidRDefault="008B59BF" w:rsidP="005D0683" w:rsidR="008B59BF" w:rsidRPr="008B59BF">
      <w:pPr>
        <w:ind w:left="720"/>
        <w:jc w:val="both"/>
        <w:rPr>
          <w:sz w:val="24"/>
          <w:szCs w:val="24"/>
        </w:rPr>
      </w:pPr>
    </w:p>
    <w:p w:rsidRDefault="008B59BF" w:rsidP="005D0683" w:rsidR="008B59BF" w:rsidRPr="008B59BF">
      <w:pPr>
        <w:jc w:val="both"/>
        <w:rPr>
          <w:sz w:val="24"/>
          <w:szCs w:val="24"/>
        </w:rPr>
      </w:pPr>
      <w:r w:rsidRPr="008B59BF">
        <w:rPr>
          <w:sz w:val="24"/>
          <w:szCs w:val="24"/>
        </w:rPr>
        <w:t>Prema dostupnoj dokumentaciji Dužnik nema u tijeku aktivnih sudskih predmeta koji bi se vodili u korist stečajne mase.</w:t>
      </w:r>
    </w:p>
    <w:p w:rsidRDefault="008B59BF" w:rsidP="005D0683" w:rsidR="008B59BF" w:rsidRPr="008B59BF">
      <w:pPr>
        <w:jc w:val="both"/>
        <w:rPr>
          <w:sz w:val="24"/>
          <w:szCs w:val="24"/>
        </w:rPr>
      </w:pPr>
    </w:p>
    <w:p w:rsidRDefault="00C64756" w:rsidP="005D0683" w:rsidR="00C64756">
      <w:pPr>
        <w:jc w:val="both"/>
        <w:rPr>
          <w:sz w:val="24"/>
          <w:szCs w:val="24"/>
        </w:rPr>
      </w:pPr>
    </w:p>
    <w:p w:rsidRDefault="00C64756" w:rsidP="005D0683" w:rsidR="00C64756">
      <w:pPr>
        <w:jc w:val="both"/>
        <w:rPr>
          <w:sz w:val="24"/>
          <w:szCs w:val="24"/>
        </w:rPr>
      </w:pPr>
    </w:p>
    <w:p w:rsidRDefault="00C64756" w:rsidP="005D0683" w:rsidR="00C64756" w:rsidRPr="008B59BF">
      <w:pPr>
        <w:jc w:val="both"/>
        <w:rPr>
          <w:sz w:val="24"/>
          <w:szCs w:val="24"/>
        </w:rPr>
      </w:pPr>
    </w:p>
    <w:p w:rsidRDefault="008B59BF" w:rsidP="005D0683" w:rsidR="008B59BF" w:rsidRPr="008B59BF">
      <w:pPr>
        <w:pStyle w:val="Naslov"/>
        <w:keepNext w:val="false"/>
        <w:widowControl/>
        <w:numPr>
          <w:ilvl w:val="0"/>
          <w:numId w:val="43"/>
        </w:numPr>
        <w:suppressAutoHyphens w:val="false"/>
        <w:autoSpaceDN/>
        <w:spacing w:after="60"/>
        <w:jc w:val="both"/>
        <w:textAlignment w:val="auto"/>
        <w:outlineLvl w:val="0"/>
        <w:rPr>
          <w:rFonts w:cs="Times New Roman" w:hAnsi="Times New Roman" w:ascii="Times New Roman"/>
          <w:sz w:val="24"/>
          <w:szCs w:val="24"/>
        </w:rPr>
      </w:pPr>
      <w:r w:rsidRPr="008B59BF">
        <w:rPr>
          <w:rFonts w:cs="Times New Roman" w:hAnsi="Times New Roman" w:ascii="Times New Roman"/>
          <w:sz w:val="24"/>
          <w:szCs w:val="24"/>
        </w:rPr>
        <w:lastRenderedPageBreak/>
        <w:t>OBVEZE STEČAJNE MASE</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OBVEZE društva prema prijavljenim i ispitanim tražbinama stečajnih vjerovnika ukupno iznose……………………………………………………..11.415.273,30 kuna.</w:t>
      </w:r>
    </w:p>
    <w:p w:rsidRDefault="008B59BF" w:rsidP="005D0683" w:rsidR="008B59BF" w:rsidRPr="008B59BF">
      <w:pPr>
        <w:jc w:val="both"/>
        <w:rPr>
          <w:sz w:val="24"/>
          <w:szCs w:val="24"/>
        </w:rPr>
      </w:pPr>
    </w:p>
    <w:p w:rsidRDefault="008B59BF" w:rsidP="005D0683" w:rsidR="008B59BF" w:rsidRPr="008B59BF">
      <w:pPr>
        <w:pStyle w:val="Naslov"/>
        <w:keepNext w:val="false"/>
        <w:widowControl/>
        <w:numPr>
          <w:ilvl w:val="0"/>
          <w:numId w:val="43"/>
        </w:numPr>
        <w:suppressAutoHyphens w:val="false"/>
        <w:autoSpaceDN/>
        <w:spacing w:after="60"/>
        <w:jc w:val="both"/>
        <w:textAlignment w:val="auto"/>
        <w:outlineLvl w:val="0"/>
        <w:rPr>
          <w:rFonts w:cs="Times New Roman" w:hAnsi="Times New Roman" w:ascii="Times New Roman"/>
          <w:sz w:val="24"/>
          <w:szCs w:val="24"/>
        </w:rPr>
      </w:pPr>
      <w:r w:rsidRPr="008B59BF">
        <w:rPr>
          <w:rFonts w:cs="Times New Roman" w:hAnsi="Times New Roman" w:ascii="Times New Roman"/>
          <w:sz w:val="24"/>
          <w:szCs w:val="24"/>
        </w:rPr>
        <w:t>VJEROVNICI STEČAJNOG DUŽNIKA</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Stečajni upravitelj zaprimio je osamnaest  (18) tražbina vjerovnika stečajnog dužnika.</w:t>
      </w:r>
    </w:p>
    <w:p w:rsidRDefault="008B59BF" w:rsidP="005D0683" w:rsidR="008B59BF" w:rsidRPr="008B59BF">
      <w:pPr>
        <w:jc w:val="both"/>
        <w:rPr>
          <w:rFonts w:eastAsia="Calibri"/>
          <w:sz w:val="24"/>
          <w:szCs w:val="24"/>
        </w:rPr>
      </w:pPr>
      <w:r w:rsidRPr="008B59BF">
        <w:rPr>
          <w:rFonts w:eastAsia="Calibri"/>
          <w:sz w:val="24"/>
          <w:szCs w:val="24"/>
        </w:rPr>
        <w:t xml:space="preserve">Ukupan iznos prijavljenih tražbina: </w:t>
      </w:r>
    </w:p>
    <w:p w:rsidRDefault="008B59BF" w:rsidP="005D0683" w:rsidR="008B59BF" w:rsidRPr="008B59BF">
      <w:pPr>
        <w:jc w:val="both"/>
        <w:rPr>
          <w:rFonts w:eastAsia="Calibri"/>
          <w:sz w:val="24"/>
          <w:szCs w:val="24"/>
        </w:rPr>
      </w:pPr>
    </w:p>
    <w:tbl>
      <w:tblPr>
        <w:tblW w:type="dxa" w:w="9000"/>
        <w:tblInd w:type="dxa" w:w="113"/>
        <w:tblLook w:val="04A0" w:noVBand="1" w:noHBand="0" w:lastColumn="0" w:firstColumn="1" w:lastRow="0" w:firstRow="1"/>
      </w:tblPr>
      <w:tblGrid>
        <w:gridCol w:w="2560"/>
        <w:gridCol w:w="2260"/>
        <w:gridCol w:w="2120"/>
        <w:gridCol w:w="2060"/>
      </w:tblGrid>
      <w:tr w:rsidTr="00CE544A" w:rsidR="008B59BF" w:rsidRPr="008B59BF">
        <w:trPr>
          <w:trHeight w:val="315"/>
        </w:trPr>
        <w:tc>
          <w:tcPr>
            <w:tcW w:type="dxa" w:w="25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 xml:space="preserve">  </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 xml:space="preserve">Prijavljeno </w:t>
            </w:r>
          </w:p>
        </w:tc>
        <w:tc>
          <w:tcPr>
            <w:tcW w:type="dxa" w:w="2120"/>
            <w:tcBorders>
              <w:top w:space="0" w:sz="4" w:color="auto" w:val="single"/>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 xml:space="preserve">Priznato </w:t>
            </w:r>
          </w:p>
        </w:tc>
        <w:tc>
          <w:tcPr>
            <w:tcW w:type="dxa" w:w="2060"/>
            <w:tcBorders>
              <w:top w:space="0" w:sz="4" w:color="auto" w:val="single"/>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 xml:space="preserve">Osporeno </w:t>
            </w:r>
          </w:p>
        </w:tc>
      </w:tr>
      <w:tr w:rsidTr="00CE544A" w:rsidR="008B59BF" w:rsidRPr="008B59BF">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I. viši isplatni red</w:t>
            </w:r>
          </w:p>
        </w:tc>
        <w:tc>
          <w:tcPr>
            <w:tcW w:type="dxa" w:w="226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660.107,20</w:t>
            </w:r>
          </w:p>
        </w:tc>
        <w:tc>
          <w:tcPr>
            <w:tcW w:type="dxa" w:w="212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660.107,20</w:t>
            </w:r>
          </w:p>
        </w:tc>
        <w:tc>
          <w:tcPr>
            <w:tcW w:type="dxa" w:w="206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0,00</w:t>
            </w:r>
          </w:p>
        </w:tc>
      </w:tr>
      <w:tr w:rsidTr="00CE544A" w:rsidR="008B59BF" w:rsidRPr="008B59BF">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II. viši isplatni red</w:t>
            </w:r>
          </w:p>
        </w:tc>
        <w:tc>
          <w:tcPr>
            <w:tcW w:type="dxa" w:w="226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10.762.399,50</w:t>
            </w:r>
          </w:p>
        </w:tc>
        <w:tc>
          <w:tcPr>
            <w:tcW w:type="dxa" w:w="212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10.755.166,10</w:t>
            </w:r>
          </w:p>
        </w:tc>
        <w:tc>
          <w:tcPr>
            <w:tcW w:type="dxa" w:w="206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7.233,40</w:t>
            </w:r>
          </w:p>
        </w:tc>
      </w:tr>
      <w:tr w:rsidTr="00CE544A" w:rsidR="008B59BF" w:rsidRPr="008B59BF">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Ukupno:</w:t>
            </w:r>
          </w:p>
        </w:tc>
        <w:tc>
          <w:tcPr>
            <w:tcW w:type="dxa" w:w="226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11.422.506,70</w:t>
            </w:r>
          </w:p>
        </w:tc>
        <w:tc>
          <w:tcPr>
            <w:tcW w:type="dxa" w:w="212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11.415.273,30</w:t>
            </w:r>
          </w:p>
        </w:tc>
        <w:tc>
          <w:tcPr>
            <w:tcW w:type="dxa" w:w="2060"/>
            <w:tcBorders>
              <w:top w:val="nil"/>
              <w:left w:val="nil"/>
              <w:bottom w:space="0" w:sz="4" w:color="auto" w:val="single"/>
              <w:right w:space="0" w:sz="4"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7.233,40</w:t>
            </w:r>
          </w:p>
        </w:tc>
      </w:tr>
    </w:tbl>
    <w:p w:rsidRDefault="008B59BF" w:rsidP="005D0683" w:rsidR="008B59BF" w:rsidRPr="008B59BF">
      <w:pPr>
        <w:jc w:val="both"/>
        <w:rPr>
          <w:rFonts w:eastAsia="Calibri"/>
          <w:sz w:val="24"/>
          <w:szCs w:val="24"/>
        </w:rPr>
      </w:pPr>
    </w:p>
    <w:p w:rsidRDefault="008B59BF" w:rsidP="005D0683" w:rsidR="008B59BF" w:rsidRPr="008B59BF">
      <w:pPr>
        <w:jc w:val="both"/>
        <w:rPr>
          <w:sz w:val="24"/>
          <w:szCs w:val="24"/>
        </w:rPr>
      </w:pPr>
    </w:p>
    <w:p w:rsidRDefault="008B59BF" w:rsidP="005D0683" w:rsidR="008B59BF" w:rsidRPr="008B59BF">
      <w:pPr>
        <w:jc w:val="both"/>
        <w:rPr>
          <w:sz w:val="24"/>
          <w:szCs w:val="24"/>
          <w:lang w:eastAsia="en-US"/>
        </w:rPr>
      </w:pPr>
    </w:p>
    <w:p w:rsidRDefault="008B59BF" w:rsidP="005D0683" w:rsidR="008B59BF" w:rsidRPr="008B59BF">
      <w:pPr>
        <w:jc w:val="both"/>
        <w:rPr>
          <w:sz w:val="24"/>
          <w:szCs w:val="24"/>
          <w:lang w:eastAsia="en-US"/>
        </w:rPr>
      </w:pPr>
      <w:r w:rsidRPr="008B59BF">
        <w:rPr>
          <w:sz w:val="24"/>
          <w:szCs w:val="24"/>
          <w:lang w:eastAsia="en-US"/>
        </w:rPr>
        <w:t>Dana 19. ožujka 2018 godine na adresi stečajnog upravitelja zaprimljena je prijava  tražbine stečajnog vjerovnika DANON d.o.o., OIB: 93382446028, Kastav, Žegoti 36 A,  na iznos od 11.232,98 kn.</w:t>
      </w:r>
    </w:p>
    <w:p w:rsidRDefault="008B59BF" w:rsidP="005D0683" w:rsidR="008B59BF" w:rsidRPr="008B59BF">
      <w:pPr>
        <w:jc w:val="both"/>
        <w:rPr>
          <w:sz w:val="24"/>
          <w:szCs w:val="24"/>
          <w:lang w:eastAsia="en-US"/>
        </w:rPr>
      </w:pPr>
      <w:r w:rsidRPr="008B59BF">
        <w:rPr>
          <w:sz w:val="24"/>
          <w:szCs w:val="24"/>
          <w:lang w:eastAsia="en-US"/>
        </w:rPr>
        <w:t>Budući je vjerovnik prijavu tražbine poslao putem pošte 16. ožujka 2018 godine, dakle nakon isteka roka za prijavljivanje,  predloženo je sudu da primjenom odredbe čl. 257. st.6 Stečajnog zakona  rješenjem odbaci prijavu tražbine.</w:t>
      </w:r>
    </w:p>
    <w:p w:rsidRDefault="008B59BF" w:rsidP="005D0683" w:rsidR="008B59BF" w:rsidRPr="008B59BF">
      <w:pPr>
        <w:jc w:val="both"/>
        <w:rPr>
          <w:sz w:val="24"/>
          <w:szCs w:val="24"/>
        </w:rPr>
      </w:pPr>
    </w:p>
    <w:p w:rsidRDefault="008B59BF" w:rsidP="005D0683" w:rsidR="008B59BF" w:rsidRPr="008B59BF">
      <w:pPr>
        <w:pStyle w:val="Naslov"/>
        <w:keepNext w:val="false"/>
        <w:widowControl/>
        <w:numPr>
          <w:ilvl w:val="0"/>
          <w:numId w:val="43"/>
        </w:numPr>
        <w:suppressAutoHyphens w:val="false"/>
        <w:autoSpaceDN/>
        <w:spacing w:after="60"/>
        <w:jc w:val="both"/>
        <w:textAlignment w:val="auto"/>
        <w:outlineLvl w:val="0"/>
        <w:rPr>
          <w:rFonts w:cs="Times New Roman" w:hAnsi="Times New Roman" w:ascii="Times New Roman"/>
          <w:sz w:val="24"/>
          <w:szCs w:val="24"/>
        </w:rPr>
      </w:pPr>
      <w:r w:rsidRPr="008B59BF">
        <w:rPr>
          <w:rFonts w:cs="Times New Roman" w:hAnsi="Times New Roman" w:ascii="Times New Roman"/>
          <w:sz w:val="24"/>
          <w:szCs w:val="24"/>
        </w:rPr>
        <w:t>PREDRAČUN TROŠKOVA ZA NAREDNO ŠESTOMJESEČNO RAZDOBLJE</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U skladu sa čl. 89. SZ stečajni upravitelj donosi predračun troškova stečajnog postupka za naredno šestomjesečno razdoblje.</w:t>
      </w:r>
    </w:p>
    <w:p w:rsidRDefault="008B59BF" w:rsidP="005D0683" w:rsidR="008B59BF" w:rsidRPr="008B59BF">
      <w:pPr>
        <w:jc w:val="both"/>
        <w:rPr>
          <w:sz w:val="24"/>
          <w:szCs w:val="24"/>
        </w:rPr>
      </w:pPr>
      <w:r w:rsidRPr="008B59BF">
        <w:rPr>
          <w:sz w:val="24"/>
          <w:szCs w:val="24"/>
        </w:rPr>
        <w:t xml:space="preserve">        </w:t>
      </w:r>
    </w:p>
    <w:p w:rsidRDefault="008B59BF" w:rsidP="005D0683" w:rsidR="008B59BF" w:rsidRPr="008B59BF">
      <w:pPr>
        <w:jc w:val="both"/>
        <w:rPr>
          <w:sz w:val="24"/>
          <w:szCs w:val="24"/>
        </w:rPr>
      </w:pPr>
    </w:p>
    <w:tbl>
      <w:tblPr>
        <w:tblW w:type="auto" w:w="0"/>
        <w:tblInd w:type="dxa" w:w="118"/>
        <w:tblLook w:val="04A0" w:noVBand="1" w:noHBand="0" w:lastColumn="0" w:firstColumn="1" w:lastRow="0" w:firstRow="1"/>
      </w:tblPr>
      <w:tblGrid>
        <w:gridCol w:w="416"/>
        <w:gridCol w:w="7290"/>
        <w:gridCol w:w="1796"/>
      </w:tblGrid>
      <w:tr w:rsidTr="00CE544A" w:rsidR="008B59BF" w:rsidRPr="008B59BF">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Iznos u kn</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1</w:t>
            </w:r>
          </w:p>
        </w:tc>
        <w:tc>
          <w:tcPr>
            <w:tcW w:type="auto" w:w="0"/>
            <w:tcBorders>
              <w:top w:val="nil"/>
              <w:left w:val="nil"/>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Materijalni troškovi (uredski materijal, trošak fotokopiranja, trošak telefona, poštanski troškovi) 400,00 kn/mj x 6 mj.</w:t>
            </w:r>
          </w:p>
        </w:tc>
        <w:tc>
          <w:tcPr>
            <w:tcW w:type="dxa" w:w="1796"/>
            <w:tcBorders>
              <w:top w:val="nil"/>
              <w:left w:val="nil"/>
              <w:bottom w:space="0" w:sz="8" w:color="auto" w:val="single"/>
              <w:right w:space="0" w:sz="8" w:color="auto" w:val="single"/>
            </w:tcBorders>
            <w:shd w:fill="auto" w:color="auto" w:val="clear"/>
            <w:hideMark/>
          </w:tcPr>
          <w:p w:rsidRDefault="008B59BF" w:rsidP="005D0683" w:rsidR="008B59BF" w:rsidRPr="008B59BF">
            <w:pPr>
              <w:jc w:val="both"/>
              <w:rPr>
                <w:sz w:val="24"/>
                <w:szCs w:val="24"/>
              </w:rPr>
            </w:pPr>
            <w:r w:rsidRPr="008B59BF">
              <w:rPr>
                <w:sz w:val="24"/>
                <w:szCs w:val="24"/>
              </w:rPr>
              <w:t>2.400,00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2</w:t>
            </w:r>
          </w:p>
        </w:tc>
        <w:tc>
          <w:tcPr>
            <w:tcW w:type="auto" w:w="0"/>
            <w:tcBorders>
              <w:top w:val="nil"/>
              <w:left w:val="nil"/>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Naknada za platni promet 70,00 x 6 mj.</w:t>
            </w:r>
          </w:p>
        </w:tc>
        <w:tc>
          <w:tcPr>
            <w:tcW w:type="dxa" w:w="1796"/>
            <w:tcBorders>
              <w:top w:val="nil"/>
              <w:left w:val="nil"/>
              <w:bottom w:space="0" w:sz="8" w:color="auto" w:val="single"/>
              <w:right w:space="0" w:sz="8" w:color="auto" w:val="single"/>
            </w:tcBorders>
            <w:shd w:fill="auto" w:color="auto" w:val="clear"/>
            <w:hideMark/>
          </w:tcPr>
          <w:p w:rsidRDefault="008B59BF" w:rsidP="005D0683" w:rsidR="008B59BF" w:rsidRPr="008B59BF">
            <w:pPr>
              <w:jc w:val="both"/>
              <w:rPr>
                <w:sz w:val="24"/>
                <w:szCs w:val="24"/>
              </w:rPr>
            </w:pPr>
            <w:r w:rsidRPr="008B59BF">
              <w:rPr>
                <w:sz w:val="24"/>
                <w:szCs w:val="24"/>
              </w:rPr>
              <w:t>420,00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3</w:t>
            </w:r>
          </w:p>
        </w:tc>
        <w:tc>
          <w:tcPr>
            <w:tcW w:type="auto" w:w="0"/>
            <w:tcBorders>
              <w:top w:val="nil"/>
              <w:left w:val="nil"/>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Knjigovodstvene usluge 1.500,00 kn bruto mj x 6 mj.</w:t>
            </w:r>
          </w:p>
        </w:tc>
        <w:tc>
          <w:tcPr>
            <w:tcW w:type="dxa" w:w="1796"/>
            <w:tcBorders>
              <w:top w:val="nil"/>
              <w:left w:val="nil"/>
              <w:bottom w:space="0" w:sz="8" w:color="auto" w:val="single"/>
              <w:right w:space="0" w:sz="8" w:color="auto" w:val="single"/>
            </w:tcBorders>
            <w:shd w:fill="auto" w:color="auto" w:val="clear"/>
            <w:hideMark/>
          </w:tcPr>
          <w:p w:rsidRDefault="008B59BF" w:rsidP="005D0683" w:rsidR="008B59BF" w:rsidRPr="008B59BF">
            <w:pPr>
              <w:jc w:val="both"/>
              <w:rPr>
                <w:sz w:val="24"/>
                <w:szCs w:val="24"/>
              </w:rPr>
            </w:pPr>
            <w:r w:rsidRPr="008B59BF">
              <w:rPr>
                <w:sz w:val="24"/>
                <w:szCs w:val="24"/>
              </w:rPr>
              <w:t>9.000,00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8B59BF" w:rsidP="005D0683" w:rsidR="008B59BF" w:rsidRPr="008B59BF">
            <w:pPr>
              <w:jc w:val="both"/>
              <w:rPr>
                <w:color w:val="000000"/>
                <w:sz w:val="24"/>
                <w:szCs w:val="24"/>
              </w:rPr>
            </w:pPr>
            <w:r w:rsidRPr="008B59BF">
              <w:rPr>
                <w:color w:val="000000"/>
                <w:sz w:val="24"/>
                <w:szCs w:val="24"/>
              </w:rPr>
              <w:t>4</w:t>
            </w:r>
          </w:p>
        </w:tc>
        <w:tc>
          <w:tcPr>
            <w:tcW w:type="auto" w:w="0"/>
            <w:tcBorders>
              <w:top w:val="nil"/>
              <w:left w:val="nil"/>
              <w:bottom w:space="0" w:sz="8" w:color="auto" w:val="single"/>
              <w:right w:space="0" w:sz="8" w:color="auto" w:val="single"/>
            </w:tcBorders>
            <w:shd w:fill="auto" w:color="auto" w:val="clear"/>
            <w:vAlign w:val="center"/>
          </w:tcPr>
          <w:p w:rsidRDefault="008B59BF" w:rsidP="005D0683" w:rsidR="008B59BF" w:rsidRPr="008B59BF">
            <w:pPr>
              <w:jc w:val="both"/>
              <w:rPr>
                <w:color w:val="000000"/>
                <w:sz w:val="24"/>
                <w:szCs w:val="24"/>
              </w:rPr>
            </w:pPr>
            <w:r w:rsidRPr="008B59BF">
              <w:rPr>
                <w:color w:val="000000"/>
                <w:sz w:val="24"/>
                <w:szCs w:val="24"/>
              </w:rPr>
              <w:t>Najam ureda stečajnog upravitelja 675,00 kn/mj bruto x 6 mj</w:t>
            </w:r>
          </w:p>
        </w:tc>
        <w:tc>
          <w:tcPr>
            <w:tcW w:type="dxa" w:w="1796"/>
            <w:tcBorders>
              <w:top w:val="nil"/>
              <w:left w:val="nil"/>
              <w:bottom w:space="0" w:sz="8" w:color="auto" w:val="single"/>
              <w:right w:space="0" w:sz="8" w:color="auto" w:val="single"/>
            </w:tcBorders>
            <w:shd w:fill="auto" w:color="auto" w:val="clear"/>
          </w:tcPr>
          <w:p w:rsidRDefault="008B59BF" w:rsidP="005D0683" w:rsidR="008B59BF" w:rsidRPr="008B59BF">
            <w:pPr>
              <w:jc w:val="both"/>
              <w:rPr>
                <w:sz w:val="24"/>
                <w:szCs w:val="24"/>
              </w:rPr>
            </w:pPr>
            <w:r w:rsidRPr="008B59BF">
              <w:rPr>
                <w:sz w:val="24"/>
                <w:szCs w:val="24"/>
              </w:rPr>
              <w:t>4.050,00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8B59BF" w:rsidP="005D0683" w:rsidR="008B59BF" w:rsidRPr="008B59BF">
            <w:pPr>
              <w:jc w:val="both"/>
              <w:rPr>
                <w:color w:val="000000"/>
                <w:sz w:val="24"/>
                <w:szCs w:val="24"/>
              </w:rPr>
            </w:pPr>
            <w:r w:rsidRPr="008B59BF">
              <w:rPr>
                <w:color w:val="000000"/>
                <w:sz w:val="24"/>
                <w:szCs w:val="24"/>
              </w:rPr>
              <w:t>5</w:t>
            </w:r>
          </w:p>
        </w:tc>
        <w:tc>
          <w:tcPr>
            <w:tcW w:type="auto" w:w="0"/>
            <w:tcBorders>
              <w:top w:val="nil"/>
              <w:left w:val="nil"/>
              <w:bottom w:space="0" w:sz="8" w:color="auto" w:val="single"/>
              <w:right w:space="0" w:sz="8" w:color="auto" w:val="single"/>
            </w:tcBorders>
            <w:shd w:fill="auto" w:color="auto" w:val="clear"/>
            <w:vAlign w:val="center"/>
          </w:tcPr>
          <w:p w:rsidRDefault="008B59BF" w:rsidP="005D0683" w:rsidR="008B59BF" w:rsidRPr="008B59BF">
            <w:pPr>
              <w:jc w:val="both"/>
              <w:rPr>
                <w:color w:val="000000"/>
                <w:sz w:val="24"/>
                <w:szCs w:val="24"/>
              </w:rPr>
            </w:pPr>
            <w:r w:rsidRPr="008B59BF">
              <w:rPr>
                <w:color w:val="000000"/>
                <w:sz w:val="24"/>
                <w:szCs w:val="24"/>
              </w:rPr>
              <w:t>Procjena vozila</w:t>
            </w:r>
          </w:p>
        </w:tc>
        <w:tc>
          <w:tcPr>
            <w:tcW w:type="dxa" w:w="1796"/>
            <w:tcBorders>
              <w:top w:val="nil"/>
              <w:left w:val="nil"/>
              <w:bottom w:space="0" w:sz="8" w:color="auto" w:val="single"/>
              <w:right w:space="0" w:sz="8" w:color="auto" w:val="single"/>
            </w:tcBorders>
            <w:shd w:fill="auto" w:color="auto" w:val="clear"/>
          </w:tcPr>
          <w:p w:rsidRDefault="008B59BF" w:rsidP="005D0683" w:rsidR="008B59BF" w:rsidRPr="008B59BF">
            <w:pPr>
              <w:jc w:val="both"/>
              <w:rPr>
                <w:sz w:val="24"/>
                <w:szCs w:val="24"/>
              </w:rPr>
            </w:pPr>
            <w:r w:rsidRPr="008B59BF">
              <w:rPr>
                <w:sz w:val="24"/>
                <w:szCs w:val="24"/>
              </w:rPr>
              <w:t>3.250,00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8B59BF" w:rsidP="005D0683" w:rsidR="008B59BF" w:rsidRPr="008B59BF">
            <w:pPr>
              <w:jc w:val="both"/>
              <w:rPr>
                <w:color w:val="000000"/>
                <w:sz w:val="24"/>
                <w:szCs w:val="24"/>
              </w:rPr>
            </w:pPr>
            <w:r w:rsidRPr="008B59BF">
              <w:rPr>
                <w:color w:val="000000"/>
                <w:sz w:val="24"/>
                <w:szCs w:val="24"/>
              </w:rPr>
              <w:t>6</w:t>
            </w:r>
          </w:p>
        </w:tc>
        <w:tc>
          <w:tcPr>
            <w:tcW w:type="auto" w:w="0"/>
            <w:tcBorders>
              <w:top w:val="nil"/>
              <w:left w:val="nil"/>
              <w:bottom w:space="0" w:sz="8" w:color="auto" w:val="single"/>
              <w:right w:space="0" w:sz="8" w:color="auto" w:val="single"/>
            </w:tcBorders>
            <w:shd w:fill="auto" w:color="auto" w:val="clear"/>
            <w:vAlign w:val="center"/>
          </w:tcPr>
          <w:p w:rsidRDefault="008B59BF" w:rsidP="005D0683" w:rsidR="008B59BF" w:rsidRPr="008B59BF">
            <w:pPr>
              <w:jc w:val="both"/>
              <w:rPr>
                <w:color w:val="000000"/>
                <w:sz w:val="24"/>
                <w:szCs w:val="24"/>
              </w:rPr>
            </w:pPr>
            <w:r w:rsidRPr="008B59BF">
              <w:rPr>
                <w:color w:val="000000"/>
                <w:sz w:val="24"/>
                <w:szCs w:val="24"/>
              </w:rPr>
              <w:t>Procjena strojeva</w:t>
            </w:r>
          </w:p>
        </w:tc>
        <w:tc>
          <w:tcPr>
            <w:tcW w:type="dxa" w:w="1796"/>
            <w:tcBorders>
              <w:top w:val="nil"/>
              <w:left w:val="nil"/>
              <w:bottom w:space="0" w:sz="8" w:color="auto" w:val="single"/>
              <w:right w:space="0" w:sz="8" w:color="auto" w:val="single"/>
            </w:tcBorders>
            <w:shd w:fill="auto" w:color="auto" w:val="clear"/>
          </w:tcPr>
          <w:p w:rsidRDefault="008B59BF" w:rsidP="005D0683" w:rsidR="008B59BF" w:rsidRPr="008B59BF">
            <w:pPr>
              <w:jc w:val="both"/>
              <w:rPr>
                <w:sz w:val="24"/>
                <w:szCs w:val="24"/>
              </w:rPr>
            </w:pPr>
            <w:r w:rsidRPr="008B59BF">
              <w:rPr>
                <w:sz w:val="24"/>
                <w:szCs w:val="24"/>
              </w:rPr>
              <w:t>9.100,00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7</w:t>
            </w:r>
          </w:p>
        </w:tc>
        <w:tc>
          <w:tcPr>
            <w:tcW w:type="auto" w:w="0"/>
            <w:tcBorders>
              <w:top w:val="nil"/>
              <w:left w:val="nil"/>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Procjena nekretnina</w:t>
            </w:r>
          </w:p>
        </w:tc>
        <w:tc>
          <w:tcPr>
            <w:tcW w:type="dxa" w:w="1796"/>
            <w:tcBorders>
              <w:top w:val="nil"/>
              <w:left w:val="nil"/>
              <w:bottom w:space="0" w:sz="8" w:color="auto" w:val="single"/>
              <w:right w:space="0" w:sz="8" w:color="auto" w:val="single"/>
            </w:tcBorders>
            <w:shd w:fill="auto" w:color="auto" w:val="clear"/>
            <w:hideMark/>
          </w:tcPr>
          <w:p w:rsidRDefault="008B59BF" w:rsidP="005D0683" w:rsidR="008B59BF" w:rsidRPr="008B59BF">
            <w:pPr>
              <w:jc w:val="both"/>
              <w:rPr>
                <w:sz w:val="24"/>
                <w:szCs w:val="24"/>
              </w:rPr>
            </w:pPr>
            <w:r w:rsidRPr="008B59BF">
              <w:rPr>
                <w:sz w:val="24"/>
                <w:szCs w:val="24"/>
              </w:rPr>
              <w:t>3.000,00</w:t>
            </w:r>
          </w:p>
        </w:tc>
      </w:tr>
      <w:tr w:rsidTr="00CE544A" w:rsidR="008B59BF" w:rsidRPr="008B59BF">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 </w:t>
            </w:r>
          </w:p>
        </w:tc>
        <w:tc>
          <w:tcPr>
            <w:tcW w:type="auto" w:w="0"/>
            <w:tcBorders>
              <w:top w:val="nil"/>
              <w:left w:val="nil"/>
              <w:bottom w:space="0" w:sz="8" w:color="auto" w:val="single"/>
              <w:right w:space="0" w:sz="8" w:color="auto" w:val="single"/>
            </w:tcBorders>
            <w:shd w:fill="auto" w:color="auto" w:val="clear"/>
            <w:vAlign w:val="center"/>
            <w:hideMark/>
          </w:tcPr>
          <w:p w:rsidRDefault="008B59BF" w:rsidP="005D0683" w:rsidR="008B59BF" w:rsidRPr="008B59BF">
            <w:pPr>
              <w:jc w:val="both"/>
              <w:rPr>
                <w:bCs/>
                <w:color w:val="000000"/>
                <w:sz w:val="24"/>
                <w:szCs w:val="24"/>
              </w:rPr>
            </w:pPr>
            <w:r w:rsidRPr="008B59BF">
              <w:rPr>
                <w:bCs/>
                <w:color w:val="000000"/>
                <w:sz w:val="24"/>
                <w:szCs w:val="24"/>
              </w:rPr>
              <w:t>Ukupno</w:t>
            </w:r>
          </w:p>
        </w:tc>
        <w:tc>
          <w:tcPr>
            <w:tcW w:type="dxa" w:w="1796"/>
            <w:tcBorders>
              <w:top w:val="nil"/>
              <w:left w:val="nil"/>
              <w:bottom w:space="0" w:sz="8" w:color="auto" w:val="single"/>
              <w:right w:space="0" w:sz="8" w:color="auto" w:val="single"/>
            </w:tcBorders>
            <w:shd w:fill="auto" w:color="auto" w:val="clear"/>
            <w:hideMark/>
          </w:tcPr>
          <w:p w:rsidRDefault="008B59BF" w:rsidP="005D0683" w:rsidR="008B59BF" w:rsidRPr="008B59BF">
            <w:pPr>
              <w:jc w:val="both"/>
              <w:rPr>
                <w:sz w:val="24"/>
                <w:szCs w:val="24"/>
              </w:rPr>
            </w:pPr>
            <w:r w:rsidRPr="008B59BF">
              <w:rPr>
                <w:sz w:val="24"/>
                <w:szCs w:val="24"/>
              </w:rPr>
              <w:t>31.220,00</w:t>
            </w:r>
          </w:p>
        </w:tc>
      </w:tr>
    </w:tbl>
    <w:p w:rsidRDefault="008B59BF" w:rsidP="005D0683" w:rsidR="008B59BF">
      <w:pPr>
        <w:jc w:val="both"/>
        <w:rPr>
          <w:sz w:val="24"/>
          <w:szCs w:val="24"/>
        </w:rPr>
      </w:pPr>
    </w:p>
    <w:p w:rsidRDefault="00C64756" w:rsidP="005D0683" w:rsidR="00C64756">
      <w:pPr>
        <w:jc w:val="both"/>
        <w:rPr>
          <w:sz w:val="24"/>
          <w:szCs w:val="24"/>
        </w:rPr>
      </w:pPr>
    </w:p>
    <w:p w:rsidRDefault="00C64756" w:rsidP="005D0683" w:rsidR="00C64756">
      <w:pPr>
        <w:jc w:val="both"/>
        <w:rPr>
          <w:sz w:val="24"/>
          <w:szCs w:val="24"/>
        </w:rPr>
      </w:pPr>
    </w:p>
    <w:p w:rsidRDefault="00C64756" w:rsidP="005D0683" w:rsidR="00C64756" w:rsidRPr="008B59BF">
      <w:pPr>
        <w:jc w:val="both"/>
        <w:rPr>
          <w:sz w:val="24"/>
          <w:szCs w:val="24"/>
        </w:rPr>
      </w:pPr>
    </w:p>
    <w:p w:rsidRDefault="008B59BF" w:rsidP="005D0683" w:rsidR="008B59BF" w:rsidRPr="008B59BF">
      <w:pPr>
        <w:pStyle w:val="Naslov"/>
        <w:keepNext w:val="false"/>
        <w:widowControl/>
        <w:numPr>
          <w:ilvl w:val="0"/>
          <w:numId w:val="43"/>
        </w:numPr>
        <w:suppressAutoHyphens w:val="false"/>
        <w:autoSpaceDN/>
        <w:spacing w:after="60"/>
        <w:jc w:val="both"/>
        <w:textAlignment w:val="auto"/>
        <w:outlineLvl w:val="0"/>
        <w:rPr>
          <w:rFonts w:cs="Times New Roman" w:hAnsi="Times New Roman" w:ascii="Times New Roman"/>
          <w:sz w:val="24"/>
          <w:szCs w:val="24"/>
        </w:rPr>
      </w:pPr>
      <w:r w:rsidRPr="008B59BF">
        <w:rPr>
          <w:rFonts w:cs="Times New Roman" w:hAnsi="Times New Roman" w:ascii="Times New Roman"/>
          <w:sz w:val="24"/>
          <w:szCs w:val="24"/>
        </w:rPr>
        <w:lastRenderedPageBreak/>
        <w:t>ODNOS IMOVINE I OBVEZA STEČAJNOG DUŽNIKA</w:t>
      </w:r>
    </w:p>
    <w:p w:rsidRDefault="008B59BF" w:rsidP="005D0683" w:rsidR="008B59BF" w:rsidRPr="008B59BF">
      <w:pPr>
        <w:jc w:val="both"/>
        <w:rPr>
          <w:sz w:val="24"/>
          <w:szCs w:val="24"/>
        </w:rPr>
      </w:pPr>
    </w:p>
    <w:tbl>
      <w:tblPr>
        <w:tblW w:type="dxa" w:w="844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60"/>
        <w:gridCol w:w="2080"/>
      </w:tblGrid>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IMOVINA STEČAJNOG DUŽNIKA na dan 21.12.2017. godine</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u kunama</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1. Nekretnine</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7.211.238,00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2. Pokretnine</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1.643.772,82</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3. Potraživanja</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40.000,00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UKUPNO IMOVINA</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8.895.010,82</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p>
        </w:tc>
        <w:tc>
          <w:tcPr>
            <w:tcW w:type="dxa" w:w="2080"/>
            <w:shd w:fill="auto" w:color="auto" w:val="clear"/>
            <w:noWrap/>
            <w:vAlign w:val="center"/>
            <w:hideMark/>
          </w:tcPr>
          <w:p w:rsidRDefault="008B59BF" w:rsidP="005D0683" w:rsidR="008B59BF" w:rsidRPr="008B59BF">
            <w:pPr>
              <w:jc w:val="both"/>
              <w:rPr>
                <w:sz w:val="24"/>
                <w:szCs w:val="24"/>
              </w:rPr>
            </w:pP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OBVEZE STEČAJNOG DUŽNIKA</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u kunama</w:t>
            </w:r>
          </w:p>
        </w:tc>
      </w:tr>
      <w:tr w:rsidTr="00CE544A" w:rsidR="008B59BF" w:rsidRPr="008B59BF">
        <w:trPr>
          <w:trHeight w:val="315"/>
        </w:trPr>
        <w:tc>
          <w:tcPr>
            <w:tcW w:type="dxa" w:w="6360"/>
            <w:shd w:fill="auto" w:color="auto" w:val="clear"/>
            <w:vAlign w:val="center"/>
            <w:hideMark/>
          </w:tcPr>
          <w:p w:rsidRDefault="008B59BF" w:rsidP="005D0683" w:rsidR="008B59BF" w:rsidRPr="008B59BF">
            <w:pPr>
              <w:jc w:val="both"/>
              <w:rPr>
                <w:color w:val="000000"/>
                <w:sz w:val="24"/>
                <w:szCs w:val="24"/>
              </w:rPr>
            </w:pPr>
            <w:r w:rsidRPr="008B59BF">
              <w:rPr>
                <w:color w:val="000000"/>
                <w:sz w:val="24"/>
                <w:szCs w:val="24"/>
              </w:rPr>
              <w:t>1. Dospjeli nepodmireni troškovi od otvaranja stečajnog postupka</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0,00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2. Predračun troškova stečajnog postupka</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31.220,00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3. Priznato 1. viši isplatni red</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660.107,20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4. Priznato 2. viši isplatni red</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10.755.166,10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5. Neprijavljene tražbine</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0,00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UKUPNO OBVEZE</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11.446.493,30</w:t>
            </w: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p>
        </w:tc>
        <w:tc>
          <w:tcPr>
            <w:tcW w:type="dxa" w:w="2080"/>
            <w:shd w:fill="auto" w:color="auto" w:val="clear"/>
            <w:noWrap/>
            <w:vAlign w:val="center"/>
            <w:hideMark/>
          </w:tcPr>
          <w:p w:rsidRDefault="008B59BF" w:rsidP="005D0683" w:rsidR="008B59BF" w:rsidRPr="008B59BF">
            <w:pPr>
              <w:jc w:val="both"/>
              <w:rPr>
                <w:sz w:val="24"/>
                <w:szCs w:val="24"/>
              </w:rPr>
            </w:pP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NEPODMIRENI DIO OBVEZA STEČAJNOG DUŽNIKA</w:t>
            </w:r>
          </w:p>
        </w:tc>
        <w:tc>
          <w:tcPr>
            <w:tcW w:type="dxa" w:w="2080"/>
            <w:shd w:fill="auto" w:color="auto" w:val="clear"/>
            <w:noWrap/>
            <w:vAlign w:val="center"/>
            <w:hideMark/>
          </w:tcPr>
          <w:p w:rsidRDefault="008B59BF" w:rsidP="005D0683" w:rsidR="008B59BF" w:rsidRPr="008B59BF">
            <w:pPr>
              <w:jc w:val="both"/>
              <w:rPr>
                <w:color w:val="000000"/>
                <w:sz w:val="24"/>
                <w:szCs w:val="24"/>
              </w:rPr>
            </w:pPr>
          </w:p>
        </w:tc>
      </w:tr>
      <w:tr w:rsidTr="00CE544A" w:rsidR="008B59BF" w:rsidRPr="008B59BF">
        <w:trPr>
          <w:trHeight w:val="315"/>
        </w:trPr>
        <w:tc>
          <w:tcPr>
            <w:tcW w:type="dxa" w:w="636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UKUPNA IMOVINA - UKUPNE OBVEZE</w:t>
            </w:r>
          </w:p>
        </w:tc>
        <w:tc>
          <w:tcPr>
            <w:tcW w:type="dxa" w:w="2080"/>
            <w:shd w:fill="auto" w:color="auto" w:val="clear"/>
            <w:noWrap/>
            <w:vAlign w:val="center"/>
            <w:hideMark/>
          </w:tcPr>
          <w:p w:rsidRDefault="008B59BF" w:rsidP="005D0683" w:rsidR="008B59BF" w:rsidRPr="008B59BF">
            <w:pPr>
              <w:jc w:val="both"/>
              <w:rPr>
                <w:color w:val="000000"/>
                <w:sz w:val="24"/>
                <w:szCs w:val="24"/>
              </w:rPr>
            </w:pPr>
            <w:r w:rsidRPr="008B59BF">
              <w:rPr>
                <w:color w:val="000000"/>
                <w:sz w:val="24"/>
                <w:szCs w:val="24"/>
              </w:rPr>
              <w:t>-2.551.482,48</w:t>
            </w:r>
          </w:p>
        </w:tc>
      </w:tr>
    </w:tbl>
    <w:p w:rsidRDefault="005D0683" w:rsidP="005D0683" w:rsidR="005D0683">
      <w:pPr>
        <w:jc w:val="both"/>
        <w:rPr>
          <w:sz w:val="24"/>
          <w:szCs w:val="24"/>
        </w:rPr>
      </w:pPr>
    </w:p>
    <w:p w:rsidRDefault="008B59BF" w:rsidP="005D0683" w:rsidR="008B59BF" w:rsidRPr="008B59BF">
      <w:pPr>
        <w:jc w:val="both"/>
        <w:rPr>
          <w:sz w:val="24"/>
          <w:szCs w:val="24"/>
        </w:rPr>
      </w:pPr>
      <w:r w:rsidRPr="008B59BF">
        <w:rPr>
          <w:sz w:val="24"/>
          <w:szCs w:val="24"/>
        </w:rPr>
        <w:t>ZAKLJUČAK</w:t>
      </w:r>
    </w:p>
    <w:p w:rsidRDefault="008B59BF" w:rsidP="005D0683" w:rsidR="008B59BF" w:rsidRPr="008B59BF">
      <w:pPr>
        <w:jc w:val="both"/>
        <w:rPr>
          <w:sz w:val="24"/>
          <w:szCs w:val="24"/>
        </w:rPr>
      </w:pPr>
    </w:p>
    <w:p w:rsidRDefault="008B59BF" w:rsidP="005D0683" w:rsidR="008B59BF" w:rsidRPr="008B59BF">
      <w:pPr>
        <w:jc w:val="both"/>
        <w:rPr>
          <w:sz w:val="24"/>
          <w:szCs w:val="24"/>
        </w:rPr>
      </w:pPr>
      <w:r w:rsidRPr="008B59BF">
        <w:rPr>
          <w:sz w:val="24"/>
          <w:szCs w:val="24"/>
        </w:rPr>
        <w:t>Društvo ima imovinu, a sve sukladno navedenom u ovom Izvješću.</w:t>
      </w:r>
    </w:p>
    <w:p w:rsidRDefault="008B59BF" w:rsidP="005D0683" w:rsidR="008B59BF" w:rsidRPr="008B59BF">
      <w:pPr>
        <w:jc w:val="both"/>
        <w:rPr>
          <w:sz w:val="24"/>
          <w:szCs w:val="24"/>
        </w:rPr>
      </w:pPr>
      <w:r w:rsidRPr="008B59BF">
        <w:rPr>
          <w:sz w:val="24"/>
          <w:szCs w:val="24"/>
        </w:rPr>
        <w:t>Društvo nema zaposlenih radnika.</w:t>
      </w:r>
    </w:p>
    <w:p w:rsidRDefault="008B59BF" w:rsidP="005D0683" w:rsidR="008B59BF" w:rsidRPr="008B59BF">
      <w:pPr>
        <w:jc w:val="both"/>
        <w:rPr>
          <w:sz w:val="24"/>
          <w:szCs w:val="24"/>
        </w:rPr>
      </w:pPr>
      <w:r w:rsidRPr="008B59BF">
        <w:rPr>
          <w:sz w:val="24"/>
          <w:szCs w:val="24"/>
        </w:rPr>
        <w:t>Društvo nema uvjeta za nastavak poslovanja.</w:t>
      </w:r>
    </w:p>
    <w:p w:rsidRDefault="008B59BF" w:rsidP="005D0683" w:rsidR="008B59BF" w:rsidRPr="008B59BF">
      <w:pPr>
        <w:spacing w:after="80"/>
        <w:jc w:val="both"/>
        <w:rPr>
          <w:sz w:val="24"/>
          <w:szCs w:val="24"/>
        </w:rPr>
      </w:pPr>
      <w:r w:rsidRPr="008B59BF">
        <w:rPr>
          <w:sz w:val="24"/>
          <w:szCs w:val="24"/>
        </w:rPr>
        <w:t>Mišljenja sam kako postoji mogućnost djelomičnog namirenja stečajnih vjerovnika višeg isplatnog reda, kao i troškova stečajnog postupka.</w:t>
      </w:r>
    </w:p>
    <w:p w:rsidRDefault="008B59BF" w:rsidP="005D0683" w:rsidR="008B59BF" w:rsidRPr="008B59BF">
      <w:pPr>
        <w:spacing w:after="80"/>
        <w:jc w:val="both"/>
        <w:rPr>
          <w:color w:val="000000"/>
          <w:sz w:val="24"/>
          <w:szCs w:val="24"/>
        </w:rPr>
      </w:pPr>
    </w:p>
    <w:p w:rsidRDefault="002B7B9E" w:rsidP="005D0683" w:rsidR="002B7B9E" w:rsidRPr="008B59BF">
      <w:pPr>
        <w:ind w:firstLine="720"/>
        <w:jc w:val="both"/>
        <w:rPr>
          <w:sz w:val="24"/>
          <w:szCs w:val="24"/>
        </w:rPr>
      </w:pPr>
      <w:r w:rsidRPr="008B59B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5D0683" w:rsidR="002B7B9E" w:rsidRPr="008B59BF">
      <w:pPr>
        <w:ind w:firstLine="720"/>
        <w:jc w:val="both"/>
        <w:rPr>
          <w:sz w:val="24"/>
          <w:szCs w:val="24"/>
        </w:rPr>
      </w:pPr>
    </w:p>
    <w:p w:rsidRDefault="002B7B9E" w:rsidP="005D0683" w:rsidR="002B7B9E" w:rsidRPr="008B59BF">
      <w:pPr>
        <w:ind w:firstLine="720"/>
        <w:jc w:val="both"/>
        <w:rPr>
          <w:sz w:val="24"/>
          <w:szCs w:val="24"/>
        </w:rPr>
      </w:pPr>
      <w:r w:rsidRPr="008B59B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5D0683" w:rsidR="002B7B9E" w:rsidRPr="008B59BF">
      <w:pPr>
        <w:jc w:val="both"/>
        <w:rPr>
          <w:sz w:val="24"/>
          <w:szCs w:val="24"/>
        </w:rPr>
      </w:pPr>
    </w:p>
    <w:p w:rsidRDefault="002B7B9E" w:rsidP="005D0683" w:rsidR="005A2CF3" w:rsidRPr="008B59BF">
      <w:pPr>
        <w:ind w:firstLine="720"/>
        <w:jc w:val="both"/>
        <w:rPr>
          <w:sz w:val="24"/>
          <w:szCs w:val="24"/>
        </w:rPr>
      </w:pPr>
      <w:r w:rsidRPr="008B59BF">
        <w:rPr>
          <w:sz w:val="24"/>
          <w:szCs w:val="24"/>
        </w:rPr>
        <w:t xml:space="preserve">Sud obavještava vjerovnike kako će se glasovati dizanjem ruke. Nakon glasovanja  sud će objaviti rezultate glasovanja. </w:t>
      </w:r>
    </w:p>
    <w:p w:rsidRDefault="005A2CF3" w:rsidP="005D0683" w:rsidR="005A2CF3" w:rsidRPr="008B59BF">
      <w:pPr>
        <w:ind w:firstLine="720"/>
        <w:jc w:val="both"/>
        <w:rPr>
          <w:bCs/>
          <w:sz w:val="24"/>
          <w:szCs w:val="24"/>
        </w:rPr>
      </w:pPr>
    </w:p>
    <w:p w:rsidRDefault="005D0683" w:rsidP="005D0683" w:rsidR="005D0683">
      <w:pPr>
        <w:ind w:firstLine="720"/>
        <w:jc w:val="both"/>
        <w:rPr>
          <w:bCs/>
          <w:sz w:val="24"/>
          <w:szCs w:val="24"/>
        </w:rPr>
      </w:pPr>
    </w:p>
    <w:p w:rsidRDefault="005D0683" w:rsidP="005D0683" w:rsidR="005D0683">
      <w:pPr>
        <w:ind w:firstLine="720"/>
        <w:jc w:val="both"/>
        <w:rPr>
          <w:bCs/>
          <w:sz w:val="24"/>
          <w:szCs w:val="24"/>
        </w:rPr>
      </w:pPr>
    </w:p>
    <w:p w:rsidRDefault="005D0683" w:rsidP="005D0683" w:rsidR="005D0683">
      <w:pPr>
        <w:ind w:firstLine="720"/>
        <w:jc w:val="both"/>
        <w:rPr>
          <w:bCs/>
          <w:sz w:val="24"/>
          <w:szCs w:val="24"/>
        </w:rPr>
      </w:pPr>
    </w:p>
    <w:p w:rsidRDefault="005D0683" w:rsidP="005D0683" w:rsidR="005D0683">
      <w:pPr>
        <w:ind w:firstLine="720"/>
        <w:jc w:val="both"/>
        <w:rPr>
          <w:bCs/>
          <w:sz w:val="24"/>
          <w:szCs w:val="24"/>
        </w:rPr>
      </w:pPr>
    </w:p>
    <w:p w:rsidRDefault="005D0683" w:rsidP="005D0683" w:rsidR="005D0683">
      <w:pPr>
        <w:ind w:firstLine="720"/>
        <w:jc w:val="both"/>
        <w:rPr>
          <w:bCs/>
          <w:sz w:val="24"/>
          <w:szCs w:val="24"/>
        </w:rPr>
      </w:pPr>
    </w:p>
    <w:p w:rsidRDefault="002B7B9E" w:rsidP="005D0683" w:rsidR="002B7B9E" w:rsidRPr="008B59BF">
      <w:pPr>
        <w:ind w:firstLine="720"/>
        <w:jc w:val="both"/>
        <w:rPr>
          <w:bCs/>
          <w:sz w:val="24"/>
          <w:szCs w:val="24"/>
        </w:rPr>
      </w:pPr>
      <w:r w:rsidRPr="008B59BF">
        <w:rPr>
          <w:bCs/>
          <w:sz w:val="24"/>
          <w:szCs w:val="24"/>
        </w:rPr>
        <w:lastRenderedPageBreak/>
        <w:t>Stečajni vjerovnici jednoglasno donose sljedeće:</w:t>
      </w:r>
    </w:p>
    <w:p w:rsidRDefault="00A7081A" w:rsidP="005D0683" w:rsidR="00A7081A" w:rsidRPr="008B59BF">
      <w:pPr>
        <w:ind w:firstLine="720"/>
        <w:jc w:val="both"/>
        <w:rPr>
          <w:bCs/>
          <w:sz w:val="24"/>
          <w:szCs w:val="24"/>
        </w:rPr>
      </w:pPr>
      <w:r w:rsidRPr="008B59BF">
        <w:rPr>
          <w:bCs/>
          <w:sz w:val="24"/>
          <w:szCs w:val="24"/>
        </w:rPr>
        <w:t xml:space="preserve"> </w:t>
      </w:r>
    </w:p>
    <w:p w:rsidRDefault="00A7081A" w:rsidP="005D0683" w:rsidR="008D2F0C" w:rsidRPr="008B59BF">
      <w:pPr>
        <w:jc w:val="center"/>
        <w:rPr>
          <w:bCs/>
          <w:sz w:val="24"/>
          <w:szCs w:val="24"/>
        </w:rPr>
      </w:pPr>
      <w:r w:rsidRPr="008B59BF">
        <w:rPr>
          <w:bCs/>
          <w:sz w:val="24"/>
          <w:szCs w:val="24"/>
        </w:rPr>
        <w:t>O D L U K E</w:t>
      </w:r>
    </w:p>
    <w:p w:rsidRDefault="00A7081A" w:rsidP="005D0683" w:rsidR="00A7081A" w:rsidRPr="008B59BF">
      <w:pPr>
        <w:jc w:val="both"/>
        <w:rPr>
          <w:bCs/>
          <w:sz w:val="24"/>
          <w:szCs w:val="24"/>
        </w:rPr>
      </w:pPr>
      <w:r w:rsidRPr="008B59BF">
        <w:rPr>
          <w:bCs/>
          <w:sz w:val="24"/>
          <w:szCs w:val="24"/>
        </w:rPr>
        <w:t xml:space="preserve"> </w:t>
      </w:r>
    </w:p>
    <w:p w:rsidRDefault="00C64756" w:rsidP="005D0683" w:rsidR="008B59BF" w:rsidRPr="008B59BF">
      <w:pPr>
        <w:numPr>
          <w:ilvl w:val="0"/>
          <w:numId w:val="47"/>
        </w:numPr>
        <w:overflowPunct/>
        <w:autoSpaceDE/>
        <w:autoSpaceDN/>
        <w:adjustRightInd/>
        <w:jc w:val="both"/>
        <w:textAlignment w:val="auto"/>
        <w:rPr>
          <w:sz w:val="24"/>
          <w:szCs w:val="24"/>
        </w:rPr>
      </w:pPr>
      <w:r>
        <w:rPr>
          <w:sz w:val="24"/>
          <w:szCs w:val="24"/>
        </w:rPr>
        <w:t xml:space="preserve">Prihvaća se </w:t>
      </w:r>
      <w:r w:rsidR="008B59BF" w:rsidRPr="008B59BF">
        <w:rPr>
          <w:sz w:val="24"/>
          <w:szCs w:val="24"/>
        </w:rPr>
        <w:t xml:space="preserve"> Izvješće stečajnog upravitelja o gospodarskom p</w:t>
      </w:r>
      <w:r w:rsidR="00806F50">
        <w:rPr>
          <w:sz w:val="24"/>
          <w:szCs w:val="24"/>
        </w:rPr>
        <w:t>oložaju stečajnog dužnika, te  se odobravaju</w:t>
      </w:r>
      <w:r w:rsidR="008B59BF" w:rsidRPr="008B59BF">
        <w:rPr>
          <w:sz w:val="24"/>
          <w:szCs w:val="24"/>
        </w:rPr>
        <w:t xml:space="preserve"> sve do sada poduzete radnje stečajnog upravitelja;</w:t>
      </w:r>
    </w:p>
    <w:p w:rsidRDefault="00806F50" w:rsidP="005D0683" w:rsidR="008B59BF" w:rsidRPr="008B59BF">
      <w:pPr>
        <w:numPr>
          <w:ilvl w:val="0"/>
          <w:numId w:val="47"/>
        </w:numPr>
        <w:overflowPunct/>
        <w:autoSpaceDE/>
        <w:autoSpaceDN/>
        <w:adjustRightInd/>
        <w:jc w:val="both"/>
        <w:textAlignment w:val="auto"/>
        <w:rPr>
          <w:sz w:val="24"/>
          <w:szCs w:val="24"/>
        </w:rPr>
      </w:pPr>
      <w:r>
        <w:rPr>
          <w:sz w:val="24"/>
          <w:szCs w:val="24"/>
        </w:rPr>
        <w:t>Obustavlj</w:t>
      </w:r>
      <w:r w:rsidR="00C64756">
        <w:rPr>
          <w:sz w:val="24"/>
          <w:szCs w:val="24"/>
        </w:rPr>
        <w:t>a se poslovanje</w:t>
      </w:r>
      <w:r w:rsidR="008B59BF" w:rsidRPr="008B59BF">
        <w:rPr>
          <w:sz w:val="24"/>
          <w:szCs w:val="24"/>
        </w:rPr>
        <w:t xml:space="preserve"> stečajnog dužnika;</w:t>
      </w:r>
    </w:p>
    <w:p w:rsidRDefault="00C64756" w:rsidP="005D0683" w:rsidR="008B59BF" w:rsidRPr="008B59BF">
      <w:pPr>
        <w:numPr>
          <w:ilvl w:val="0"/>
          <w:numId w:val="47"/>
        </w:numPr>
        <w:overflowPunct/>
        <w:autoSpaceDE/>
        <w:autoSpaceDN/>
        <w:adjustRightInd/>
        <w:jc w:val="both"/>
        <w:textAlignment w:val="auto"/>
        <w:rPr>
          <w:sz w:val="24"/>
          <w:szCs w:val="24"/>
        </w:rPr>
      </w:pPr>
      <w:r>
        <w:rPr>
          <w:sz w:val="24"/>
          <w:szCs w:val="24"/>
        </w:rPr>
        <w:t>Daje se</w:t>
      </w:r>
      <w:r w:rsidR="008B59BF" w:rsidRPr="008B59BF">
        <w:rPr>
          <w:sz w:val="24"/>
          <w:szCs w:val="24"/>
        </w:rPr>
        <w:t xml:space="preserve"> suglasnost stečajnom upravitelju za sklapanje ugovora o zakupu za zakup nekretnina i pokretnina u vlasništvu Stečajnog dužnika do prodaje istih;</w:t>
      </w:r>
    </w:p>
    <w:p w:rsidRDefault="00C64756" w:rsidP="005D0683" w:rsidR="008B59BF" w:rsidRPr="008B59BF">
      <w:pPr>
        <w:numPr>
          <w:ilvl w:val="0"/>
          <w:numId w:val="47"/>
        </w:numPr>
        <w:overflowPunct/>
        <w:autoSpaceDE/>
        <w:autoSpaceDN/>
        <w:adjustRightInd/>
        <w:jc w:val="both"/>
        <w:textAlignment w:val="auto"/>
        <w:rPr>
          <w:sz w:val="24"/>
          <w:szCs w:val="24"/>
        </w:rPr>
      </w:pPr>
      <w:r>
        <w:rPr>
          <w:sz w:val="24"/>
          <w:szCs w:val="24"/>
        </w:rPr>
        <w:t>Daje se</w:t>
      </w:r>
      <w:r w:rsidR="008B59BF" w:rsidRPr="008B59BF">
        <w:rPr>
          <w:sz w:val="24"/>
          <w:szCs w:val="24"/>
        </w:rPr>
        <w:t xml:space="preserve"> suglasnost stečajnom upravitelju da za pokretnu imovinu stečajnog dužnika</w:t>
      </w:r>
      <w:r w:rsidR="00806F50">
        <w:rPr>
          <w:sz w:val="24"/>
          <w:szCs w:val="24"/>
        </w:rPr>
        <w:t xml:space="preserve"> koja nije opterećena razlučnim pravom</w:t>
      </w:r>
      <w:r w:rsidR="008B59BF" w:rsidRPr="008B59BF">
        <w:rPr>
          <w:sz w:val="24"/>
          <w:szCs w:val="24"/>
        </w:rPr>
        <w:t xml:space="preserve"> pristupi prodaji na način, da prikupi pisane ponude na temelju izvršene objave koju će oglasiti na web stranicama Visokog trgovačkog suda RH i istu proda najpovoljnijem ponuditelju;</w:t>
      </w:r>
    </w:p>
    <w:p w:rsidRDefault="00C64756" w:rsidP="005D0683" w:rsidR="00C64756">
      <w:pPr>
        <w:jc w:val="both"/>
        <w:rPr>
          <w:sz w:val="24"/>
          <w:szCs w:val="24"/>
          <w:lang w:val="pl-PL"/>
        </w:rPr>
      </w:pPr>
    </w:p>
    <w:p w:rsidRDefault="000079B9" w:rsidP="009029D4" w:rsidR="000079B9" w:rsidRPr="008B59BF">
      <w:pPr>
        <w:jc w:val="both"/>
        <w:rPr>
          <w:sz w:val="24"/>
          <w:szCs w:val="24"/>
          <w:lang w:val="pl-PL"/>
        </w:rPr>
      </w:pPr>
      <w:r w:rsidRPr="008B59BF">
        <w:rPr>
          <w:sz w:val="24"/>
          <w:szCs w:val="24"/>
          <w:lang w:val="pl-PL"/>
        </w:rPr>
        <w:t>Sud donosi</w:t>
      </w:r>
    </w:p>
    <w:p w:rsidRDefault="000079B9" w:rsidP="009029D4" w:rsidR="000079B9" w:rsidRPr="008B59BF">
      <w:pPr>
        <w:jc w:val="both"/>
        <w:rPr>
          <w:sz w:val="24"/>
          <w:szCs w:val="24"/>
          <w:lang w:val="pl-PL"/>
        </w:rPr>
      </w:pPr>
    </w:p>
    <w:p w:rsidRDefault="000079B9" w:rsidP="000079B9" w:rsidR="000079B9" w:rsidRPr="008B59BF">
      <w:pPr>
        <w:jc w:val="center"/>
        <w:rPr>
          <w:sz w:val="24"/>
          <w:szCs w:val="24"/>
          <w:lang w:val="pl-PL"/>
        </w:rPr>
      </w:pPr>
      <w:r w:rsidRPr="008B59BF">
        <w:rPr>
          <w:sz w:val="24"/>
          <w:szCs w:val="24"/>
          <w:lang w:val="pl-PL"/>
        </w:rPr>
        <w:t>Rješenje</w:t>
      </w:r>
    </w:p>
    <w:p w:rsidRDefault="000079B9" w:rsidP="009029D4" w:rsidR="000079B9" w:rsidRPr="008B59BF">
      <w:pPr>
        <w:jc w:val="both"/>
        <w:rPr>
          <w:sz w:val="24"/>
          <w:szCs w:val="24"/>
          <w:lang w:val="pl-PL"/>
        </w:rPr>
      </w:pPr>
    </w:p>
    <w:p w:rsidRDefault="000079B9" w:rsidP="009029D4" w:rsidR="000079B9" w:rsidRPr="008B59BF">
      <w:pPr>
        <w:jc w:val="both"/>
        <w:rPr>
          <w:sz w:val="24"/>
          <w:szCs w:val="24"/>
          <w:lang w:val="pl-PL"/>
        </w:rPr>
      </w:pPr>
      <w:r w:rsidRPr="008B59BF">
        <w:rPr>
          <w:sz w:val="24"/>
          <w:szCs w:val="24"/>
          <w:lang w:val="pl-PL"/>
        </w:rPr>
        <w:t xml:space="preserve">Daljnja odluka pismeno. </w:t>
      </w:r>
    </w:p>
    <w:p w:rsidRDefault="002753EC" w:rsidP="0013610F" w:rsidR="002753EC" w:rsidRPr="008B59BF">
      <w:pPr>
        <w:rPr>
          <w:bCs/>
          <w:sz w:val="24"/>
          <w:szCs w:val="24"/>
        </w:rPr>
      </w:pPr>
    </w:p>
    <w:p w:rsidRDefault="0013610F" w:rsidP="004A38B4" w:rsidR="0013610F" w:rsidRPr="008B59BF">
      <w:pPr>
        <w:jc w:val="center"/>
        <w:rPr>
          <w:bCs/>
          <w:sz w:val="24"/>
          <w:szCs w:val="24"/>
        </w:rPr>
      </w:pPr>
    </w:p>
    <w:p w:rsidRDefault="004A38B4" w:rsidP="004A38B4" w:rsidR="00853FF6" w:rsidRPr="008B59BF">
      <w:pPr>
        <w:jc w:val="center"/>
        <w:rPr>
          <w:bCs/>
          <w:sz w:val="24"/>
          <w:szCs w:val="24"/>
        </w:rPr>
      </w:pPr>
      <w:r w:rsidRPr="008B59BF">
        <w:rPr>
          <w:bCs/>
          <w:sz w:val="24"/>
          <w:szCs w:val="24"/>
        </w:rPr>
        <w:t>D</w:t>
      </w:r>
      <w:r w:rsidR="00853FF6" w:rsidRPr="008B59BF">
        <w:rPr>
          <w:bCs/>
          <w:sz w:val="24"/>
          <w:szCs w:val="24"/>
        </w:rPr>
        <w:t>ovršeno u</w:t>
      </w:r>
      <w:r w:rsidR="00862E38" w:rsidRPr="008B59BF">
        <w:rPr>
          <w:bCs/>
          <w:color w:val="FF0000"/>
          <w:sz w:val="24"/>
          <w:szCs w:val="24"/>
        </w:rPr>
        <w:t xml:space="preserve"> </w:t>
      </w:r>
      <w:r w:rsidR="00806F50">
        <w:rPr>
          <w:bCs/>
          <w:sz w:val="24"/>
          <w:szCs w:val="24"/>
        </w:rPr>
        <w:t>10,25</w:t>
      </w:r>
      <w:r w:rsidR="00E14047" w:rsidRPr="008B59BF">
        <w:rPr>
          <w:bCs/>
          <w:sz w:val="24"/>
          <w:szCs w:val="24"/>
        </w:rPr>
        <w:t xml:space="preserve"> </w:t>
      </w:r>
      <w:r w:rsidR="00862E38" w:rsidRPr="008B59BF">
        <w:rPr>
          <w:bCs/>
          <w:sz w:val="24"/>
          <w:szCs w:val="24"/>
        </w:rPr>
        <w:t>sati</w:t>
      </w:r>
    </w:p>
    <w:p w:rsidRDefault="00FF4310" w:rsidP="00895E2C" w:rsidR="00FF4310" w:rsidRPr="008B59BF">
      <w:pPr>
        <w:rPr>
          <w:bCs/>
          <w:sz w:val="24"/>
          <w:szCs w:val="24"/>
        </w:rPr>
      </w:pPr>
    </w:p>
    <w:p w:rsidRDefault="008B28EF" w:rsidP="00853FF6" w:rsidR="00853FF6" w:rsidRPr="008B59BF">
      <w:pPr>
        <w:jc w:val="center"/>
        <w:rPr>
          <w:bCs/>
          <w:sz w:val="24"/>
          <w:szCs w:val="24"/>
        </w:rPr>
      </w:pPr>
      <w:r w:rsidRPr="008B59BF">
        <w:rPr>
          <w:bCs/>
          <w:sz w:val="24"/>
          <w:szCs w:val="24"/>
        </w:rPr>
        <w:t xml:space="preserve">   </w:t>
      </w:r>
      <w:r w:rsidR="001B2756" w:rsidRPr="008B59BF">
        <w:rPr>
          <w:bCs/>
          <w:sz w:val="24"/>
          <w:szCs w:val="24"/>
        </w:rPr>
        <w:t>S</w:t>
      </w:r>
      <w:r w:rsidR="00037E28" w:rsidRPr="008B59BF">
        <w:rPr>
          <w:bCs/>
          <w:sz w:val="24"/>
          <w:szCs w:val="24"/>
        </w:rPr>
        <w:t>udac</w:t>
      </w:r>
      <w:r w:rsidR="00F85D7A" w:rsidRPr="008B59BF">
        <w:rPr>
          <w:bCs/>
          <w:sz w:val="24"/>
          <w:szCs w:val="24"/>
        </w:rPr>
        <w:t>:</w:t>
      </w:r>
    </w:p>
    <w:p w:rsidRDefault="008B28EF" w:rsidP="00B754B4" w:rsidR="003E49B9" w:rsidRPr="008B59BF">
      <w:pPr>
        <w:rPr>
          <w:bCs/>
          <w:sz w:val="24"/>
          <w:szCs w:val="24"/>
        </w:rPr>
      </w:pPr>
      <w:r w:rsidRPr="008B59BF">
        <w:rPr>
          <w:bCs/>
          <w:sz w:val="24"/>
          <w:szCs w:val="24"/>
        </w:rPr>
        <w:t xml:space="preserve">                                                                Vesna Sremac Šoštar</w:t>
      </w:r>
    </w:p>
    <w:p w:rsidRDefault="00853FF6" w:rsidP="00853FF6" w:rsidR="00853FF6" w:rsidRPr="008B59BF">
      <w:pPr>
        <w:jc w:val="center"/>
        <w:rPr>
          <w:bCs/>
          <w:sz w:val="24"/>
          <w:szCs w:val="24"/>
        </w:rPr>
      </w:pPr>
    </w:p>
    <w:p w:rsidRDefault="00853FF6" w:rsidP="00853FF6" w:rsidR="00853FF6" w:rsidRPr="008B59BF">
      <w:pPr>
        <w:jc w:val="center"/>
        <w:rPr>
          <w:bCs/>
          <w:sz w:val="24"/>
          <w:szCs w:val="24"/>
        </w:rPr>
      </w:pPr>
      <w:r w:rsidRPr="008B59BF">
        <w:rPr>
          <w:bCs/>
          <w:sz w:val="24"/>
          <w:szCs w:val="24"/>
        </w:rPr>
        <w:t>Zapisničar</w:t>
      </w:r>
      <w:r w:rsidR="00F85D7A" w:rsidRPr="008B59BF">
        <w:rPr>
          <w:bCs/>
          <w:sz w:val="24"/>
          <w:szCs w:val="24"/>
        </w:rPr>
        <w:t>:</w:t>
      </w:r>
    </w:p>
    <w:p w:rsidRDefault="008B28EF" w:rsidP="00853FF6" w:rsidR="008B28EF" w:rsidRPr="008B59BF">
      <w:pPr>
        <w:jc w:val="center"/>
        <w:rPr>
          <w:bCs/>
          <w:sz w:val="24"/>
          <w:szCs w:val="24"/>
        </w:rPr>
      </w:pPr>
      <w:r w:rsidRPr="008B59BF">
        <w:rPr>
          <w:bCs/>
          <w:sz w:val="24"/>
          <w:szCs w:val="24"/>
        </w:rPr>
        <w:t>Matea Bizjak</w:t>
      </w:r>
    </w:p>
    <w:p w:rsidRDefault="00853FF6" w:rsidP="00853FF6" w:rsidR="00853FF6" w:rsidRPr="008B59BF">
      <w:pPr>
        <w:jc w:val="center"/>
        <w:rPr>
          <w:bCs/>
          <w:sz w:val="24"/>
          <w:szCs w:val="24"/>
        </w:rPr>
      </w:pPr>
    </w:p>
    <w:p w:rsidRDefault="003E49B9" w:rsidP="00853FF6" w:rsidR="003E49B9" w:rsidRPr="008B59BF">
      <w:pPr>
        <w:jc w:val="center"/>
        <w:rPr>
          <w:bCs/>
          <w:sz w:val="24"/>
          <w:szCs w:val="24"/>
        </w:rPr>
      </w:pPr>
    </w:p>
    <w:p w:rsidRDefault="00037E28" w:rsidP="00954230" w:rsidR="003E49B9" w:rsidRPr="008B59BF">
      <w:pPr>
        <w:jc w:val="both"/>
        <w:rPr>
          <w:bCs/>
          <w:sz w:val="24"/>
          <w:szCs w:val="24"/>
        </w:rPr>
      </w:pPr>
      <w:r w:rsidRPr="008B59BF">
        <w:rPr>
          <w:bCs/>
          <w:sz w:val="24"/>
          <w:szCs w:val="24"/>
        </w:rPr>
        <w:t>Stečajni upravitelj</w:t>
      </w:r>
      <w:r w:rsidR="00F85D7A" w:rsidRPr="008B59BF">
        <w:rPr>
          <w:bCs/>
          <w:sz w:val="24"/>
          <w:szCs w:val="24"/>
        </w:rPr>
        <w:t>:</w:t>
      </w:r>
      <w:r w:rsidRPr="008B59BF">
        <w:rPr>
          <w:bCs/>
          <w:sz w:val="24"/>
          <w:szCs w:val="24"/>
        </w:rPr>
        <w:tab/>
      </w:r>
      <w:r w:rsidRPr="008B59BF">
        <w:rPr>
          <w:bCs/>
          <w:sz w:val="24"/>
          <w:szCs w:val="24"/>
        </w:rPr>
        <w:tab/>
      </w:r>
      <w:r w:rsidRPr="008B59BF">
        <w:rPr>
          <w:bCs/>
          <w:sz w:val="24"/>
          <w:szCs w:val="24"/>
        </w:rPr>
        <w:tab/>
      </w:r>
      <w:r w:rsidRPr="008B59BF">
        <w:rPr>
          <w:bCs/>
          <w:sz w:val="24"/>
          <w:szCs w:val="24"/>
        </w:rPr>
        <w:tab/>
      </w:r>
      <w:r w:rsidRPr="008B59BF">
        <w:rPr>
          <w:bCs/>
          <w:sz w:val="24"/>
          <w:szCs w:val="24"/>
        </w:rPr>
        <w:tab/>
      </w:r>
      <w:r w:rsidRPr="008B59BF">
        <w:rPr>
          <w:bCs/>
          <w:sz w:val="24"/>
          <w:szCs w:val="24"/>
        </w:rPr>
        <w:tab/>
      </w:r>
      <w:r w:rsidRPr="008B59BF">
        <w:rPr>
          <w:bCs/>
          <w:sz w:val="24"/>
          <w:szCs w:val="24"/>
        </w:rPr>
        <w:tab/>
        <w:t xml:space="preserve">  </w:t>
      </w:r>
    </w:p>
    <w:p w:rsidRDefault="003E49B9" w:rsidP="003E49B9" w:rsidR="003E49B9" w:rsidRPr="008B59BF">
      <w:pPr>
        <w:jc w:val="right"/>
        <w:rPr>
          <w:bCs/>
          <w:sz w:val="24"/>
          <w:szCs w:val="24"/>
        </w:rPr>
      </w:pPr>
    </w:p>
    <w:p w:rsidRDefault="008B28EF" w:rsidP="00852B0D" w:rsidR="008B28EF" w:rsidRPr="008B59BF">
      <w:pPr>
        <w:rPr>
          <w:bCs/>
          <w:sz w:val="24"/>
          <w:szCs w:val="24"/>
        </w:rPr>
      </w:pPr>
    </w:p>
    <w:p w:rsidRDefault="008B28EF" w:rsidP="00852B0D" w:rsidR="008B28EF" w:rsidRPr="008B59BF">
      <w:pPr>
        <w:rPr>
          <w:bCs/>
          <w:sz w:val="24"/>
          <w:szCs w:val="24"/>
        </w:rPr>
      </w:pPr>
    </w:p>
    <w:p w:rsidRDefault="00853FF6" w:rsidP="00852B0D" w:rsidR="00853FF6" w:rsidRPr="008B59BF">
      <w:pPr>
        <w:rPr>
          <w:bCs/>
          <w:sz w:val="24"/>
          <w:szCs w:val="24"/>
        </w:rPr>
      </w:pPr>
      <w:r w:rsidRPr="008B59BF">
        <w:rPr>
          <w:bCs/>
          <w:sz w:val="24"/>
          <w:szCs w:val="24"/>
        </w:rPr>
        <w:t>Stečajni vjerovnici</w:t>
      </w:r>
      <w:r w:rsidR="00F85D7A" w:rsidRPr="008B59BF">
        <w:rPr>
          <w:bCs/>
          <w:sz w:val="24"/>
          <w:szCs w:val="24"/>
        </w:rPr>
        <w:t>:</w:t>
      </w:r>
    </w:p>
    <w:p w:rsidRDefault="00F85D7A" w:rsidP="00F85D7A" w:rsidR="00F85D7A" w:rsidRPr="008B59BF">
      <w:pPr>
        <w:rPr>
          <w:bCs/>
          <w:sz w:val="24"/>
          <w:szCs w:val="24"/>
        </w:rPr>
      </w:pPr>
    </w:p>
    <w:p w:rsidRDefault="005E0FA2" w:rsidP="005E0FA2" w:rsidR="005E0FA2" w:rsidRPr="008B59BF">
      <w:pPr>
        <w:jc w:val="both"/>
        <w:rPr>
          <w:sz w:val="24"/>
          <w:szCs w:val="24"/>
        </w:rPr>
      </w:pPr>
    </w:p>
    <w:p w:rsidRDefault="00806F50" w:rsidP="00806F50" w:rsidR="00806F50" w:rsidRPr="008B59BF">
      <w:pPr>
        <w:jc w:val="both"/>
        <w:rPr>
          <w:bCs/>
          <w:sz w:val="24"/>
          <w:szCs w:val="24"/>
        </w:rPr>
      </w:pPr>
      <w:r w:rsidRPr="008B59BF">
        <w:rPr>
          <w:bCs/>
          <w:sz w:val="24"/>
          <w:szCs w:val="24"/>
        </w:rPr>
        <w:t>RH, Ministarstvo financija, Zagreb Savska cesta 41, OIB:18683136487, zastupano po</w:t>
      </w:r>
      <w:r>
        <w:rPr>
          <w:bCs/>
          <w:sz w:val="24"/>
          <w:szCs w:val="24"/>
        </w:rPr>
        <w:t xml:space="preserve"> ŽDO Velika Gorica, Zvjezdana Verk, zamjenik ŽDO </w:t>
      </w:r>
    </w:p>
    <w:p w:rsidRDefault="00806F50" w:rsidP="00806F50" w:rsidR="00806F50" w:rsidRPr="00CE544A">
      <w:pPr>
        <w:pStyle w:val="Naslov1"/>
        <w:jc w:val="both"/>
        <w:rPr>
          <w:b w:val="false"/>
          <w:szCs w:val="24"/>
        </w:rPr>
      </w:pPr>
      <w:r>
        <w:rPr>
          <w:b w:val="false"/>
          <w:szCs w:val="24"/>
        </w:rPr>
        <w:t xml:space="preserve">ZAGREBAČKA BANKA d.d., OIB: </w:t>
      </w:r>
      <w:r w:rsidRPr="00CE544A">
        <w:rPr>
          <w:b w:val="false"/>
          <w:szCs w:val="24"/>
        </w:rPr>
        <w:t>92963223473</w:t>
      </w:r>
      <w:r w:rsidRPr="00CE544A">
        <w:rPr>
          <w:b w:val="false"/>
          <w:szCs w:val="24"/>
        </w:rPr>
        <w:tab/>
      </w:r>
      <w:r>
        <w:rPr>
          <w:b w:val="false"/>
          <w:szCs w:val="24"/>
        </w:rPr>
        <w:t xml:space="preserve">, </w:t>
      </w:r>
      <w:r w:rsidRPr="00CE544A">
        <w:rPr>
          <w:b w:val="false"/>
          <w:szCs w:val="24"/>
        </w:rPr>
        <w:t>Trg bana J.Jelačića 10, Zagreb</w:t>
      </w:r>
      <w:r>
        <w:rPr>
          <w:b w:val="false"/>
          <w:szCs w:val="24"/>
        </w:rPr>
        <w:t xml:space="preserve">, Silva Poljanec, po pun. </w:t>
      </w:r>
    </w:p>
    <w:p w:rsidRDefault="00806F50" w:rsidP="00806F50" w:rsidR="00806F50" w:rsidRPr="004C0FDB">
      <w:pPr>
        <w:jc w:val="both"/>
        <w:rPr>
          <w:sz w:val="24"/>
          <w:szCs w:val="24"/>
        </w:rPr>
      </w:pPr>
      <w:r w:rsidRPr="004C0FDB">
        <w:rPr>
          <w:sz w:val="24"/>
          <w:szCs w:val="24"/>
        </w:rPr>
        <w:t>ERSTE&amp;STEIERMARKISCHE BANK d.d.</w:t>
      </w:r>
      <w:r w:rsidRPr="004C0FDB">
        <w:rPr>
          <w:sz w:val="24"/>
          <w:szCs w:val="24"/>
        </w:rPr>
        <w:tab/>
      </w:r>
      <w:r>
        <w:rPr>
          <w:sz w:val="24"/>
          <w:szCs w:val="24"/>
        </w:rPr>
        <w:t xml:space="preserve">, OIB: 23057039320, </w:t>
      </w:r>
      <w:r w:rsidRPr="004C0FDB">
        <w:rPr>
          <w:sz w:val="24"/>
          <w:szCs w:val="24"/>
        </w:rPr>
        <w:t>Ulica grada Vukovara 269D</w:t>
      </w:r>
      <w:r>
        <w:rPr>
          <w:sz w:val="24"/>
          <w:szCs w:val="24"/>
        </w:rPr>
        <w:t xml:space="preserve">, Mirna Tomašević, odvj. Vježbenica, po pun. </w:t>
      </w:r>
    </w:p>
    <w:p w:rsidRDefault="00806F50" w:rsidP="00806F50" w:rsidR="00806F50" w:rsidRPr="004C0FDB">
      <w:pPr>
        <w:jc w:val="both"/>
        <w:rPr>
          <w:sz w:val="24"/>
          <w:szCs w:val="24"/>
        </w:rPr>
      </w:pPr>
      <w:r>
        <w:rPr>
          <w:sz w:val="24"/>
          <w:szCs w:val="24"/>
        </w:rPr>
        <w:t xml:space="preserve">VIZUM PROMET d.o.o. , OIB: 73940912255, </w:t>
      </w:r>
      <w:r w:rsidRPr="004C0FDB">
        <w:rPr>
          <w:sz w:val="24"/>
          <w:szCs w:val="24"/>
        </w:rPr>
        <w:t>Bužanova 8, Zagreb</w:t>
      </w:r>
      <w:r>
        <w:rPr>
          <w:sz w:val="24"/>
          <w:szCs w:val="24"/>
        </w:rPr>
        <w:t>, Bogdan Uzelac, prokurist</w:t>
      </w:r>
    </w:p>
    <w:p w:rsidRDefault="00806F50" w:rsidP="00806F50" w:rsidR="00806F50" w:rsidRPr="004C0FDB">
      <w:pPr>
        <w:jc w:val="both"/>
        <w:rPr>
          <w:sz w:val="24"/>
          <w:szCs w:val="24"/>
        </w:rPr>
      </w:pPr>
      <w:r w:rsidRPr="004C0FDB">
        <w:rPr>
          <w:sz w:val="24"/>
          <w:szCs w:val="24"/>
        </w:rPr>
        <w:t>ERSTE CARD CLUB d.o.o.</w:t>
      </w:r>
      <w:r w:rsidRPr="004C0FDB">
        <w:rPr>
          <w:sz w:val="24"/>
          <w:szCs w:val="24"/>
        </w:rPr>
        <w:tab/>
      </w:r>
      <w:r>
        <w:rPr>
          <w:sz w:val="24"/>
          <w:szCs w:val="24"/>
        </w:rPr>
        <w:t xml:space="preserve">OIB: 85941596441, </w:t>
      </w:r>
      <w:r w:rsidRPr="004C0FDB">
        <w:rPr>
          <w:sz w:val="24"/>
          <w:szCs w:val="24"/>
        </w:rPr>
        <w:t>Ulica Frane Folnegovića 6</w:t>
      </w:r>
      <w:r>
        <w:rPr>
          <w:sz w:val="24"/>
          <w:szCs w:val="24"/>
        </w:rPr>
        <w:t xml:space="preserve">, Martina Škegro Abdović, odvj. Vježbenica, po pun. </w:t>
      </w:r>
    </w:p>
    <w:p w:rsidRDefault="00F72884" w:rsidP="000517EC" w:rsidR="00F72884" w:rsidRPr="008B59BF">
      <w:pPr>
        <w:jc w:val="both"/>
        <w:rPr>
          <w:bCs/>
          <w:sz w:val="24"/>
          <w:szCs w:val="24"/>
        </w:rPr>
      </w:pPr>
    </w:p>
    <w:sectPr w:rsidSect="008B59BF" w:rsidR="00F72884" w:rsidRPr="008B59BF">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0683" w:rsidR="005D0683">
      <w:r>
        <w:separator/>
      </w:r>
    </w:p>
  </w:endnote>
  <w:endnote w:id="0" w:type="continuationSeparator">
    <w:p w:rsidRDefault="005D0683" w:rsidR="005D06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0683" w:rsidR="005D0683">
      <w:r>
        <w:separator/>
      </w:r>
    </w:p>
  </w:footnote>
  <w:footnote w:id="0" w:type="continuationSeparator">
    <w:p w:rsidRDefault="005D0683" w:rsidR="005D06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683" w:rsidP="00D81A44" w:rsidR="005D06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0683" w:rsidR="005D06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683" w:rsidP="00D81A44" w:rsidR="005D06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27B4">
      <w:rPr>
        <w:rStyle w:val="Brojstranice"/>
        <w:noProof/>
      </w:rPr>
      <w:t>32</w:t>
    </w:r>
    <w:r>
      <w:rPr>
        <w:rStyle w:val="Brojstranice"/>
      </w:rPr>
      <w:fldChar w:fldCharType="end"/>
    </w:r>
  </w:p>
  <w:p w:rsidRDefault="005D0683" w:rsidP="00AA1621" w:rsidR="005D0683" w:rsidRPr="00AA1621">
    <w:pPr>
      <w:pStyle w:val="Zaglavlje"/>
      <w:jc w:val="right"/>
      <w:rPr>
        <w:sz w:val="22"/>
        <w:szCs w:val="22"/>
      </w:rPr>
    </w:pPr>
    <w:r>
      <w:rPr>
        <w:bCs/>
        <w:sz w:val="22"/>
        <w:szCs w:val="22"/>
      </w:rPr>
      <w:t>48. St-6435/16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4182AD6"/>
    <w:multiLevelType w:val="hybridMultilevel"/>
    <w:tmpl w:val="85CA3A98"/>
    <w:lvl w:tplc="670E1D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993BCF"/>
    <w:multiLevelType w:val="hybridMultilevel"/>
    <w:tmpl w:val="8F0680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6">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7">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8">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00B3469"/>
    <w:multiLevelType w:val="hybridMultilevel"/>
    <w:tmpl w:val="0BC258D6"/>
    <w:lvl w:tplc="041A0011"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12">
    <w:nsid w:val="194948A6"/>
    <w:multiLevelType w:val="hybridMultilevel"/>
    <w:tmpl w:val="B6F68D04"/>
    <w:lvl w:tplc="77F6AC90" w:ilvl="0">
      <w:start w:val="3"/>
      <w:numFmt w:val="bullet"/>
      <w:lvlText w:val="-"/>
      <w:lvlJc w:val="left"/>
      <w:pPr>
        <w:ind w:hanging="360" w:left="720"/>
      </w:pPr>
      <w:rPr>
        <w:rFonts w:cstheme="minorBidi" w:eastAsiaTheme="min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1AEF7B9F"/>
    <w:multiLevelType w:val="hybridMultilevel"/>
    <w:tmpl w:val="EC1A4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1FD614B3"/>
    <w:multiLevelType w:val="hybridMultilevel"/>
    <w:tmpl w:val="5ECAD29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21C3589"/>
    <w:multiLevelType w:val="hybridMultilevel"/>
    <w:tmpl w:val="08FAAB6E"/>
    <w:lvl w:tplc="57920CBC" w:ilvl="0">
      <w:start w:val="1"/>
      <w:numFmt w:val="bullet"/>
      <w:lvlText w:val="-"/>
      <w:lvlJc w:val="left"/>
      <w:pPr>
        <w:ind w:hanging="360" w:left="720"/>
      </w:pPr>
      <w:rPr>
        <w:rFonts w:eastAsiaTheme="minorEastAsia" w:cs="Arial" w:hAnsi="Arial" w:ascii="Aria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2439543A"/>
    <w:multiLevelType w:val="hybridMultilevel"/>
    <w:tmpl w:val="0BC258D6"/>
    <w:lvl w:tplc="041A0011"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0">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4">
    <w:nsid w:val="37550279"/>
    <w:multiLevelType w:val="hybridMultilevel"/>
    <w:tmpl w:val="007AAC8A"/>
    <w:lvl w:tplc="314488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481E7058"/>
    <w:multiLevelType w:val="multilevel"/>
    <w:tmpl w:val="7D326998"/>
    <w:lvl w:ilvl="0">
      <w:start w:val="1"/>
      <w:numFmt w:val="decimal"/>
      <w:lvlText w:val="%1."/>
      <w:lvlJc w:val="left"/>
      <w:pPr>
        <w:ind w:hanging="360" w:left="720"/>
      </w:pPr>
      <w:rPr>
        <w:rFonts w:hint="default"/>
      </w:rPr>
    </w:lvl>
    <w:lvl w:ilvl="1">
      <w:start w:val="1"/>
      <w:numFmt w:val="decimal"/>
      <w:isLgl/>
      <w:lvlText w:val="%1.%2."/>
      <w:lvlJc w:val="left"/>
      <w:pPr>
        <w:ind w:hanging="380" w:left="74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29">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2">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33">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4">
    <w:nsid w:val="6374277F"/>
    <w:multiLevelType w:val="multilevel"/>
    <w:tmpl w:val="9AD45B12"/>
    <w:lvl w:ilvl="0">
      <w:start w:val="1"/>
      <w:numFmt w:val="decimal"/>
      <w:lvlText w:val="%1."/>
      <w:lvlJc w:val="left"/>
      <w:pPr>
        <w:ind w:hanging="360" w:left="360"/>
      </w:pPr>
      <w:rPr>
        <w:rFonts w:hint="default"/>
      </w:rPr>
    </w:lvl>
    <w:lvl w:ilvl="1">
      <w:start w:val="1"/>
      <w:numFmt w:val="decimal"/>
      <w:lvlText w:val="%1.%2."/>
      <w:lvlJc w:val="left"/>
      <w:pPr>
        <w:ind w:hanging="432" w:left="43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5">
    <w:nsid w:val="68486E57"/>
    <w:multiLevelType w:val="hybridMultilevel"/>
    <w:tmpl w:val="4B5C685C"/>
    <w:lvl w:tplc="1C6CC19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6C152380"/>
    <w:multiLevelType w:val="hybridMultilevel"/>
    <w:tmpl w:val="0AF48942"/>
    <w:lvl w:tplc="1B54ADE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D34290B"/>
    <w:multiLevelType w:val="hybridMultilevel"/>
    <w:tmpl w:val="1A88196E"/>
    <w:lvl w:tplc="BCAC9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40">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41">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3">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80645BA"/>
    <w:multiLevelType w:val="hybridMultilevel"/>
    <w:tmpl w:val="380236A2"/>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8830A9B"/>
    <w:multiLevelType w:val="hybridMultilevel"/>
    <w:tmpl w:val="98B6FB5A"/>
    <w:lvl w:tplc="8B385C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6">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7"/>
  </w:num>
  <w:num w:numId="2">
    <w:abstractNumId w:val="23"/>
  </w:num>
  <w:num w:numId="3">
    <w:abstractNumId w:val="31"/>
  </w:num>
  <w:num w:numId="4">
    <w:abstractNumId w:val="46"/>
  </w:num>
  <w:num w:numId="5">
    <w:abstractNumId w:val="1"/>
  </w:num>
  <w:num w:numId="6">
    <w:abstractNumId w:val="29"/>
  </w:num>
  <w:num w:numId="7">
    <w:abstractNumId w:val="10"/>
  </w:num>
  <w:num w:numId="8">
    <w:abstractNumId w:val="30"/>
  </w:num>
  <w:num w:numId="9">
    <w:abstractNumId w:val="43"/>
  </w:num>
  <w:num w:numId="10">
    <w:abstractNumId w:val="40"/>
  </w:num>
  <w:num w:numId="11">
    <w:abstractNumId w:val="28"/>
  </w:num>
  <w:num w:numId="12">
    <w:abstractNumId w:val="6"/>
  </w:num>
  <w:num w:numId="13">
    <w:abstractNumId w:val="25"/>
  </w:num>
  <w:num w:numId="14">
    <w:abstractNumId w:val="3"/>
  </w:num>
  <w:num w:numId="15">
    <w:abstractNumId w:val="22"/>
  </w:num>
  <w:num w:numId="16">
    <w:abstractNumId w:val="39"/>
  </w:num>
  <w:num w:numId="17">
    <w:abstractNumId w:val="20"/>
  </w:num>
  <w:num w:numId="18">
    <w:abstractNumId w:val="0"/>
  </w:num>
  <w:num w:numId="19">
    <w:abstractNumId w:val="16"/>
  </w:num>
  <w:num w:numId="20">
    <w:abstractNumId w:val="26"/>
  </w:num>
  <w:num w:numId="21">
    <w:abstractNumId w:val="11"/>
  </w:num>
  <w:num w:numId="22">
    <w:abstractNumId w:val="47"/>
  </w:num>
  <w:num w:numId="23">
    <w:abstractNumId w:val="33"/>
  </w:num>
  <w:num w:numId="24">
    <w:abstractNumId w:val="8"/>
  </w:num>
  <w:num w:numId="25">
    <w:abstractNumId w:val="38"/>
  </w:num>
  <w:num w:numId="26">
    <w:abstractNumId w:val="42"/>
  </w:num>
  <w:num w:numId="27">
    <w:abstractNumId w:val="15"/>
  </w:num>
  <w:num w:numId="28">
    <w:abstractNumId w:val="21"/>
  </w:num>
  <w:num w:numId="29">
    <w:abstractNumId w:val="41"/>
  </w:num>
  <w:num w:numId="30">
    <w:abstractNumId w:val="32"/>
  </w:num>
  <w:num w:numId="31">
    <w:abstractNumId w:val="14"/>
  </w:num>
  <w:num w:numId="32">
    <w:abstractNumId w:val="45"/>
  </w:num>
  <w:num w:numId="33">
    <w:abstractNumId w:val="37"/>
  </w:num>
  <w:num w:numId="34">
    <w:abstractNumId w:val="2"/>
  </w:num>
  <w:num w:numId="35">
    <w:abstractNumId w:val="35"/>
  </w:num>
  <w:num w:numId="36">
    <w:abstractNumId w:val="24"/>
  </w:num>
  <w:num w:numId="37">
    <w:abstractNumId w:val="12"/>
  </w:num>
  <w:num w:numId="38">
    <w:abstractNumId w:val="27"/>
  </w:num>
  <w:num w:numId="39">
    <w:abstractNumId w:val="18"/>
  </w:num>
  <w:num w:numId="40">
    <w:abstractNumId w:val="5"/>
  </w:num>
  <w:num w:numId="41">
    <w:abstractNumId w:val="36"/>
  </w:num>
  <w:num w:numId="42">
    <w:abstractNumId w:val="17"/>
  </w:num>
  <w:num w:numId="43">
    <w:abstractNumId w:val="34"/>
  </w:num>
  <w:num w:numId="44">
    <w:abstractNumId w:val="4"/>
  </w:num>
  <w:num w:numId="45">
    <w:abstractNumId w:val="19"/>
  </w:num>
  <w:num w:numId="46">
    <w:abstractNumId w:val="9"/>
  </w:num>
  <w:num w:numId="47">
    <w:abstractNumId w:val="13"/>
  </w:num>
  <w:num w:numId="48">
    <w:abstractNumId w:val="44"/>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59B8"/>
    <w:rsid w:val="00056C8A"/>
    <w:rsid w:val="00057A5A"/>
    <w:rsid w:val="00057DB7"/>
    <w:rsid w:val="00064134"/>
    <w:rsid w:val="0007058D"/>
    <w:rsid w:val="00071633"/>
    <w:rsid w:val="00077B6B"/>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6170"/>
    <w:rsid w:val="00126497"/>
    <w:rsid w:val="00127F65"/>
    <w:rsid w:val="001300AF"/>
    <w:rsid w:val="001314BD"/>
    <w:rsid w:val="0013610F"/>
    <w:rsid w:val="0014008E"/>
    <w:rsid w:val="00143B09"/>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A66"/>
    <w:rsid w:val="00271875"/>
    <w:rsid w:val="00271ADD"/>
    <w:rsid w:val="002753EC"/>
    <w:rsid w:val="0027653E"/>
    <w:rsid w:val="00293205"/>
    <w:rsid w:val="002956CD"/>
    <w:rsid w:val="002A3A8D"/>
    <w:rsid w:val="002A6ACD"/>
    <w:rsid w:val="002A6D1A"/>
    <w:rsid w:val="002A7EC3"/>
    <w:rsid w:val="002B0EA2"/>
    <w:rsid w:val="002B262D"/>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85B17"/>
    <w:rsid w:val="00385DE7"/>
    <w:rsid w:val="003860E0"/>
    <w:rsid w:val="00386691"/>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C0FDB"/>
    <w:rsid w:val="004D1EBA"/>
    <w:rsid w:val="004E0DCB"/>
    <w:rsid w:val="004E2E52"/>
    <w:rsid w:val="004E3BB6"/>
    <w:rsid w:val="005154DA"/>
    <w:rsid w:val="00515C65"/>
    <w:rsid w:val="005168BE"/>
    <w:rsid w:val="00521AEE"/>
    <w:rsid w:val="0052515C"/>
    <w:rsid w:val="0053166F"/>
    <w:rsid w:val="00536010"/>
    <w:rsid w:val="00540890"/>
    <w:rsid w:val="00542B77"/>
    <w:rsid w:val="005501AB"/>
    <w:rsid w:val="005568C5"/>
    <w:rsid w:val="00556E6A"/>
    <w:rsid w:val="00561466"/>
    <w:rsid w:val="00563891"/>
    <w:rsid w:val="00567070"/>
    <w:rsid w:val="00571D36"/>
    <w:rsid w:val="00575D4E"/>
    <w:rsid w:val="00577C20"/>
    <w:rsid w:val="00580B43"/>
    <w:rsid w:val="00587DBA"/>
    <w:rsid w:val="005901F0"/>
    <w:rsid w:val="00596EB6"/>
    <w:rsid w:val="005A1446"/>
    <w:rsid w:val="005A1B42"/>
    <w:rsid w:val="005A2CF3"/>
    <w:rsid w:val="005B000E"/>
    <w:rsid w:val="005B028D"/>
    <w:rsid w:val="005B525A"/>
    <w:rsid w:val="005B6C47"/>
    <w:rsid w:val="005C04B1"/>
    <w:rsid w:val="005C6799"/>
    <w:rsid w:val="005D0683"/>
    <w:rsid w:val="005D1023"/>
    <w:rsid w:val="005D16E8"/>
    <w:rsid w:val="005E0FA2"/>
    <w:rsid w:val="005E3E42"/>
    <w:rsid w:val="005E5D9C"/>
    <w:rsid w:val="00601612"/>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52C1"/>
    <w:rsid w:val="0071633C"/>
    <w:rsid w:val="00723D06"/>
    <w:rsid w:val="00725E76"/>
    <w:rsid w:val="007265E7"/>
    <w:rsid w:val="00726792"/>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2CE"/>
    <w:rsid w:val="0080559F"/>
    <w:rsid w:val="00805B00"/>
    <w:rsid w:val="00806F50"/>
    <w:rsid w:val="00806FDD"/>
    <w:rsid w:val="00810915"/>
    <w:rsid w:val="0082501F"/>
    <w:rsid w:val="0083259F"/>
    <w:rsid w:val="008362E0"/>
    <w:rsid w:val="00844225"/>
    <w:rsid w:val="00852275"/>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59BF"/>
    <w:rsid w:val="008B7B64"/>
    <w:rsid w:val="008C1909"/>
    <w:rsid w:val="008C344A"/>
    <w:rsid w:val="008D2F0C"/>
    <w:rsid w:val="008D6A10"/>
    <w:rsid w:val="008E7775"/>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2433"/>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27B4"/>
    <w:rsid w:val="00B46947"/>
    <w:rsid w:val="00B47E22"/>
    <w:rsid w:val="00B52E80"/>
    <w:rsid w:val="00B56A6B"/>
    <w:rsid w:val="00B57D98"/>
    <w:rsid w:val="00B66B52"/>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C00CB9"/>
    <w:rsid w:val="00C01153"/>
    <w:rsid w:val="00C020D6"/>
    <w:rsid w:val="00C02B81"/>
    <w:rsid w:val="00C05E5F"/>
    <w:rsid w:val="00C10BD0"/>
    <w:rsid w:val="00C16FA1"/>
    <w:rsid w:val="00C17518"/>
    <w:rsid w:val="00C33711"/>
    <w:rsid w:val="00C4060F"/>
    <w:rsid w:val="00C43F60"/>
    <w:rsid w:val="00C465F4"/>
    <w:rsid w:val="00C46BD3"/>
    <w:rsid w:val="00C51FFA"/>
    <w:rsid w:val="00C53191"/>
    <w:rsid w:val="00C557D7"/>
    <w:rsid w:val="00C55CA7"/>
    <w:rsid w:val="00C5738C"/>
    <w:rsid w:val="00C6039D"/>
    <w:rsid w:val="00C62BA1"/>
    <w:rsid w:val="00C64756"/>
    <w:rsid w:val="00C66564"/>
    <w:rsid w:val="00C6781E"/>
    <w:rsid w:val="00C73FB5"/>
    <w:rsid w:val="00C7504F"/>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44A"/>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1AB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2EA"/>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DCD"/>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2E01"/>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18. travnja 2018.</izvorni_sadrzaj>
    <derivirana_varijabla naziv="DomainObject.StvarniPocetakDatum_1">18. travnja 2018.</derivirana_varijabla>
  </DomainObject.StvarniPocetakDatum>
  <DomainObject.StvarniZavrsetakDatum>
    <izvorni_sadrzaj>18. travnja 2018.</izvorni_sadrzaj>
    <derivirana_varijabla naziv="DomainObject.StvarniZavrsetakDatum_1">18. travnja 2018.</derivirana_varijabla>
  </DomainObject.StvarniZavrsetakDatum>
  <DomainObject.PlaniraniZavrsetakDatum>
    <izvorni_sadrzaj>18. travnja 2018.</izvorni_sadrzaj>
    <derivirana_varijabla naziv="DomainObject.PlaniraniZavrsetakDatum_1">18. travnja 2018.</derivirana_varijabla>
  </DomainObject.PlaniraniZavrsetakDatum>
  <DomainObject.PlaniraniPocetakDatum>
    <izvorni_sadrzaj>18. travnja 2018.</izvorni_sadrzaj>
    <derivirana_varijabla naziv="DomainObject.PlaniraniPocetakDatum_1">18.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travnja 2018.</izvorni_sadrzaj>
    <derivirana_varijabla naziv="DomainObject.Zapisnik.DatumKreiranja_1">18. travnja 2018.</derivirana_varijabla>
  </DomainObject.Zapisnik.DatumKreiranja>
  <DomainObject.Zapisnik.ImovinskaKorist>
    <izvorni_sadrzaj/>
    <derivirana_varijabla naziv="DomainObject.Zapisnik.ImovinskaKorist_1"/>
  </DomainObject.Zapisnik.ImovinskaKorist>
  <DomainObject.Zapisnik.Oznaka>
    <izvorni_sadrzaj>St-6435/2016-24</izvorni_sadrzaj>
    <derivirana_varijabla naziv="DomainObject.Zapisnik.Oznaka_1">St-6435/2016-24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6435</izvorni_sadrzaj>
    <derivirana_varijabla naziv="DomainObject.Predmet.Broj_1">6435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St-6435/2016</izvorni_sadrzaj>
    <derivirana_varijabla naziv="DomainObject.Predmet.OznakaBroj_1">St-6435/2016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M T d.o.o. zastupanog po punomoćniku Dragan Trivić; BORIS JUG</izvorni_sadrzaj>
    <derivirana_varijabla naziv="DomainObject.Predmet.ProtustrankaFormated_1">  G M T d.o.o. zastupanog po punomoćniku Dragan Trivić; BORIS JUG</derivirana_varijabla>
  </DomainObject.Predmet.ProtustrankaFormated>
  <DomainObject.Predmet.ProtustrankaFormatedOIB>
    <izvorni_sadrzaj>  G M T d.o.o., OIB 56975833731 zastupanog po punomoćniku Dragan Trivić; BORIS JUG</izvorni_sadrzaj>
    <derivirana_varijabla naziv="DomainObject.Predmet.ProtustrankaFormatedOIB_1">  G M T d.o.o., OIB 56975833731 zastupanog po punomoćniku Dragan Trivić; BORIS JUG</derivirana_varijabla>
  </DomainObject.Predmet.ProtustrankaFormatedOIB>
  <DomainObject.Predmet.ProtustrankaFormatedWithAdress>
    <izvorni_sadrzaj> G M T d.o.o., Kipišće 14, 10434 Strmec zastupanog po punomoćniku Dragan Trivić; BORIS JUG</izvorni_sadrzaj>
    <derivirana_varijabla naziv="DomainObject.Predmet.ProtustrankaFormatedWithAdress_1"> G M T d.o.o., Kipišće 14, 10434 Strmec zastupanog po punomoćniku Dragan Trivić; BORIS JUG</derivirana_varijabla>
  </DomainObject.Predmet.ProtustrankaFormatedWithAdress>
  <DomainObject.Predmet.ProtustrankaFormatedWithAdressOIB>
    <izvorni_sadrzaj> G M T d.o.o., OIB 56975833731, Kipišće 14, 10434 Strmec zastupanog po punomoćniku Dragan Trivić; BORIS JUG</izvorni_sadrzaj>
    <derivirana_varijabla naziv="DomainObject.Predmet.ProtustrankaFormatedWithAdressOIB_1"> G M T d.o.o., OIB 56975833731, Kipišće 14, 10434 Strmec zastupanog po punomoćniku Dragan Trivić; BORIS JUG</derivirana_varijabla>
  </DomainObject.Predmet.ProtustrankaFormatedWithAdressOIB>
  <DomainObject.Predmet.ProtustrankaWithAdress>
    <izvorni_sadrzaj>G M T d.o.o. Kipišće 14, 10434 Strmec</izvorni_sadrzaj>
    <derivirana_varijabla naziv="DomainObject.Predmet.ProtustrankaWithAdress_1">G M T d.o.o. Kipišće 14, 10434 Strmec</derivirana_varijabla>
  </DomainObject.Predmet.ProtustrankaWithAdress>
  <DomainObject.Predmet.ProtustrankaWithAdressOIB>
    <izvorni_sadrzaj>G M T d.o.o., OIB 56975833731, Kipišće 14, 10434 Strmec</izvorni_sadrzaj>
    <derivirana_varijabla naziv="DomainObject.Predmet.ProtustrankaWithAdressOIB_1">G M T d.o.o., OIB 56975833731, Kipišće 14, 10434 Strmec</derivirana_varijabla>
  </DomainObject.Predmet.ProtustrankaWithAdressOIB>
  <DomainObject.Predmet.ProtustrankaNazivFormated>
    <izvorni_sadrzaj>G M T d.o.o.</izvorni_sadrzaj>
    <derivirana_varijabla naziv="DomainObject.Predmet.ProtustrankaNazivFormated_1">G M T d.o.o.</derivirana_varijabla>
  </DomainObject.Predmet.ProtustrankaNazivFormated>
  <DomainObject.Predmet.ProtustrankaNazivFormatedOIB>
    <izvorni_sadrzaj>G M T d.o.o., OIB 56975833731</izvorni_sadrzaj>
    <derivirana_varijabla naziv="DomainObject.Predmet.ProtustrankaNazivFormatedOIB_1">G M T d.o.o., OIB 56975833731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 M T d.o.o. zastupanog po punomoćniku Dragan Trivić; BORIS JUG</item>
    </izvorni_sadrzaj>
    <derivirana_varijabla naziv="DomainObject.Predmet.ProtuStrankaListFormated_1">
      <item>G M T d.o.o. zastupanog po punomoćniku Dragan Trivić; BORIS JUG</item>
    </derivirana_varijabla>
  </DomainObject.Predmet.ProtuStrankaListFormated>
  <DomainObject.Predmet.ProtuStrankaListFormatedOIB>
    <izvorni_sadrzaj>
      <item>G M T d.o.o., OIB 56975833731 zastupanog po punomoćniku Dragan Trivić; BORIS JUG</item>
    </izvorni_sadrzaj>
    <derivirana_varijabla naziv="DomainObject.Predmet.ProtuStrankaListFormatedOIB_1">
      <item>G M T d.o.o., OIB 56975833731 zastupanog po punomoćniku Dragan Trivić; BORIS JUG</item>
    </derivirana_varijabla>
  </DomainObject.Predmet.ProtuStrankaListFormatedOIB>
  <DomainObject.Predmet.ProtuStrankaListFormatedWithAdress>
    <izvorni_sadrzaj>
      <item>G M T d.o.o., Kipišće 14, 10434 Strmec zastupanog po punomoćniku Dragan Trivić; BORIS JUG</item>
    </izvorni_sadrzaj>
    <derivirana_varijabla naziv="DomainObject.Predmet.ProtuStrankaListFormatedWithAdress_1">
      <item>G M T d.o.o., Kipišće 14, 10434 Strmec zastupanog po punomoćniku Dragan Trivić; BORIS JUG</item>
    </derivirana_varijabla>
  </DomainObject.Predmet.ProtuStrankaListFormatedWithAdress>
  <DomainObject.Predmet.ProtuStrankaListFormatedWithAdressOIB>
    <izvorni_sadrzaj>
      <item>G M T d.o.o., OIB 56975833731, Kipišće 14, 10434 Strmec zastupanog po punomoćniku Dragan Trivić; BORIS JUG</item>
    </izvorni_sadrzaj>
    <derivirana_varijabla naziv="DomainObject.Predmet.ProtuStrankaListFormatedWithAdressOIB_1">
      <item>G M T d.o.o., OIB 56975833731, Kipišće 14, 10434 Strmec zastupanog po punomoćniku Dragan Trivić; BORIS JUG</item>
    </derivirana_varijabla>
  </DomainObject.Predmet.ProtuStrankaListFormatedWithAdressOIB>
  <DomainObject.Predmet.ProtuStrankaListNazivFormated>
    <izvorni_sadrzaj>
      <item>G M T d.o.o.</item>
    </izvorni_sadrzaj>
    <derivirana_varijabla naziv="DomainObject.Predmet.ProtuStrankaListNazivFormated_1">
      <item>G M T d.o.o.</item>
    </derivirana_varijabla>
  </DomainObject.Predmet.ProtuStrankaListNazivFormated>
  <DomainObject.Predmet.ProtuStrankaListNazivFormatedOIB>
    <izvorni_sadrzaj>
      <item>G M T d.o.o., OIB 56975833731</item>
    </izvorni_sadrzaj>
    <derivirana_varijabla naziv="DomainObject.Predmet.ProtuStrankaListNazivFormatedOIB_1">
      <item>G M T d.o.o., OIB 56975833731</item>
    </derivirana_varijabla>
  </DomainObject.Predmet.ProtuStrankaListNazivFormatedOIB>
  <DomainObject.Predmet.OstaliListFormated>
    <izvorni_sadrzaj>
      <item>Dragan Trivić punomoćnik sudionika u postupku G M T d.o.o.</item>
      <item>BORIS JUG punomoćnik sudionika u postupku G M T d.o.o.</item>
    </izvorni_sadrzaj>
    <derivirana_varijabla naziv="DomainObject.Predmet.OstaliListFormated_1">
      <item>Dragan Trivić punomoćnik sudionika u postupku G M T d.o.o.</item>
      <item>BORIS JUG punomoćnik sudionika u postupku G M T d.o.o.</item>
    </derivirana_varijabla>
  </DomainObject.Predmet.OstaliListFormated>
  <DomainObject.Predmet.OstaliListFormatedOIB>
    <izvorni_sadrzaj>
      <item>Dragan Trivić, OIB 83464383384 punomoćnik sudionika u postupku G M T d.o.o.</item>
      <item>BORIS JUG, OIB 87439906811 punomoćnik sudionika u postupku G M T d.o.o.</item>
    </izvorni_sadrzaj>
    <derivirana_varijabla naziv="DomainObject.Predmet.OstaliListFormatedOIB_1">
      <item>Dragan Trivić, OIB 83464383384 punomoćnik sudionika u postupku G M T d.o.o.</item>
      <item>BORIS JUG, OIB 87439906811 punomoćnik sudionika u postupku G M T d.o.o.</item>
    </derivirana_varijabla>
  </DomainObject.Predmet.OstaliListFormatedOIB>
  <DomainObject.Predmet.OstaliListFormatedWithAdress>
    <izvorni_sadrzaj>
      <item>Dragan Trivić, Gajnice 24, 10000 Zagreb punomoćnik sudionika u postupku G M T d.o.o.</item>
      <item>BORIS JUG punomoćnik sudionika u postupku G M T d.o.o.</item>
    </izvorni_sadrzaj>
    <derivirana_varijabla naziv="DomainObject.Predmet.OstaliListFormatedWithAdress_1">
      <item>Dragan Trivić, Gajnice 24, 10000 Zagreb punomoćnik sudionika u postupku G M T d.o.o.</item>
      <item>BORIS JUG punomoćnik sudionika u postupku G M T d.o.o.</item>
    </derivirana_varijabla>
  </DomainObject.Predmet.OstaliListFormatedWithAdress>
  <DomainObject.Predmet.OstaliListFormatedWithAdressOIB>
    <izvorni_sadrzaj>
      <item>Dragan Trivić, OIB 83464383384, Gajnice 24, 10000 Zagreb punomoćnik sudionika u postupku G M T d.o.o.</item>
      <item>BORIS JUG, OIB 87439906811 punomoćnik sudionika u postupku G M T d.o.o.</item>
    </izvorni_sadrzaj>
    <derivirana_varijabla naziv="DomainObject.Predmet.OstaliListFormatedWithAdressOIB_1">
      <item>Dragan Trivić, OIB 83464383384, Gajnice 24, 10000 Zagreb punomoćnik sudionika u postupku G M T d.o.o.</item>
      <item>BORIS JUG, OIB 87439906811 punomoćnik sudionika u postupku G M T d.o.o.</item>
    </derivirana_varijabla>
  </DomainObject.Predmet.OstaliListFormatedWithAdressOIB>
  <DomainObject.Predmet.OstaliListNazivFormated>
    <izvorni_sadrzaj>
      <item>Dragan Trivić</item>
      <item>BORIS JUG</item>
    </izvorni_sadrzaj>
    <derivirana_varijabla naziv="DomainObject.Predmet.OstaliListNazivFormated_1">
      <item>Dragan Trivić</item>
      <item>BORIS JUG</item>
    </derivirana_varijabla>
  </DomainObject.Predmet.OstaliListNazivFormated>
  <DomainObject.Predmet.OstaliListNazivFormatedOIB>
    <izvorni_sadrzaj>
      <item>Dragan Trivić, OIB 83464383384</item>
      <item>BORIS JUG, OIB 87439906811</item>
    </izvorni_sadrzaj>
    <derivirana_varijabla naziv="DomainObject.Predmet.OstaliListNazivFormatedOIB_1">
      <item>Dragan Trivić, OIB 83464383384</item>
      <item>BORIS JUG, OIB 87439906811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St-6435/2016-24</izvorni_sadrzaj>
    <derivirana_varijabla naziv="DomainObject.PoslovniBrojDokumenta_1">St-6435/2016-24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 M T d.o.o.</izvorni_sadrzaj>
    <derivirana_varijabla naziv="DomainObject.Predmet.ProtustrankaIDrugi_1">G M 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 M T d.o.o., OIB 56975833731, Kipišće 14, 10434 Strmec</izvorni_sadrzaj>
    <derivirana_varijabla naziv="DomainObject.Predmet.ProtustrankaIDrugiAdressOIB_1">G M T d.o.o., OIB 56975833731, Kipišće 14,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 M T d.o.o.</item>
      <item>Dragan Trivić</item>
      <item>BORIS JUG</item>
    </izvorni_sadrzaj>
    <derivirana_varijabla naziv="DomainObject.Predmet.SudioniciListNaziv_1">
      <item>FINA Regionalni centar Zagreb</item>
      <item>G M T d.o.o.</item>
      <item>Dragan Trivić</item>
      <item>BORIS JUG</item>
    </derivirana_varijabla>
  </DomainObject.Predmet.SudioniciListNaziv>
  <DomainObject.Predmet.SudioniciListAdressOIB>
    <izvorni_sadrzaj>
      <item>FINA Regionalni centar Zagreb, OIB 85821130368, Trg svibanjskih žrtava 1995. 1,10000 Zagreb</item>
      <item>G M T d.o.o., OIB 56975833731, Kipišće 14,10434 Strmec</item>
      <item>Dragan Trivić, OIB 83464383384, Gajnice 24,10000 Zagreb</item>
      <item>BORIS JUG, OIB 87439906811</item>
    </izvorni_sadrzaj>
    <derivirana_varijabla naziv="DomainObject.Predmet.SudioniciListAdressOIB_1">
      <item>FINA Regionalni centar Zagreb, OIB 85821130368, Trg svibanjskih žrtava 1995. 1,10000 Zagreb</item>
      <item>G M T d.o.o., OIB 56975833731, Kipišće 14,10434 Strmec</item>
      <item>Dragan Trivić, OIB 83464383384, Gajnice 24,10000 Zagreb</item>
      <item>BORIS JUG, OIB 87439906811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56975833731</item>
      <item>, OIB 83464383384</item>
      <item>, OIB 87439906811</item>
    </izvorni_sadrzaj>
    <derivirana_varijabla naziv="DomainObject.Predmet.SudioniciListNazivOIB_1">
      <item>, OIB 85821130368</item>
      <item>, OIB 56975833731</item>
      <item>, OIB 83464383384</item>
      <item>, OIB 87439906811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C20831-6788-459B-AC15-9E02C0DD7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32</properties:Pages>
  <properties:Words>5725</properties:Words>
  <properties:Characters>35625</properties:Characters>
  <properties:Lines>2124</properties:Lines>
  <properties:Paragraphs>716</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41270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2018-04-12T08:35:00Z</dcterms:created>
  <dc:creator>nmarkovic</dc:creator>
  <cp:lastModifiedBy>Matea Bizjak</cp:lastModifiedBy>
  <cp:lastPrinted>2018-03-27T08:21:00Z</cp:lastPrinted>
  <dcterms:modified xmlns:xsi="http://www.w3.org/2001/XMLSchema-instance" xsi:type="dcterms:W3CDTF">2018-04-18T08:39:00Z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St-6435/2016-24 / Zapisnik - Ispitno ročište (St-4635-16-ispitno i izvještajno ročište.docx)</vt:lpwstr>
  </prop:property>
  <prop:property name="CC_coloring" pid="4" fmtid="{D5CDD505-2E9C-101B-9397-08002B2CF9AE}">
    <vt:bool>false</vt:bool>
  </prop:property>
  <prop:property name="BrojStranica" pid="5" fmtid="{D5CDD505-2E9C-101B-9397-08002B2CF9AE}">
    <vt:i4>32</vt:i4>
  </prop:property>
</prop:Properties>
</file>