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1363" w14:paraId="1301363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570C25" w:rsidR="00570C25">
      <w:pPr>
        <w:rPr>
          <w:bCs/>
        </w:rPr>
      </w:pPr>
      <w:r>
        <w:rPr>
          <w:rFonts w:cs="Times New Roman"/>
          <w:szCs w:val="24"/>
        </w:rPr>
        <w:br/>
      </w:r>
    </w:p>
    <w:p w:rsidRDefault="00531C2C" w:rsidP="00570C25" w:rsidR="00531C2C">
      <w:pPr>
        <w:rPr>
          <w:bCs/>
        </w:rPr>
      </w:pPr>
    </w:p>
    <w:p w:rsidRDefault="00570C25" w:rsidP="00570C25" w:rsidR="00570C2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570C25" w:rsidP="00570C25" w:rsidR="00570C25">
      <w:pPr>
        <w:jc w:val="center"/>
        <w:rPr>
          <w:bCs/>
        </w:rPr>
      </w:pPr>
      <w:r>
        <w:rPr>
          <w:bCs/>
        </w:rPr>
        <w:t>R J E Š E N J E</w:t>
      </w:r>
    </w:p>
    <w:p w:rsidRDefault="00570C25" w:rsidP="00570C25" w:rsidR="00570C25">
      <w:pPr>
        <w:jc w:val="both"/>
      </w:pPr>
    </w:p>
    <w:p w:rsidRDefault="00531C2C" w:rsidP="00570C25" w:rsidR="00531C2C">
      <w:pPr>
        <w:jc w:val="both"/>
      </w:pPr>
    </w:p>
    <w:p w:rsidRDefault="00531C2C" w:rsidP="00531C2C" w:rsidR="00531C2C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VICI društvo s ograničenom odgovornošću za trgovinu, ugostiteljstvo i prijevoz Brinje (Općina Brinje), Frankopanska 3, OIB: 04955093230, MBS: 020018893, dana 16. ožujka 2018. </w:t>
      </w:r>
    </w:p>
    <w:p w:rsidRDefault="00570C25" w:rsidP="00570C25" w:rsidR="00570C25">
      <w:pPr>
        <w:jc w:val="both"/>
      </w:pPr>
      <w:r>
        <w:t xml:space="preserve"> </w:t>
      </w:r>
    </w:p>
    <w:p w:rsidRDefault="00570C25" w:rsidP="00570C25" w:rsidR="00570C25">
      <w:pPr>
        <w:jc w:val="center"/>
        <w:rPr>
          <w:bCs/>
        </w:rPr>
      </w:pPr>
      <w:r>
        <w:rPr>
          <w:bCs/>
        </w:rPr>
        <w:t>r i j e š i o  j e</w:t>
      </w:r>
    </w:p>
    <w:p w:rsidRDefault="00570C25" w:rsidP="00570C25" w:rsidR="00570C25">
      <w:pPr>
        <w:jc w:val="center"/>
        <w:rPr>
          <w:bCs/>
        </w:rPr>
      </w:pPr>
    </w:p>
    <w:p w:rsidRDefault="00570C25" w:rsidP="00570C25" w:rsidR="00570C25">
      <w:pPr>
        <w:ind w:firstLine="720"/>
        <w:jc w:val="both"/>
      </w:pPr>
      <w:r>
        <w:t xml:space="preserve">I. Privremenom stečajnom upravitelju </w:t>
      </w:r>
      <w:r w:rsidR="00531C2C">
        <w:t>Gordanu Blagojeviću, OIB: 53507748090, Markovići 21, Rijeka</w:t>
      </w:r>
      <w:r>
        <w:t xml:space="preserve"> određuje se jednokratna nagrada za poslove obavljene u prethodnom postupku u iznosu od 4.000,00 kn u bruto iznosu, to jest iznosu prije odbitka pripadajućih doprinosa iz osnovice, poreza ili drugih naknada. </w:t>
      </w:r>
    </w:p>
    <w:p w:rsidRDefault="00570C25" w:rsidP="00570C25" w:rsidR="00570C25">
      <w:pPr>
        <w:ind w:firstLine="720"/>
        <w:jc w:val="both"/>
      </w:pPr>
      <w:r>
        <w:t xml:space="preserve">II. Privremenom stečajnom upravitelju </w:t>
      </w:r>
      <w:r w:rsidR="00531C2C">
        <w:t>Gordanu Blagojeviću, OIB: 53507748090, Markovići 21, Rijeka</w:t>
      </w:r>
      <w:r>
        <w:t xml:space="preserve">, određuje se naknada troškova učinjenih u prethodnom postupku u iznosu od </w:t>
      </w:r>
      <w:r w:rsidR="00531C2C">
        <w:t>149,70</w:t>
      </w:r>
      <w:r>
        <w:t xml:space="preserve"> kn neto. </w:t>
      </w:r>
    </w:p>
    <w:p w:rsidRDefault="00570C25" w:rsidP="00570C25" w:rsidR="00570C25">
      <w:pPr>
        <w:jc w:val="both"/>
      </w:pPr>
    </w:p>
    <w:p w:rsidRDefault="00570C25" w:rsidP="00570C25" w:rsidR="00570C25">
      <w:pPr>
        <w:jc w:val="center"/>
        <w:rPr>
          <w:bCs/>
        </w:rPr>
      </w:pPr>
      <w:r>
        <w:rPr>
          <w:bCs/>
        </w:rPr>
        <w:t>Obrazloženje</w:t>
      </w:r>
    </w:p>
    <w:p w:rsidRDefault="00531C2C" w:rsidP="00570C25" w:rsidR="00531C2C">
      <w:pPr>
        <w:jc w:val="center"/>
        <w:rPr>
          <w:bCs/>
        </w:rPr>
      </w:pPr>
    </w:p>
    <w:p w:rsidRDefault="00570C25" w:rsidP="00570C25" w:rsidR="00570C25">
      <w:pPr>
        <w:jc w:val="both"/>
      </w:pPr>
      <w:r>
        <w:rPr>
          <w:bCs/>
        </w:rPr>
        <w:tab/>
        <w:t xml:space="preserve">Rješenjem ovog suda </w:t>
      </w:r>
      <w:r>
        <w:t>posl. br. 14. St</w:t>
      </w:r>
      <w:r w:rsidR="00531C2C">
        <w:t>-1029</w:t>
      </w:r>
      <w:r>
        <w:t>/201</w:t>
      </w:r>
      <w:r w:rsidR="00531C2C">
        <w:t>6</w:t>
      </w:r>
      <w:r>
        <w:t>-</w:t>
      </w:r>
      <w:r w:rsidR="00531C2C">
        <w:t>3</w:t>
      </w:r>
      <w:r>
        <w:t xml:space="preserve"> </w:t>
      </w:r>
      <w:r>
        <w:rPr>
          <w:bCs/>
        </w:rPr>
        <w:t>od 1</w:t>
      </w:r>
      <w:r w:rsidR="00531C2C">
        <w:rPr>
          <w:bCs/>
        </w:rPr>
        <w:t>3</w:t>
      </w:r>
      <w:r>
        <w:rPr>
          <w:bCs/>
        </w:rPr>
        <w:t>. prosinca</w:t>
      </w:r>
      <w:r>
        <w:t xml:space="preserve"> 2016</w:t>
      </w:r>
      <w:r>
        <w:rPr>
          <w:bCs/>
        </w:rPr>
        <w:t xml:space="preserve">. godine pokrenut je prethodni postupak radi utvrđivanja uvjeta za otvaranje stečajnog postupka nad dužnikom </w:t>
      </w:r>
      <w:r w:rsidR="00531C2C">
        <w:t>VICI društvo s ograničenom odgovornošću za trgovinu, ugostiteljstvo i prijevoz Brinje (Općina Brinje), Frankopanska 3, OIB: 04955093230, MBS: 020018893</w:t>
      </w:r>
      <w:r>
        <w:t>, a rješenjem posl.br. 14 St-</w:t>
      </w:r>
      <w:r w:rsidR="00531C2C">
        <w:t>1029</w:t>
      </w:r>
      <w:r>
        <w:t>/2016-</w:t>
      </w:r>
      <w:r w:rsidR="00531C2C">
        <w:t>14</w:t>
      </w:r>
      <w:r>
        <w:t xml:space="preserve"> od </w:t>
      </w:r>
      <w:r w:rsidR="00531C2C">
        <w:t>31</w:t>
      </w:r>
      <w:r>
        <w:t xml:space="preserve">. </w:t>
      </w:r>
      <w:r w:rsidR="00531C2C">
        <w:t xml:space="preserve">kolovoza </w:t>
      </w:r>
      <w:r>
        <w:t xml:space="preserve">2017. </w:t>
      </w:r>
      <w:r>
        <w:rPr>
          <w:bCs/>
        </w:rPr>
        <w:t xml:space="preserve">je imenovan privremeni stečajni upravitelj </w:t>
      </w:r>
      <w:r w:rsidR="00531C2C">
        <w:t>Gordan Blagojević, OIB: 53507748090, Markovići 21, Rijeka</w:t>
      </w:r>
      <w:r>
        <w:rPr>
          <w:bCs/>
        </w:rPr>
        <w:t>.</w:t>
      </w:r>
    </w:p>
    <w:p w:rsidRDefault="00570C25" w:rsidP="00570C25" w:rsidR="00570C25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U prethodnom postupku privremeni stečajni upravitelj je po nalogu suda podnio dana </w:t>
      </w:r>
      <w:r w:rsidR="00531C2C">
        <w:t>18. listopada</w:t>
      </w:r>
      <w:r>
        <w:t xml:space="preserve"> 2017</w:t>
      </w:r>
      <w:r>
        <w:rPr>
          <w:bCs/>
        </w:rPr>
        <w:t>. godine izvješće o gospodarsko-financijskom stanju dužnika.</w:t>
      </w:r>
    </w:p>
    <w:p w:rsidRDefault="00570C25" w:rsidP="00570C25" w:rsidR="00570C25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(dalje: SZ, objavljen u NN 71/15, 104/17)</w:t>
      </w:r>
      <w:r>
        <w:t xml:space="preserve"> u svezi sa člankom 119. stavak 6. SZ-a, valjalo je riješiti kao u točki I. izreke, a na temelju članka 128. stavak 9. SZ-a kao u točki II. izreke.</w:t>
      </w:r>
    </w:p>
    <w:p w:rsidRDefault="00570C25" w:rsidP="00570C25" w:rsidR="00570C25">
      <w:pPr>
        <w:jc w:val="both"/>
      </w:pPr>
      <w:r>
        <w:tab/>
        <w:t xml:space="preserve">Pri tome je privremenom stečajnom upravitelju priznato je </w:t>
      </w:r>
      <w:r w:rsidR="00531C2C">
        <w:t>79,70</w:t>
      </w:r>
      <w:r>
        <w:t xml:space="preserve"> </w:t>
      </w:r>
      <w:r w:rsidR="00531C2C">
        <w:t>poštarine, 40,00 kn državnih biljega i 30,00 kn troška telefona.</w:t>
      </w:r>
    </w:p>
    <w:p w:rsidRDefault="00570C25" w:rsidP="00570C25" w:rsidR="00570C25">
      <w:pPr>
        <w:jc w:val="both"/>
      </w:pPr>
    </w:p>
    <w:p w:rsidRDefault="00570C25" w:rsidP="00570C25" w:rsidR="00570C25">
      <w:pPr>
        <w:jc w:val="center"/>
      </w:pPr>
      <w:r>
        <w:t xml:space="preserve"> Rijeka, 16. ožujka 2018.</w:t>
      </w:r>
    </w:p>
    <w:p w:rsidRDefault="00570C25" w:rsidP="00570C25" w:rsidR="00570C25">
      <w:pPr>
        <w:jc w:val="center"/>
      </w:pPr>
      <w:r>
        <w:t xml:space="preserve"> </w:t>
      </w:r>
    </w:p>
    <w:p w:rsidRDefault="00570C25" w:rsidP="00570C25" w:rsidR="00570C25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570C25" w:rsidP="00570C25" w:rsidR="00570C25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570C25" w:rsidP="00570C25" w:rsidR="00570C25"/>
    <w:p w:rsidRDefault="00531C2C" w:rsidP="00570C25" w:rsidR="00531C2C"/>
    <w:p w:rsidRDefault="00570C25" w:rsidP="00570C25" w:rsidR="00570C25"/>
    <w:p w:rsidRDefault="00570C25" w:rsidP="00570C25" w:rsidR="00570C25">
      <w:r>
        <w:t>UPUTA O PRAVNOM LIJEKU:</w:t>
      </w:r>
    </w:p>
    <w:p w:rsidRDefault="00570C25" w:rsidP="00570C25" w:rsidR="00570C25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570C25" w:rsidP="00570C25" w:rsidR="00570C25"/>
    <w:p w:rsidRDefault="00570C25" w:rsidP="00570C25" w:rsidR="00570C25"/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 w:rsidRPr="00F31CA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</w:p>
    <w:sectPr w:rsidR="00E20C10" w:rsidRPr="00F31CA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19B" w:rsidP="00C75245" w:rsidR="00B0319B">
      <w:r>
        <w:separator/>
      </w:r>
    </w:p>
  </w:endnote>
  <w:endnote w:id="0" w:type="continuationSeparator">
    <w:p w:rsidRDefault="00B0319B" w:rsidP="00C75245" w:rsidR="00B03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D0E">
          <w:rPr>
            <w:noProof/>
          </w:rPr>
          <w:t>1</w:t>
        </w:r>
        <w:r>
          <w:fldChar w:fldCharType="end"/>
        </w:r>
      </w:p>
    </w:sdtContent>
  </w:sdt>
  <w:p w:rsidRDefault="00C04D0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19B" w:rsidP="00C75245" w:rsidR="00B0319B">
      <w:r>
        <w:separator/>
      </w:r>
    </w:p>
  </w:footnote>
  <w:footnote w:id="0" w:type="continuationSeparator">
    <w:p w:rsidRDefault="00B0319B" w:rsidP="00C75245" w:rsidR="00B03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531C2C">
      <w:t>1029</w:t>
    </w:r>
    <w:r w:rsidR="000E593A">
      <w:t>/201</w:t>
    </w:r>
    <w:r w:rsidR="00531C2C">
      <w:t>6</w:t>
    </w:r>
    <w:r w:rsidR="000E593A">
      <w:t>-</w:t>
    </w:r>
    <w:r w:rsidR="00531C2C">
      <w:t>25</w:t>
    </w:r>
  </w:p>
  <w:p w:rsidRDefault="00C04D0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531C2C"/>
    <w:rsid w:val="00570C25"/>
    <w:rsid w:val="0072559B"/>
    <w:rsid w:val="00744572"/>
    <w:rsid w:val="007B500B"/>
    <w:rsid w:val="00A811AD"/>
    <w:rsid w:val="00B0319B"/>
    <w:rsid w:val="00B54D90"/>
    <w:rsid w:val="00BA0277"/>
    <w:rsid w:val="00C04D0E"/>
    <w:rsid w:val="00C75245"/>
    <w:rsid w:val="00D930A1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C04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D0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C04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D0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55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6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4A22A-58AF-4CF6-A0E1-2214709D8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2131</properties:Characters>
  <properties:Lines>93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2018-03-16T09:13:00Z</dcterms:created>
  <dc:creator>Danijela Fumić</dc:creator>
  <cp:lastModifiedBy>Danijela Fumić</cp:lastModifiedBy>
  <dcterms:modified xmlns:xsi="http://www.w3.org/2001/XMLSchema-instance" xsi:type="dcterms:W3CDTF">2018-03-16T09:14:00Z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(1029 16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