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9549" w14:paraId="914954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BC6EB9">
        <w:t>245</w:t>
      </w:r>
      <w:r>
        <w:t>5/2017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>
        <w:t xml:space="preserve"> </w:t>
      </w:r>
      <w:r w:rsidR="0085363A">
        <w:t>20</w:t>
      </w:r>
      <w:r>
        <w:t xml:space="preserve">. </w:t>
      </w:r>
      <w:r w:rsidR="0085363A">
        <w:t>rujn</w:t>
      </w:r>
      <w:r>
        <w:t>a 2017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5363A">
        <w:t>PLIJEŠ</w:t>
      </w:r>
      <w:r>
        <w:t xml:space="preserve"> d.o.o., </w:t>
      </w:r>
      <w:r w:rsidR="0085363A">
        <w:t>Sošice bb, 10454 Sošice</w:t>
      </w:r>
      <w:r>
        <w:t xml:space="preserve">, OIB: </w:t>
      </w:r>
      <w:r w:rsidR="0085363A">
        <w:t>7</w:t>
      </w:r>
      <w:r>
        <w:t>1</w:t>
      </w:r>
      <w:r w:rsidR="0085363A">
        <w:t>130818090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5363A">
        <w:t>273.207,84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5363A">
        <w:t>20. rujna</w:t>
      </w:r>
      <w:r>
        <w:t xml:space="preserve"> 2017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     </w:t>
      </w:r>
      <w:r>
        <w:t>Bernardica Novak Šarac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896B95" w:rsidP="008E454A" w:rsidR="008E454A">
      <w:r>
        <w:t>DNA:</w:t>
      </w:r>
    </w:p>
    <w:p w:rsidRDefault="00896B95" w:rsidP="00896B95" w:rsidR="00896B95">
      <w:pPr>
        <w:pStyle w:val="Odlomakpopisa"/>
        <w:numPr>
          <w:ilvl w:val="0"/>
          <w:numId w:val="2"/>
        </w:numPr>
      </w:pPr>
      <w:r>
        <w:t>Oglasna ploča -  45 dana</w:t>
      </w: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014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14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9014F"/>
    <w:rsid w:val="001E7687"/>
    <w:rsid w:val="00212CD6"/>
    <w:rsid w:val="002F4FC7"/>
    <w:rsid w:val="00450457"/>
    <w:rsid w:val="00545FE2"/>
    <w:rsid w:val="00716E80"/>
    <w:rsid w:val="007644BB"/>
    <w:rsid w:val="0085363A"/>
    <w:rsid w:val="00896B95"/>
    <w:rsid w:val="008E454A"/>
    <w:rsid w:val="00BC6EB9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St-2455/2017</izvorni_sadrzaj>
    <derivirana_varijabla naziv="DomainObject.Predmet.OznakaBroj_1">St-2455/2017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PLIJEŠ d.o.o.</izvorni_sadrzaj>
    <derivirana_varijabla naziv="DomainObject.Predmet.ProtustrankaFormated_1">  PLIJEŠ d.o.o.</derivirana_varijabla>
  </DomainObject.Predmet.ProtustrankaFormated>
  <DomainObject.Predmet.ProtustrankaFormatedOIB>
    <izvorni_sadrzaj>  PLIJEŠ d.o.o., OIB 71130818090</izvorni_sadrzaj>
    <derivirana_varijabla naziv="DomainObject.Predmet.ProtustrankaFormatedOIB_1">  PLIJEŠ d.o.o., OIB 71130818090</derivirana_varijabla>
  </DomainObject.Predmet.ProtustrankaFormatedOIB>
  <DomainObject.Predmet.ProtustrankaFormatedWithAdress>
    <izvorni_sadrzaj> PLIJEŠ d.o.o., Sošice/bb, 10454 Sošice</izvorni_sadrzaj>
    <derivirana_varijabla naziv="DomainObject.Predmet.ProtustrankaFormatedWithAdress_1"> PLIJEŠ d.o.o., Sošice/bb, 10454 Sošice</derivirana_varijabla>
  </DomainObject.Predmet.ProtustrankaFormatedWithAdress>
  <DomainObject.Predmet.ProtustrankaFormatedWithAdressOIB>
    <izvorni_sadrzaj> PLIJEŠ d.o.o., OIB 71130818090, Sošice/bb, 10454 Sošice</izvorni_sadrzaj>
    <derivirana_varijabla naziv="DomainObject.Predmet.ProtustrankaFormatedWithAdressOIB_1"> PLIJEŠ d.o.o., OIB 71130818090, Sošice/bb, 10454 Sošice</derivirana_varijabla>
  </DomainObject.Predmet.ProtustrankaFormatedWithAdressOIB>
  <DomainObject.Predmet.ProtustrankaWithAdress>
    <izvorni_sadrzaj>PLIJEŠ d.o.o. Sošice/bb, 10454 Sošice</izvorni_sadrzaj>
    <derivirana_varijabla naziv="DomainObject.Predmet.ProtustrankaWithAdress_1">PLIJEŠ d.o.o. Sošice/bb, 10454 Sošice</derivirana_varijabla>
  </DomainObject.Predmet.ProtustrankaWithAdress>
  <DomainObject.Predmet.ProtustrankaWithAdressOIB>
    <izvorni_sadrzaj>PLIJEŠ d.o.o., OIB 71130818090, Sošice/bb, 10454 Sošice</izvorni_sadrzaj>
    <derivirana_varijabla naziv="DomainObject.Predmet.ProtustrankaWithAdressOIB_1">PLIJEŠ d.o.o., OIB 71130818090, Sošice/bb, 10454 Sošice</derivirana_varijabla>
  </DomainObject.Predmet.ProtustrankaWithAdressOIB>
  <DomainObject.Predmet.ProtustrankaNazivFormated>
    <izvorni_sadrzaj>PLIJEŠ d.o.o.</izvorni_sadrzaj>
    <derivirana_varijabla naziv="DomainObject.Predmet.ProtustrankaNazivFormated_1">PLIJEŠ d.o.o.</derivirana_varijabla>
  </DomainObject.Predmet.ProtustrankaNazivFormated>
  <DomainObject.Predmet.ProtustrankaNazivFormatedOIB>
    <izvorni_sadrzaj>PLIJEŠ d.o.o., OIB 71130818090</izvorni_sadrzaj>
    <derivirana_varijabla naziv="DomainObject.Predmet.ProtustrankaNazivFormatedOIB_1">PLIJEŠ d.o.o., OIB 71130818090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PLIJEŠ d.o.o.</item>
    </izvorni_sadrzaj>
    <derivirana_varijabla naziv="DomainObject.Predmet.ProtuStrankaListFormated_1">
      <item>PLIJEŠ d.o.o.</item>
    </derivirana_varijabla>
  </DomainObject.Predmet.ProtuStrankaListFormated>
  <DomainObject.Predmet.ProtuStrankaListFormatedOIB>
    <izvorni_sadrzaj>
      <item>PLIJEŠ d.o.o., OIB 71130818090</item>
    </izvorni_sadrzaj>
    <derivirana_varijabla naziv="DomainObject.Predmet.ProtuStrankaListFormatedOIB_1">
      <item>PLIJEŠ d.o.o., OIB 71130818090</item>
    </derivirana_varijabla>
  </DomainObject.Predmet.ProtuStrankaListFormatedOIB>
  <DomainObject.Predmet.ProtuStrankaListFormatedWithAdress>
    <izvorni_sadrzaj>
      <item>PLIJEŠ d.o.o., Sošice/bb, 10454 Sošice</item>
    </izvorni_sadrzaj>
    <derivirana_varijabla naziv="DomainObject.Predmet.ProtuStrankaListFormatedWithAdress_1">
      <item>PLIJEŠ d.o.o., Sošice/bb, 10454 Sošice</item>
    </derivirana_varijabla>
  </DomainObject.Predmet.ProtuStrankaListFormatedWithAdress>
  <DomainObject.Predmet.ProtuStrankaListFormatedWithAdressOIB>
    <izvorni_sadrzaj>
      <item>PLIJEŠ d.o.o., OIB 71130818090, Sošice/bb, 10454 Sošice</item>
    </izvorni_sadrzaj>
    <derivirana_varijabla naziv="DomainObject.Predmet.ProtuStrankaListFormatedWithAdressOIB_1">
      <item>PLIJEŠ d.o.o., OIB 71130818090, Sošice/bb, 10454 Sošice</item>
    </derivirana_varijabla>
  </DomainObject.Predmet.ProtuStrankaListFormatedWithAdressOIB>
  <DomainObject.Predmet.ProtuStrankaListNazivFormated>
    <izvorni_sadrzaj>
      <item>PLIJEŠ d.o.o.</item>
    </izvorni_sadrzaj>
    <derivirana_varijabla naziv="DomainObject.Predmet.ProtuStrankaListNazivFormated_1">
      <item>PLIJEŠ d.o.o.</item>
    </derivirana_varijabla>
  </DomainObject.Predmet.ProtuStrankaListNazivFormated>
  <DomainObject.Predmet.ProtuStrankaListNazivFormatedOIB>
    <izvorni_sadrzaj>
      <item>PLIJEŠ d.o.o., OIB 71130818090</item>
    </izvorni_sadrzaj>
    <derivirana_varijabla naziv="DomainObject.Predmet.ProtuStrankaListNazivFormatedOIB_1">
      <item>PLIJEŠ d.o.o., OIB 71130818090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PLIJEŠ d.o.o.</izvorni_sadrzaj>
    <derivirana_varijabla naziv="DomainObject.Predmet.ProtustrankaIDrugi_1">PLIJEŠ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PLIJEŠ d.o.o., OIB 71130818090, Sošice/bb, 10454 Sošice</izvorni_sadrzaj>
    <derivirana_varijabla naziv="DomainObject.Predmet.ProtustrankaIDrugiAdressOIB_1">PLIJEŠ d.o.o., OIB 71130818090, Sošice/bb, 10454 Sošice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PLIJEŠ d.o.o.</item>
      <item>FINA Regionalni centar Zagreb</item>
    </izvorni_sadrzaj>
    <derivirana_varijabla naziv="DomainObject.Predmet.SudioniciListNaziv_1">
      <item>PLIJEŠ d.o.o.</item>
      <item>FINA Regionalni centar Zagreb</item>
    </derivirana_varijabla>
  </DomainObject.Predmet.SudioniciListNaziv>
  <DomainObject.Predmet.SudioniciListAdressOIB>
    <izvorni_sadrzaj>
      <item>PLIJEŠ d.o.o., OIB 71130818090, Sošice/bb,10454 Sošice</item>
      <item>FINA Regionalni centar Zagreb, OIB 85821130368, Trg svibanjskih žrtava 1995. 1,10000 Zagreb</item>
    </izvorni_sadrzaj>
    <derivirana_varijabla naziv="DomainObject.Predmet.SudioniciListAdressOIB_1">
      <item>PLIJEŠ d.o.o., OIB 71130818090, Sošice/bb,10454 Sošice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71130818090</item>
      <item>, OIB 85821130368</item>
    </izvorni_sadrzaj>
    <derivirana_varijabla naziv="DomainObject.Predmet.SudioniciListNazivOIB_1">
      <item>, OIB 71130818090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1307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2017-09-20T07:47:00Z</dcterms:created>
  <dc:creator>Bernardica Novak</dc:creator>
  <cp:lastModifiedBy>Tatjana Slaviček</cp:lastModifiedBy>
  <dcterms:modified xmlns:xsi="http://www.w3.org/2001/XMLSchema-instance" xsi:type="dcterms:W3CDTF">2017-09-20T08:24:00Z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