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1e4c" w14:paraId="5471e4c" w:rsidRDefault="00DD4D11" w:rsidP="00DD4D11" w:rsidR="00DD4D11">
      <w:pPr>
        <w:spacing w:lineRule="auto" w:line="240" w:after="0"/>
        <w:jc w:val="both"/>
        <w15:collapsed w:val="false"/>
        <w:rPr>
          <w:rFonts w:cs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</w:t>
      </w:r>
    </w:p>
    <w:p w:rsidRDefault="00DD4D11" w:rsidP="00DD4D11" w:rsidR="00DD4D11" w:rsidRPr="00404A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404A7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4A79">
        <w:rPr>
          <w:rFonts w:cs="Times New Roman" w:hAnsi="Times New Roman" w:ascii="Times New Roman"/>
          <w:bCs/>
          <w:sz w:val="24"/>
          <w:szCs w:val="24"/>
        </w:rPr>
        <w:tab/>
      </w:r>
      <w:r w:rsidRPr="00404A7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DD4D11" w:rsidP="00DD4D11" w:rsidR="00DD4D11" w:rsidRPr="00404A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04A7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DD4D11" w:rsidP="00DD4D11" w:rsidR="00DD4D11" w:rsidRPr="00404A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04A7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DD4D11" w:rsidP="00DD4D11" w:rsidR="00DD4D11" w:rsidRPr="00DD4D11">
      <w:pPr>
        <w:spacing w:lineRule="auto" w:line="240"/>
        <w:rPr>
          <w:rFonts w:cs="Times New Roman" w:hAnsi="Times New Roman" w:ascii="Times New Roman"/>
          <w:bCs/>
          <w:sz w:val="24"/>
          <w:szCs w:val="24"/>
        </w:rPr>
      </w:pPr>
      <w:r w:rsidRPr="00404A7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404A7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173AB0" w:rsidP="00DD4D11" w:rsidR="00FF3D79" w:rsidRPr="00173AB0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173AB0"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FF3D79" w:rsidP="00DD4D11" w:rsidR="00DD4D1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173AB0">
        <w:rPr>
          <w:rFonts w:cs="Times New Roman" w:hAnsi="Times New Roman" w:ascii="Times New Roman"/>
          <w:sz w:val="24"/>
          <w:szCs w:val="24"/>
        </w:rPr>
        <w:t>R J E Š E NJ E</w:t>
      </w:r>
    </w:p>
    <w:p w:rsidRDefault="00DD4D11" w:rsidP="00DD4D11" w:rsidR="00DD4D11" w:rsidRPr="00173AB0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F3D79" w:rsidP="00DD4D11" w:rsidR="00DD4D1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VARAŽDINU, po sucu toga suda Kseniji Flack-Makitan, kao stečajnom sucu, u stečajnom p</w:t>
      </w:r>
      <w:r w:rsidR="00DD4D11">
        <w:rPr>
          <w:rFonts w:cs="Times New Roman" w:hAnsi="Times New Roman" w:ascii="Times New Roman"/>
          <w:sz w:val="24"/>
          <w:szCs w:val="24"/>
        </w:rPr>
        <w:t xml:space="preserve">redmetu nad stečajnim dužnikom </w:t>
      </w:r>
      <w:r>
        <w:rPr>
          <w:rFonts w:cs="Times New Roman" w:hAnsi="Times New Roman" w:ascii="Times New Roman"/>
          <w:sz w:val="24"/>
          <w:szCs w:val="24"/>
        </w:rPr>
        <w:t>ŠTEFIČAR-TEX d.o.o. u stečaju, Lepoglava, I. Mažuranića 2, OIB</w:t>
      </w:r>
      <w:r w:rsidR="00DD4D11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66343063195, na temelju čl. 164. st. 3. Stečajnog zakona  </w:t>
      </w:r>
      <w:r w:rsidR="00DD4D11">
        <w:rPr>
          <w:rFonts w:cs="Times New Roman" w:hAnsi="Times New Roman" w:ascii="Times New Roman"/>
          <w:sz w:val="24"/>
          <w:szCs w:val="24"/>
        </w:rPr>
        <w:t xml:space="preserve">Stečajnog zakona </w:t>
      </w:r>
      <w:r w:rsidR="00DD4D11" w:rsidRPr="00687F29">
        <w:rPr>
          <w:rFonts w:cs="Times New Roman" w:hAnsi="Times New Roman" w:ascii="Times New Roman"/>
          <w:sz w:val="24"/>
          <w:szCs w:val="24"/>
        </w:rPr>
        <w:t>(Narodne novine broj 44/96, 29/99, 129/00, 123/03, 82/06, 116</w:t>
      </w:r>
      <w:r w:rsidR="00DD4D11">
        <w:rPr>
          <w:rFonts w:cs="Times New Roman" w:hAnsi="Times New Roman" w:ascii="Times New Roman"/>
          <w:sz w:val="24"/>
          <w:szCs w:val="24"/>
        </w:rPr>
        <w:t xml:space="preserve">/10, 125/12, 133/12 i 71/15, dalje SZ), </w:t>
      </w:r>
      <w:r>
        <w:rPr>
          <w:rFonts w:cs="Times New Roman" w:hAnsi="Times New Roman" w:ascii="Times New Roman"/>
          <w:sz w:val="24"/>
          <w:szCs w:val="24"/>
        </w:rPr>
        <w:t>30. prosinca 2015.,</w:t>
      </w:r>
    </w:p>
    <w:p w:rsidRDefault="00FF3D79" w:rsidP="00DD4D11" w:rsidR="00DD4D1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F3D79" w:rsidP="00DD4D11" w:rsidR="00FF3D7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D11">
        <w:rPr>
          <w:rFonts w:cs="Times New Roman" w:hAnsi="Times New Roman" w:ascii="Times New Roman"/>
          <w:sz w:val="24"/>
          <w:szCs w:val="24"/>
        </w:rPr>
        <w:t>Određuje se prodaja nekretnine stečajnog dužnika ŠTEFIČAR-TEX d.o.o. u stečaju, Lepoglava, I. Mažuranića 2, OIB</w:t>
      </w:r>
      <w:r w:rsidR="00DD4D11">
        <w:rPr>
          <w:rFonts w:cs="Times New Roman" w:hAnsi="Times New Roman" w:ascii="Times New Roman"/>
          <w:sz w:val="24"/>
          <w:szCs w:val="24"/>
        </w:rPr>
        <w:t>:</w:t>
      </w:r>
      <w:r w:rsidRPr="00DD4D11">
        <w:rPr>
          <w:rFonts w:cs="Times New Roman" w:hAnsi="Times New Roman" w:ascii="Times New Roman"/>
          <w:sz w:val="24"/>
          <w:szCs w:val="24"/>
        </w:rPr>
        <w:t xml:space="preserve"> 66343063195</w:t>
      </w:r>
      <w:r w:rsidR="00DD4D11">
        <w:rPr>
          <w:rFonts w:cs="Times New Roman" w:hAnsi="Times New Roman" w:ascii="Times New Roman"/>
          <w:sz w:val="24"/>
          <w:szCs w:val="24"/>
        </w:rPr>
        <w:t>,</w:t>
      </w:r>
      <w:r w:rsidRPr="00DD4D11">
        <w:rPr>
          <w:rFonts w:cs="Times New Roman" w:hAnsi="Times New Roman" w:ascii="Times New Roman"/>
          <w:sz w:val="24"/>
          <w:szCs w:val="24"/>
        </w:rPr>
        <w:t xml:space="preserve"> u stečajnom postupku primjenom pravila o ovrsi na nekretnini i to: čkbr.2137 oranica Purga sa 872 m2, upisana u z.k.ul.3230, k.o. Lepoglava k</w:t>
      </w:r>
      <w:r w:rsidR="00DD4D11">
        <w:rPr>
          <w:rFonts w:cs="Times New Roman" w:hAnsi="Times New Roman" w:ascii="Times New Roman"/>
          <w:sz w:val="24"/>
          <w:szCs w:val="24"/>
        </w:rPr>
        <w:t>od Općinskog suda u Varaždinu, Z</w:t>
      </w:r>
      <w:r w:rsidRPr="00DD4D11">
        <w:rPr>
          <w:rFonts w:cs="Times New Roman" w:hAnsi="Times New Roman" w:ascii="Times New Roman"/>
          <w:sz w:val="24"/>
          <w:szCs w:val="24"/>
        </w:rPr>
        <w:t>emljišno-knjižni odjel u Ivancu.</w:t>
      </w:r>
    </w:p>
    <w:p w:rsidRDefault="00DD4D11" w:rsidP="00DD4D11" w:rsidR="00DD4D11" w:rsidRPr="00DD4D11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F3D79" w:rsidP="00DD4D11" w:rsidR="00FF3D7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D11">
        <w:rPr>
          <w:rFonts w:cs="Times New Roman" w:hAnsi="Times New Roman" w:ascii="Times New Roman"/>
          <w:sz w:val="24"/>
          <w:szCs w:val="24"/>
        </w:rPr>
        <w:t>Nekretnine navedene pod toč.</w:t>
      </w:r>
      <w:r w:rsidR="00DD4D11">
        <w:rPr>
          <w:rFonts w:cs="Times New Roman" w:hAnsi="Times New Roman" w:ascii="Times New Roman"/>
          <w:sz w:val="24"/>
          <w:szCs w:val="24"/>
        </w:rPr>
        <w:t xml:space="preserve"> </w:t>
      </w:r>
      <w:r w:rsidRPr="00DD4D11">
        <w:rPr>
          <w:rFonts w:cs="Times New Roman" w:hAnsi="Times New Roman" w:ascii="Times New Roman"/>
          <w:sz w:val="24"/>
          <w:szCs w:val="24"/>
        </w:rPr>
        <w:t>I. izreke ovog rješenja opterećene</w:t>
      </w:r>
      <w:r w:rsidR="00DD4D11">
        <w:rPr>
          <w:rFonts w:cs="Times New Roman" w:hAnsi="Times New Roman" w:ascii="Times New Roman"/>
          <w:sz w:val="24"/>
          <w:szCs w:val="24"/>
        </w:rPr>
        <w:t xml:space="preserve"> su</w:t>
      </w:r>
      <w:r w:rsidRPr="00DD4D11">
        <w:rPr>
          <w:rFonts w:cs="Times New Roman" w:hAnsi="Times New Roman" w:ascii="Times New Roman"/>
          <w:sz w:val="24"/>
          <w:szCs w:val="24"/>
        </w:rPr>
        <w:t xml:space="preserve"> založnim pravima u korist, Republike Hr</w:t>
      </w:r>
      <w:r w:rsidR="00DD4D11">
        <w:rPr>
          <w:rFonts w:cs="Times New Roman" w:hAnsi="Times New Roman" w:ascii="Times New Roman"/>
          <w:sz w:val="24"/>
          <w:szCs w:val="24"/>
        </w:rPr>
        <w:t>vatske, Ministarstva</w:t>
      </w:r>
      <w:r w:rsidRPr="00DD4D11">
        <w:rPr>
          <w:rFonts w:cs="Times New Roman" w:hAnsi="Times New Roman" w:ascii="Times New Roman"/>
          <w:sz w:val="24"/>
          <w:szCs w:val="24"/>
        </w:rPr>
        <w:t xml:space="preserve"> financija, </w:t>
      </w:r>
      <w:r w:rsidR="00DD4D11">
        <w:rPr>
          <w:rFonts w:cs="Times New Roman" w:hAnsi="Times New Roman" w:ascii="Times New Roman"/>
          <w:sz w:val="24"/>
          <w:szCs w:val="24"/>
        </w:rPr>
        <w:t>Porezne uprave</w:t>
      </w:r>
      <w:r w:rsidRPr="00DD4D11">
        <w:rPr>
          <w:rFonts w:cs="Times New Roman" w:hAnsi="Times New Roman" w:ascii="Times New Roman"/>
          <w:sz w:val="24"/>
          <w:szCs w:val="24"/>
        </w:rPr>
        <w:t>.</w:t>
      </w:r>
    </w:p>
    <w:p w:rsidRDefault="00DD4D11" w:rsidP="00DD4D11" w:rsidR="00DD4D11" w:rsidRPr="00DD4D1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F3D79" w:rsidP="00DD4D11" w:rsidR="00FF3D7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D11">
        <w:rPr>
          <w:rFonts w:cs="Times New Roman" w:hAnsi="Times New Roman" w:ascii="Times New Roman"/>
          <w:sz w:val="24"/>
          <w:szCs w:val="24"/>
        </w:rPr>
        <w:t>Zaključkom o prodaji utvrdit će se način i uvjeti prodaje nekretnina iz točke I. izreke ovog rješenja.</w:t>
      </w:r>
    </w:p>
    <w:p w:rsidRDefault="00DD4D11" w:rsidP="00DD4D11" w:rsidR="00DD4D11" w:rsidRPr="00DD4D11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F3D79" w:rsidP="00DD4D11" w:rsidR="00FF3D79" w:rsidRPr="00DD4D11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D11">
        <w:rPr>
          <w:rFonts w:cs="Times New Roman" w:hAnsi="Times New Roman" w:ascii="Times New Roman"/>
          <w:sz w:val="24"/>
          <w:szCs w:val="24"/>
        </w:rPr>
        <w:t>Nalaže s</w:t>
      </w:r>
      <w:r w:rsidR="00DD4D11">
        <w:rPr>
          <w:rFonts w:cs="Times New Roman" w:hAnsi="Times New Roman" w:ascii="Times New Roman"/>
          <w:sz w:val="24"/>
          <w:szCs w:val="24"/>
        </w:rPr>
        <w:t xml:space="preserve">e Općinskom sudu u Varaždinu, Zemljišno-knjižni odjel </w:t>
      </w:r>
      <w:r w:rsidRPr="00DD4D11">
        <w:rPr>
          <w:rFonts w:cs="Times New Roman" w:hAnsi="Times New Roman" w:ascii="Times New Roman"/>
          <w:sz w:val="24"/>
          <w:szCs w:val="24"/>
        </w:rPr>
        <w:t>u Ivancu da izvrši upis zabilježbe toč.</w:t>
      </w:r>
      <w:r w:rsidR="00DD4D11">
        <w:rPr>
          <w:rFonts w:cs="Times New Roman" w:hAnsi="Times New Roman" w:ascii="Times New Roman"/>
          <w:sz w:val="24"/>
          <w:szCs w:val="24"/>
        </w:rPr>
        <w:t xml:space="preserve"> </w:t>
      </w:r>
      <w:r w:rsidRPr="00DD4D11">
        <w:rPr>
          <w:rFonts w:cs="Times New Roman" w:hAnsi="Times New Roman" w:ascii="Times New Roman"/>
          <w:sz w:val="24"/>
          <w:szCs w:val="24"/>
        </w:rPr>
        <w:t>I</w:t>
      </w:r>
      <w:r w:rsidR="00DD4D11">
        <w:rPr>
          <w:rFonts w:cs="Times New Roman" w:hAnsi="Times New Roman" w:ascii="Times New Roman"/>
          <w:sz w:val="24"/>
          <w:szCs w:val="24"/>
        </w:rPr>
        <w:t>.</w:t>
      </w:r>
      <w:r w:rsidRPr="00DD4D11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DD4D11" w:rsidP="00FF3D79" w:rsidR="00DD4D11">
      <w:pPr>
        <w:rPr>
          <w:rFonts w:cs="Times New Roman" w:hAnsi="Times New Roman" w:ascii="Times New Roman"/>
          <w:sz w:val="24"/>
          <w:szCs w:val="24"/>
        </w:rPr>
      </w:pPr>
    </w:p>
    <w:p w:rsidRDefault="00FF3D79" w:rsidP="00DD4D11" w:rsidR="00DD4D1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DD4D11" w:rsidP="00DD4D11" w:rsidR="00DD4D1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F3D79" w:rsidP="00DD4D11" w:rsidR="00FF3D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temelju  p</w:t>
      </w:r>
      <w:r w:rsidR="00DD4D11">
        <w:rPr>
          <w:rFonts w:cs="Times New Roman" w:hAnsi="Times New Roman" w:ascii="Times New Roman"/>
          <w:sz w:val="24"/>
          <w:szCs w:val="24"/>
        </w:rPr>
        <w:t>rijedloga stečajnog upravitelja</w:t>
      </w:r>
      <w:r>
        <w:rPr>
          <w:rFonts w:cs="Times New Roman" w:hAnsi="Times New Roman" w:ascii="Times New Roman"/>
          <w:sz w:val="24"/>
          <w:szCs w:val="24"/>
        </w:rPr>
        <w:t xml:space="preserve"> od 22. listopada 2015. određena je prodaja nekretnina stečajnog dužnika </w:t>
      </w:r>
      <w:r w:rsidR="00DD4D11">
        <w:rPr>
          <w:rFonts w:cs="Times New Roman" w:hAnsi="Times New Roman" w:ascii="Times New Roman"/>
          <w:sz w:val="24"/>
          <w:szCs w:val="24"/>
        </w:rPr>
        <w:t>navedena u izreci ovog rješenja</w:t>
      </w:r>
      <w:r>
        <w:rPr>
          <w:rFonts w:cs="Times New Roman" w:hAnsi="Times New Roman" w:ascii="Times New Roman"/>
          <w:sz w:val="24"/>
          <w:szCs w:val="24"/>
        </w:rPr>
        <w:t>, a u skladu s čl.</w:t>
      </w:r>
      <w:r w:rsidR="00DD4D1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164.</w:t>
      </w:r>
      <w:r w:rsidR="00DD4D1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DD4D1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 i 3. SZ.</w:t>
      </w:r>
    </w:p>
    <w:p w:rsidRDefault="00FF3D79" w:rsidP="00DD4D11" w:rsidR="00FF3D7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</w:t>
      </w:r>
      <w:r w:rsidR="00DD4D11">
        <w:rPr>
          <w:rFonts w:cs="Times New Roman" w:hAnsi="Times New Roman" w:ascii="Times New Roman"/>
          <w:sz w:val="24"/>
          <w:szCs w:val="24"/>
        </w:rPr>
        <w:t xml:space="preserve"> 30. prosinca 2015.</w:t>
      </w:r>
    </w:p>
    <w:p w:rsidRDefault="00FF3D79" w:rsidP="00DD4D11" w:rsidR="00173AB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D4D11">
        <w:rPr>
          <w:rFonts w:cs="Times New Roman" w:hAnsi="Times New Roman" w:ascii="Times New Roman"/>
          <w:sz w:val="24"/>
          <w:szCs w:val="24"/>
        </w:rPr>
        <w:tab/>
      </w:r>
      <w:r w:rsidR="00DD4D11">
        <w:rPr>
          <w:rFonts w:cs="Times New Roman" w:hAnsi="Times New Roman" w:ascii="Times New Roman"/>
          <w:sz w:val="24"/>
          <w:szCs w:val="24"/>
        </w:rPr>
        <w:tab/>
      </w:r>
      <w:r w:rsidR="00DD4D11">
        <w:rPr>
          <w:rFonts w:cs="Times New Roman" w:hAnsi="Times New Roman" w:ascii="Times New Roman"/>
          <w:sz w:val="24"/>
          <w:szCs w:val="24"/>
        </w:rPr>
        <w:tab/>
      </w:r>
      <w:r w:rsidR="00DD4D11">
        <w:rPr>
          <w:rFonts w:cs="Times New Roman" w:hAnsi="Times New Roman" w:ascii="Times New Roman"/>
          <w:sz w:val="24"/>
          <w:szCs w:val="24"/>
        </w:rPr>
        <w:tab/>
      </w:r>
      <w:r w:rsidR="00DD4D11">
        <w:rPr>
          <w:rFonts w:cs="Times New Roman" w:hAnsi="Times New Roman" w:ascii="Times New Roman"/>
          <w:sz w:val="24"/>
          <w:szCs w:val="24"/>
        </w:rPr>
        <w:tab/>
      </w:r>
      <w:r w:rsidR="00DD4D11">
        <w:rPr>
          <w:rFonts w:cs="Times New Roman" w:hAnsi="Times New Roman" w:ascii="Times New Roman"/>
          <w:sz w:val="24"/>
          <w:szCs w:val="24"/>
        </w:rPr>
        <w:tab/>
      </w:r>
      <w:r w:rsidR="00DD4D11">
        <w:rPr>
          <w:rFonts w:cs="Times New Roman" w:hAnsi="Times New Roman" w:ascii="Times New Roman"/>
          <w:sz w:val="24"/>
          <w:szCs w:val="24"/>
        </w:rPr>
        <w:tab/>
      </w:r>
      <w:r w:rsidR="00DD4D11">
        <w:rPr>
          <w:rFonts w:cs="Times New Roman" w:hAnsi="Times New Roman" w:ascii="Times New Roman"/>
          <w:sz w:val="24"/>
          <w:szCs w:val="24"/>
        </w:rPr>
        <w:tab/>
      </w:r>
      <w:r w:rsidR="00173AB0">
        <w:rPr>
          <w:rFonts w:cs="Times New Roman" w:hAnsi="Times New Roman" w:ascii="Times New Roman"/>
          <w:sz w:val="24"/>
          <w:szCs w:val="24"/>
        </w:rPr>
        <w:t>SUDAC</w:t>
      </w:r>
    </w:p>
    <w:p w:rsidRDefault="00173AB0" w:rsidP="00173AB0" w:rsidR="00173AB0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173AB0" w:rsidP="00173AB0" w:rsidR="00173AB0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173AB0" w:rsidP="00173AB0" w:rsidR="00173AB0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173AB0" w:rsidP="00DD4D11" w:rsidR="00DD4D11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73AB0" w:rsidP="00173AB0" w:rsidR="00173A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D4D11" w:rsidP="00173AB0" w:rsidR="00DD4D1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73AB0" w:rsidP="00173AB0" w:rsidR="00173A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</w:t>
      </w:r>
      <w:r w:rsidR="00DD4D11">
        <w:rPr>
          <w:rFonts w:cs="Times New Roman" w:hAnsi="Times New Roman" w:ascii="Times New Roman"/>
          <w:sz w:val="24"/>
          <w:szCs w:val="24"/>
        </w:rPr>
        <w:t xml:space="preserve"> rješenja žalbu mogu podnijeti </w:t>
      </w:r>
      <w:r>
        <w:rPr>
          <w:rFonts w:cs="Times New Roman" w:hAnsi="Times New Roman" w:ascii="Times New Roman"/>
          <w:sz w:val="24"/>
          <w:szCs w:val="24"/>
        </w:rPr>
        <w:t>stečajni upravitelj, stečajni vjerovnik ili založni vjerovnik, u roku od 8 dana od primitka ovog rješenja. Žalba se podnosi putem ovog suda, a o žalbi odlučuje Visoki trgovački sud Republike Hrvatske.</w:t>
      </w:r>
    </w:p>
    <w:p w:rsidRDefault="00173AB0" w:rsidP="00173AB0" w:rsidR="00173A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73AB0" w:rsidP="00173AB0" w:rsidR="00173A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D4D11" w:rsidP="00DD4D11" w:rsidR="00DD4D1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740C2">
        <w:rPr>
          <w:rFonts w:cs="Times New Roman" w:hAnsi="Times New Roman" w:ascii="Times New Roman"/>
          <w:sz w:val="24"/>
          <w:szCs w:val="24"/>
        </w:rPr>
        <w:t>DNA:</w:t>
      </w:r>
    </w:p>
    <w:p w:rsidRDefault="00DD4D11" w:rsidP="00DD4D11" w:rsidR="00DD4D11" w:rsidRPr="004740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D4D11" w:rsidP="00DD4D11" w:rsidR="00DD4D11" w:rsidRPr="004740C2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740C2">
        <w:rPr>
          <w:rFonts w:cs="Times New Roman" w:hAnsi="Times New Roman" w:ascii="Times New Roman"/>
          <w:sz w:val="24"/>
          <w:szCs w:val="24"/>
        </w:rPr>
        <w:t xml:space="preserve">Stečajni upravitelj, </w:t>
      </w:r>
      <w:r>
        <w:rPr>
          <w:rFonts w:cs="Times New Roman" w:hAnsi="Times New Roman" w:ascii="Times New Roman"/>
          <w:sz w:val="24"/>
          <w:szCs w:val="24"/>
        </w:rPr>
        <w:t xml:space="preserve">Jelena Stankus-Tkalec iz </w:t>
      </w:r>
      <w:r w:rsidR="00AF61C1">
        <w:rPr>
          <w:rFonts w:cs="Times New Roman" w:hAnsi="Times New Roman" w:ascii="Times New Roman"/>
          <w:sz w:val="24"/>
          <w:szCs w:val="24"/>
        </w:rPr>
        <w:t>Varaždina, Zagrebačka 91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DD4D11" w:rsidP="00DD4D11" w:rsidR="00DD4D11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Razlučni vjerovnik Republika Hrvatska, Ministarstvo financija, Porezna uprava, zastupana po Županijskom državnom odvjetništvu u Varaždinu, Građansko-upravni odjel, B. Radić 2,</w:t>
      </w:r>
    </w:p>
    <w:p w:rsidRDefault="00634C83" w:rsidP="00DD4D11" w:rsidR="00634C83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</w:t>
      </w:r>
      <w:r>
        <w:rPr>
          <w:rFonts w:cs="Times New Roman" w:hAnsi="Times New Roman" w:ascii="Times New Roman"/>
          <w:sz w:val="24"/>
          <w:szCs w:val="24"/>
        </w:rPr>
        <w:t xml:space="preserve"> u Varaždinu, Zemljišno-knjižni odjel </w:t>
      </w:r>
      <w:r w:rsidRPr="00DD4D11">
        <w:rPr>
          <w:rFonts w:cs="Times New Roman" w:hAnsi="Times New Roman" w:ascii="Times New Roman"/>
          <w:sz w:val="24"/>
          <w:szCs w:val="24"/>
        </w:rPr>
        <w:t>u Ivancu</w:t>
      </w:r>
      <w:r>
        <w:rPr>
          <w:rFonts w:cs="Times New Roman" w:hAnsi="Times New Roman" w:ascii="Times New Roman"/>
          <w:sz w:val="24"/>
          <w:szCs w:val="24"/>
        </w:rPr>
        <w:t>, Ak. M. Maleza 3,</w:t>
      </w:r>
    </w:p>
    <w:p w:rsidRDefault="00DD4D11" w:rsidP="00DD4D11" w:rsidR="00DD4D11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</w:t>
      </w:r>
      <w:r w:rsidRPr="004740C2">
        <w:rPr>
          <w:rFonts w:cs="Times New Roman" w:hAnsi="Times New Roman" w:ascii="Times New Roman"/>
          <w:sz w:val="24"/>
          <w:szCs w:val="24"/>
        </w:rPr>
        <w:t>glasna ploča suda</w:t>
      </w:r>
    </w:p>
    <w:p w:rsidRDefault="00DD4D11" w:rsidP="00DD4D11" w:rsidR="00DD4D11" w:rsidRPr="006E2AE3">
      <w:pPr>
        <w:pStyle w:val="Odlomakpopisa"/>
        <w:ind w:left="0"/>
        <w:rPr>
          <w:rFonts w:cs="Times New Roman" w:hAnsi="Times New Roman" w:ascii="Times New Roman"/>
          <w:sz w:val="24"/>
          <w:szCs w:val="24"/>
        </w:rPr>
      </w:pPr>
    </w:p>
    <w:p w:rsidRDefault="00173AB0" w:rsidP="00173AB0" w:rsidR="00173AB0">
      <w:pPr>
        <w:rPr>
          <w:rFonts w:cs="Times New Roman" w:hAnsi="Times New Roman" w:ascii="Times New Roman"/>
          <w:sz w:val="24"/>
          <w:szCs w:val="24"/>
        </w:rPr>
      </w:pPr>
    </w:p>
    <w:p w:rsidRDefault="00173AB0" w:rsidP="00173AB0" w:rsidR="00173AB0">
      <w:pPr>
        <w:rPr>
          <w:rFonts w:cs="Times New Roman" w:hAnsi="Times New Roman" w:ascii="Times New Roman"/>
          <w:sz w:val="24"/>
          <w:szCs w:val="24"/>
        </w:rPr>
      </w:pPr>
    </w:p>
    <w:p w:rsidRDefault="00173AB0" w:rsidP="00173AB0" w:rsidR="00173AB0">
      <w:pPr>
        <w:rPr>
          <w:rFonts w:cs="Times New Roman" w:hAnsi="Times New Roman" w:ascii="Times New Roman"/>
          <w:sz w:val="24"/>
          <w:szCs w:val="24"/>
        </w:rPr>
      </w:pPr>
    </w:p>
    <w:p w:rsidRDefault="00173AB0" w:rsidP="00173AB0" w:rsidR="00173AB0">
      <w:pPr>
        <w:rPr>
          <w:rFonts w:cs="Times New Roman" w:hAnsi="Times New Roman" w:ascii="Times New Roman"/>
          <w:sz w:val="24"/>
          <w:szCs w:val="24"/>
        </w:rPr>
      </w:pPr>
    </w:p>
    <w:p w:rsidRDefault="00FF3D79" w:rsidP="00173AB0" w:rsidR="00FF3D79"/>
    <w:sectPr w:rsidSect="00DD4D11" w:rsidR="00FF3D7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B1F" w:rsidP="00173AB0" w:rsidR="001A6B1F">
      <w:pPr>
        <w:spacing w:lineRule="auto" w:line="240" w:after="0"/>
      </w:pPr>
      <w:r>
        <w:separator/>
      </w:r>
    </w:p>
  </w:endnote>
  <w:endnote w:id="0" w:type="continuationSeparator">
    <w:p w:rsidRDefault="001A6B1F" w:rsidP="00173AB0" w:rsidR="001A6B1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B1F" w:rsidP="00173AB0" w:rsidR="001A6B1F">
      <w:pPr>
        <w:spacing w:lineRule="auto" w:line="240" w:after="0"/>
      </w:pPr>
      <w:r>
        <w:separator/>
      </w:r>
    </w:p>
  </w:footnote>
  <w:footnote w:id="0" w:type="continuationSeparator">
    <w:p w:rsidRDefault="001A6B1F" w:rsidP="00173AB0" w:rsidR="001A6B1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3949438"/>
      <w:docPartObj>
        <w:docPartGallery w:val="Page Numbers (Top of Page)"/>
        <w:docPartUnique/>
      </w:docPartObj>
    </w:sdtPr>
    <w:sdtEndPr/>
    <w:sdtContent>
      <w:p w:rsidRDefault="00173AB0" w:rsidR="00173AB0" w:rsidRPr="00173AB0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AB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AB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AB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34C8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AB0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173AB0" w:rsidP="00173AB0" w:rsidR="00173AB0" w:rsidRPr="00173AB0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173AB0">
          <w:rPr>
            <w:rFonts w:cs="Times New Roman" w:hAnsi="Times New Roman" w:ascii="Times New Roman"/>
            <w:sz w:val="24"/>
            <w:szCs w:val="24"/>
          </w:rPr>
          <w:t>Poslovni broj: 5 St-63/12-98</w:t>
        </w:r>
      </w:p>
      <w:p w:rsidRDefault="00634C83" w:rsidR="00173AB0">
        <w:pPr>
          <w:pStyle w:val="Zaglavlje"/>
          <w:jc w:val="center"/>
        </w:pPr>
      </w:p>
    </w:sdtContent>
  </w:sdt>
  <w:p w:rsidRDefault="00173AB0" w:rsidR="00173A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3AB0" w:rsidR="00173AB0" w:rsidRPr="00173AB0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173AB0">
      <w:rPr>
        <w:rFonts w:cs="Times New Roman" w:hAnsi="Times New Roman" w:ascii="Times New Roman"/>
        <w:sz w:val="24"/>
        <w:szCs w:val="24"/>
      </w:rPr>
      <w:t>Poslovni broj: 5 St-63/12-98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B36CF0"/>
    <w:multiLevelType w:val="hybridMultilevel"/>
    <w:tmpl w:val="F6FA59E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3D79"/>
    <w:rsid w:val="00173AB0"/>
    <w:rsid w:val="001A6B1F"/>
    <w:rsid w:val="002D6873"/>
    <w:rsid w:val="00634C83"/>
    <w:rsid w:val="00826138"/>
    <w:rsid w:val="00954519"/>
    <w:rsid w:val="00A0014B"/>
    <w:rsid w:val="00AF61C1"/>
    <w:rsid w:val="00DD4D11"/>
    <w:rsid w:val="00FF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3D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73AB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73AB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73AB0"/>
  </w:style>
  <w:style w:styleId="Podnoje" w:type="paragraph">
    <w:name w:val="footer"/>
    <w:basedOn w:val="Normal"/>
    <w:link w:val="PodnojeChar"/>
    <w:uiPriority w:val="99"/>
    <w:unhideWhenUsed/>
    <w:rsid w:val="00173AB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73AB0"/>
  </w:style>
  <w:style w:styleId="Tekstbalonia" w:type="paragraph">
    <w:name w:val="Balloon Text"/>
    <w:basedOn w:val="Normal"/>
    <w:link w:val="TekstbaloniaChar"/>
    <w:uiPriority w:val="99"/>
    <w:semiHidden/>
    <w:unhideWhenUsed/>
    <w:rsid w:val="00DD4D1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4D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68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87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873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87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87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3D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73AB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73AB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73AB0"/>
  </w:style>
  <w:style w:styleId="Podnoje" w:type="paragraph">
    <w:name w:val="footer"/>
    <w:basedOn w:val="Normal"/>
    <w:link w:val="PodnojeChar"/>
    <w:uiPriority w:val="99"/>
    <w:unhideWhenUsed/>
    <w:rsid w:val="00173AB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73AB0"/>
  </w:style>
  <w:style w:styleId="Tekstbalonia" w:type="paragraph">
    <w:name w:val="Balloon Text"/>
    <w:basedOn w:val="Normal"/>
    <w:link w:val="TekstbaloniaChar"/>
    <w:uiPriority w:val="99"/>
    <w:semiHidden/>
    <w:unhideWhenUsed/>
    <w:rsid w:val="00DD4D1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4D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68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87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873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87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87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050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St-63/2012-98</izvorni_sadrzaj>
    <derivirana_varijabla naziv="DomainObject.Oznaka_1">St-63/2012-98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2012.</izvorni_sadrzaj>
    <derivirana_varijabla naziv="DomainObject.Predmet.DatumOsnivanja_1">26.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St-63/2012</izvorni_sadrzaj>
    <derivirana_varijabla naziv="DomainObject.Predmet.OznakaBroj_1">St-63/2012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ŠTEFIČAR-TEX društvo s ograničenom odgovornošću za proizvodnju i trgovinu</izvorni_sadrzaj>
    <derivirana_varijabla naziv="DomainObject.Predmet.ProtustrankaFormated_1">  ŠTEFIČAR-TEX društvo s ograničenom odgovornošću za proizvodnju i trgovinu</derivirana_varijabla>
  </DomainObject.Predmet.ProtustrankaFormated>
  <DomainObject.Predmet.ProtustrankaFormatedOIB>
    <izvorni_sadrzaj>  ŠTEFIČAR-TEX društvo s ograničenom odgovornošću za proizvodnju i trgovinu, OIB 66343063195</izvorni_sadrzaj>
    <derivirana_varijabla naziv="DomainObject.Predmet.ProtustrankaFormatedOIB_1">  ŠTEFIČAR-TEX društvo s ograničenom odgovornošću za proizvodnju i trgovinu, OIB 66343063195</derivirana_varijabla>
  </DomainObject.Predmet.ProtustrankaFormatedOIB>
  <DomainObject.Predmet.ProtustrankaFormatedWithAdress>
    <izvorni_sadrzaj> ŠTEFIČAR-TEX društvo s ograničenom odgovornošću za proizvodnju i trgovinu, Ivana Mažuranića 2, Lepoglava</izvorni_sadrzaj>
    <derivirana_varijabla naziv="DomainObject.Predmet.ProtustrankaFormatedWithAdress_1"> ŠTEFIČAR-TEX društvo s ograničenom odgovornošću za proizvodnju i trgovinu, Ivana Mažuranića 2, Lepoglava</derivirana_varijabla>
  </DomainObject.Predmet.ProtustrankaFormatedWithAdress>
  <DomainObject.Predmet.ProtustrankaFormatedWithAdressOIB>
    <izvorni_sadrzaj> ŠTEFIČAR-TEX društvo s ograničenom odgovornošću za proizvodnju i trgovinu, OIB 66343063195, Ivana Mažuranića 2, Lepoglava</izvorni_sadrzaj>
    <derivirana_varijabla naziv="DomainObject.Predmet.ProtustrankaFormatedWithAdressOIB_1"> ŠTEFIČAR-TEX društvo s ograničenom odgovornošću za proizvodnju i trgovinu, OIB 66343063195, Ivana Mažuranića 2, Lepoglava</derivirana_varijabla>
  </DomainObject.Predmet.ProtustrankaFormatedWithAdressOIB>
  <DomainObject.Predmet.ProtustrankaWithAdress>
    <izvorni_sadrzaj>ŠTEFIČAR-TEX društvo s ograničenom odgovornošću za proizvodnju i trgovinu Ivana Mažuranića 2, Lepoglava</izvorni_sadrzaj>
    <derivirana_varijabla naziv="DomainObject.Predmet.ProtustrankaWithAdress_1">ŠTEFIČAR-TEX društvo s ograničenom odgovornošću za proizvodnju i trgovinu Ivana Mažuranića 2, Lepoglava</derivirana_varijabla>
  </DomainObject.Predmet.ProtustrankaWithAdress>
  <DomainObject.Predmet.ProtustrankaWithAdressOIB>
    <izvorni_sadrzaj>ŠTEFIČAR-TEX društvo s ograničenom odgovornošću za proizvodnju i trgovinu, OIB 66343063195, Ivana Mažuranića 2, Lepoglava</izvorni_sadrzaj>
    <derivirana_varijabla naziv="DomainObject.Predmet.ProtustrankaWithAdressOIB_1">ŠTEFIČAR-TEX društvo s ograničenom odgovornošću za proizvodnju i trgovinu, OIB 66343063195, Ivana Mažuranića 2, Lepoglava</derivirana_varijabla>
  </DomainObject.Predmet.ProtustrankaWithAdressOIB>
  <DomainObject.Predmet.ProtustrankaNazivFormated>
    <izvorni_sadrzaj>ŠTEFIČAR-TEX društvo s ograničenom odgovornošću za proizvodnju i trgovinu</izvorni_sadrzaj>
    <derivirana_varijabla naziv="DomainObject.Predmet.ProtustrankaNazivFormated_1">ŠTEFIČAR-TEX društvo s ograničenom odgovornošću za proizvodnju i trgovinu</derivirana_varijabla>
  </DomainObject.Predmet.ProtustrankaNazivFormated>
  <DomainObject.Predmet.ProtustrankaNazivFormatedOIB>
    <izvorni_sadrzaj>ŠTEFIČAR-TEX društvo s ograničenom odgovornošću za proizvodnju i trgovinu, OIB 66343063195</izvorni_sadrzaj>
    <derivirana_varijabla naziv="DomainObject.Predmet.ProtustrankaNazivFormatedOIB_1">ŠTEFIČAR-TEX društvo s ograničenom odgovornošću za proizvodnju i trgovinu, OIB 66343063195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VARAŽDIN</izvorni_sadrzaj>
    <derivirana_varijabla naziv="DomainObject.Predmet.StrankaFormated_1">  POREZNA UPRAVA PODRUČNI URED VARAŽDIN</derivirana_varijabla>
  </DomainObject.Predmet.StrankaFormated>
  <DomainObject.Predmet.StrankaFormatedOIB>
    <izvorni_sadrzaj>  POREZNA UPRAVA PODRUČNI URED VARAŽDIN</izvorni_sadrzaj>
    <derivirana_varijabla naziv="DomainObject.Predmet.StrankaFormatedOIB_1">  POREZNA UPRAVA PODRUČNI URED VARAŽDIN</derivirana_varijabla>
  </DomainObject.Predmet.StrankaFormatedOIB>
  <DomainObject.Predmet.StrankaFormatedWithAdress>
    <izvorni_sadrzaj> POREZNA UPRAVA PODRUČNI URED VARAŽDIN, Graberje 1, 42000 Varaždin</izvorni_sadrzaj>
    <derivirana_varijabla naziv="DomainObject.Predmet.StrankaFormatedWithAdress_1"> POREZNA UPRAVA PODRUČNI URED VARAŽDIN, Graberje 1, 42000 Varaždin</derivirana_varijabla>
  </DomainObject.Predmet.StrankaFormatedWithAdress>
  <DomainObject.Predmet.StrankaFormatedWithAdressOIB>
    <izvorni_sadrzaj> POREZNA UPRAVA PODRUČNI URED VARAŽDIN, Graberje 1, 42000 Varaždin</izvorni_sadrzaj>
    <derivirana_varijabla naziv="DomainObject.Predmet.StrankaFormatedWithAdressOIB_1"> POREZNA UPRAVA PODRUČNI URED VARAŽDIN, Graberje 1, 42000 Varaždin</derivirana_varijabla>
  </DomainObject.Predmet.StrankaFormatedWithAdressOIB>
  <DomainObject.Predmet.StrankaWithAdress>
    <izvorni_sadrzaj>POREZNA UPRAVA PODRUČNI URED VARAŽDIN Graberje 1,42000 Varaždin</izvorni_sadrzaj>
    <derivirana_varijabla naziv="DomainObject.Predmet.StrankaWithAdress_1">POREZNA UPRAVA PODRUČNI URED VARAŽDIN Graberje 1,42000 Varaždin</derivirana_varijabla>
  </DomainObject.Predmet.StrankaWithAdress>
  <DomainObject.Predmet.StrankaWithAdressOIB>
    <izvorni_sadrzaj>POREZNA UPRAVA PODRUČNI URED VARAŽDIN, Graberje 1,42000 Varaždin</izvorni_sadrzaj>
    <derivirana_varijabla naziv="DomainObject.Predmet.StrankaWithAdressOIB_1">POREZNA UPRAVA PODRUČNI URED VARAŽDIN, Graberje 1,42000 Varaždin</derivirana_varijabla>
  </DomainObject.Predmet.StrankaWithAdressOIB>
  <DomainObject.Predmet.StrankaNazivFormated>
    <izvorni_sadrzaj>POREZNA UPRAVA PODRUČNI URED VARAŽDIN</izvorni_sadrzaj>
    <derivirana_varijabla naziv="DomainObject.Predmet.StrankaNazivFormated_1">POREZNA UPRAVA PODRUČNI URED VARAŽDIN</derivirana_varijabla>
  </DomainObject.Predmet.StrankaNazivFormated>
  <DomainObject.Predmet.StrankaNazivFormatedOIB>
    <izvorni_sadrzaj>POREZNA UPRAVA PODRUČNI URED VARAŽDIN</izvorni_sadrzaj>
    <derivirana_varijabla naziv="DomainObject.Predmet.StrankaNazivFormatedOIB_1">POREZNA UPRAVA PODRUČNI URED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VARAŽDIN</item>
    </izvorni_sadrzaj>
    <derivirana_varijabla naziv="DomainObject.Predmet.StrankaListFormated_1">
      <item>POREZNA UPRAVA PODRUČNI URED VARAŽDIN</item>
    </derivirana_varijabla>
  </DomainObject.Predmet.StrankaListFormated>
  <DomainObject.Predmet.StrankaListFormatedOIB>
    <izvorni_sadrzaj>
      <item>POREZNA UPRAVA PODRUČNI URED VARAŽDIN</item>
    </izvorni_sadrzaj>
    <derivirana_varijabla naziv="DomainObject.Predmet.StrankaListFormatedOIB_1">
      <item>POREZNA UPRAVA PODRUČNI URED VARAŽDIN</item>
    </derivirana_varijabla>
  </DomainObject.Predmet.StrankaListFormatedOIB>
  <DomainObject.Predmet.StrankaListFormatedWithAdress>
    <izvorni_sadrzaj>
      <item>POREZNA UPRAVA PODRUČNI URED VARAŽDIN, Graberje 1, 42000 Varaždin</item>
    </izvorni_sadrzaj>
    <derivirana_varijabla naziv="DomainObject.Predmet.StrankaListFormatedWithAdress_1">
      <item>POREZNA UPRAVA PODRUČNI URED VARAŽDIN, Graberje 1, 42000 Varaždin</item>
    </derivirana_varijabla>
  </DomainObject.Predmet.StrankaListFormatedWithAdress>
  <DomainObject.Predmet.StrankaListFormatedWithAdressOIB>
    <izvorni_sadrzaj>
      <item>POREZNA UPRAVA PODRUČNI URED VARAŽDIN, Graberje 1, 42000 Varaždin</item>
    </izvorni_sadrzaj>
    <derivirana_varijabla naziv="DomainObject.Predmet.StrankaListFormatedWithAdressOIB_1">
      <item>POREZNA UPRAVA PODRUČNI URED VARAŽDIN, Graberje 1, 42000 Varaždin</item>
    </derivirana_varijabla>
  </DomainObject.Predmet.StrankaListFormatedWithAdressOIB>
  <DomainObject.Predmet.StrankaListNazivFormated>
    <izvorni_sadrzaj>
      <item>POREZNA UPRAVA PODRUČNI URED VARAŽDIN</item>
    </izvorni_sadrzaj>
    <derivirana_varijabla naziv="DomainObject.Predmet.StrankaListNazivFormated_1">
      <item>POREZNA UPRAVA PODRUČNI URED VARAŽDIN</item>
    </derivirana_varijabla>
  </DomainObject.Predmet.StrankaListNazivFormated>
  <DomainObject.Predmet.StrankaListNazivFormatedOIB>
    <izvorni_sadrzaj>
      <item>POREZNA UPRAVA PODRUČNI URED VARAŽDIN</item>
    </izvorni_sadrzaj>
    <derivirana_varijabla naziv="DomainObject.Predmet.StrankaListNazivFormatedOIB_1">
      <item>POREZNA UPRAVA PODRUČNI URED VARAŽDIN</item>
    </derivirana_varijabla>
  </DomainObject.Predmet.StrankaListNazivFormatedOIB>
  <DomainObject.Predmet.ProtuStrankaListFormated>
    <izvorni_sadrzaj>
      <item>ŠTEFIČAR-TEX društvo s ograničenom odgovornošću za proizvodnju i trgovinu</item>
    </izvorni_sadrzaj>
    <derivirana_varijabla naziv="DomainObject.Predmet.ProtuStrankaListFormated_1">
      <item>ŠTEFIČAR-TEX društvo s ograničenom odgovornošću za proizvodnju i trgovinu</item>
    </derivirana_varijabla>
  </DomainObject.Predmet.ProtuStrankaListFormated>
  <DomainObject.Predmet.ProtuStrankaListFormatedOIB>
    <izvorni_sadrzaj>
      <item>ŠTEFIČAR-TEX društvo s ograničenom odgovornošću za proizvodnju i trgovinu, OIB 66343063195</item>
    </izvorni_sadrzaj>
    <derivirana_varijabla naziv="DomainObject.Predmet.ProtuStrankaListFormatedOIB_1">
      <item>ŠTEFIČAR-TEX društvo s ograničenom odgovornošću za proizvodnju i trgovinu, OIB 66343063195</item>
    </derivirana_varijabla>
  </DomainObject.Predmet.ProtuStrankaListFormatedOIB>
  <DomainObject.Predmet.ProtuStrankaListFormatedWithAdress>
    <izvorni_sadrzaj>
      <item>ŠTEFIČAR-TEX društvo s ograničenom odgovornošću za proizvodnju i trgovinu, Ivana Mažuranića 2, Lepoglava</item>
    </izvorni_sadrzaj>
    <derivirana_varijabla naziv="DomainObject.Predmet.ProtuStrankaListFormatedWithAdress_1">
      <item>ŠTEFIČAR-TEX društvo s ograničenom odgovornošću za proizvodnju i trgovinu, Ivana Mažuranića 2, Lepoglava</item>
    </derivirana_varijabla>
  </DomainObject.Predmet.ProtuStrankaListFormatedWithAdress>
  <DomainObject.Predmet.ProtuStrankaListFormatedWithAdressOIB>
    <izvorni_sadrzaj>
      <item>ŠTEFIČAR-TEX društvo s ograničenom odgovornošću za proizvodnju i trgovinu, OIB 66343063195, Ivana Mažuranića 2, Lepoglava</item>
    </izvorni_sadrzaj>
    <derivirana_varijabla naziv="DomainObject.Predmet.ProtuStrankaListFormatedWithAdressOIB_1">
      <item>ŠTEFIČAR-TEX društvo s ograničenom odgovornošću za proizvodnju i trgovinu, OIB 66343063195, Ivana Mažuranića 2, Lepoglava</item>
    </derivirana_varijabla>
  </DomainObject.Predmet.ProtuStrankaListFormatedWithAdressOIB>
  <DomainObject.Predmet.ProtuStrankaListNazivFormated>
    <izvorni_sadrzaj>
      <item>ŠTEFIČAR-TEX društvo s ograničenom odgovornošću za proizvodnju i trgovinu</item>
    </izvorni_sadrzaj>
    <derivirana_varijabla naziv="DomainObject.Predmet.ProtuStrankaListNazivFormated_1">
      <item>ŠTEFIČAR-TEX društvo s ograničenom odgovornošću za proizvodnju i trgovinu</item>
    </derivirana_varijabla>
  </DomainObject.Predmet.ProtuStrankaListNazivFormated>
  <DomainObject.Predmet.ProtuStrankaListNazivFormatedOIB>
    <izvorni_sadrzaj>
      <item>ŠTEFIČAR-TEX društvo s ograničenom odgovornošću za proizvodnju i trgovinu, OIB 66343063195</item>
    </izvorni_sadrzaj>
    <derivirana_varijabla naziv="DomainObject.Predmet.ProtuStrankaListNazivFormatedOIB_1">
      <item>ŠTEFIČAR-TEX društvo s ograničenom odgovornošću za proizvodnju i trgovinu, OIB 66343063195</item>
    </derivirana_varijabla>
  </DomainObject.Predmet.ProtuStrankaListNazivFormatedOIB>
  <DomainObject.Predmet.OstaliListFormated>
    <izvorni_sadrzaj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izvorni_sadrzaj>
    <derivirana_varijabla naziv="DomainObject.Predmet.OstaliListFormated_1"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derivirana_varijabla>
  </DomainObject.Predmet.OstaliListFormated>
  <DomainObject.Predmet.OstaliListFormatedOIB>
    <izvorni_sadrzaj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</izvorni_sadrzaj>
    <derivirana_varijabla naziv="DomainObject.Predmet.OstaliListFormatedOIB_1"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</derivirana_varijabla>
  </DomainObject.Predmet.OstaliListFormatedOIB>
  <DomainObject.Predmet.OstaliListFormatedWithAdress>
    <izvorni_sadrzaj>
      <item>SUDSKI REGISTAR</item>
      <item>ŽUPANIJSKO DRŽAVNO ODVJETNIŠTVO U VARAŽDINU Građansko upravni odjel, 42000 Varaždin</item>
      <item>JELENA STANKUS-TKALEC, B. Radić 20, Jalkovec, 42 000 Varaždin</item>
      <item>H-ABDUCO društvo s ograničenom odgovornošću za usluge, Slavonska avenija 6A, Zagreb</item>
      <item>HETA Asset Resolution Hrvatska, društvo za financiranje d.o.o., Koranska 16, Zagreb</item>
      <item>Republika Hrvatska, Općinski sud u Varaždinu, Stalna služba u Ivancu</item>
      <item>B2  KAPITAL d.o.o. za poslovne usluge, Radnička cesta 41, Zagreb</item>
    </izvorni_sadrzaj>
    <derivirana_varijabla naziv="DomainObject.Predmet.OstaliListFormatedWithAdress_1">
      <item>SUDSKI REGISTAR</item>
      <item>ŽUPANIJSKO DRŽAVNO ODVJETNIŠTVO U VARAŽDINU Građansko upravni odjel, 42000 Varaždin</item>
      <item>JELENA STANKUS-TKALEC, B. Radić 20, Jalkovec, 42 000 Varaždin</item>
      <item>H-ABDUCO društvo s ograničenom odgovornošću za usluge, Slavonska avenija 6A, Zagreb</item>
      <item>HETA Asset Resolution Hrvatska, društvo za financiranje d.o.o., Koranska 16, Zagreb</item>
      <item>Republika Hrvatska, Općinski sud u Varaždinu, Stalna služba u Ivancu</item>
      <item>B2  KAPITAL d.o.o. za poslovne usluge, Radnička cesta 41, Zagreb</item>
    </derivirana_varijabla>
  </DomainObject.Predmet.OstaliListFormatedWithAdress>
  <DomainObject.Predmet.OstaliListFormatedWithAdressOIB>
    <izvorni_sadrzaj>
      <item>SUDSKI REGISTAR</item>
      <item>ŽUPANIJSKO DRŽAVNO ODVJETNIŠTVO U VARAŽDINU Građansko upravni odjel, 42000 Varaždin</item>
      <item>JELENA STANKUS-TKALEC, OIB 91858660271, B. Radić 20, Jalkovec, 42 000 Varaždin</item>
      <item>H-ABDUCO društvo s ograničenom odgovornošću za usluge, OIB 13667298928, Slavonska avenija 6A, Zagreb</item>
      <item>HETA Asset Resolution Hrvatska, društvo za financiranje d.o.o., OIB 87064273078, Koranska 16, Zagreb</item>
      <item>Republika Hrvatska, Općinski sud u Varaždinu, Stalna služba u Ivancu</item>
      <item>B2  KAPITAL d.o.o. za poslovne usluge, OIB 57509775367, Radnička cesta 41, Zagreb</item>
    </izvorni_sadrzaj>
    <derivirana_varijabla naziv="DomainObject.Predmet.OstaliListFormatedWithAdressOIB_1">
      <item>SUDSKI REGISTAR</item>
      <item>ŽUPANIJSKO DRŽAVNO ODVJETNIŠTVO U VARAŽDINU Građansko upravni odjel, 42000 Varaždin</item>
      <item>JELENA STANKUS-TKALEC, OIB 91858660271, B. Radić 20, Jalkovec, 42 000 Varaždin</item>
      <item>H-ABDUCO društvo s ograničenom odgovornošću za usluge, OIB 13667298928, Slavonska avenija 6A, Zagreb</item>
      <item>HETA Asset Resolution Hrvatska, društvo za financiranje d.o.o., OIB 87064273078, Koranska 16, Zagreb</item>
      <item>Republika Hrvatska, Općinski sud u Varaždinu, Stalna služba u Ivancu</item>
      <item>B2  KAPITAL d.o.o. za poslovne usluge, OIB 57509775367, Radnička cesta 41, Zagreb</item>
    </derivirana_varijabla>
  </DomainObject.Predmet.OstaliListFormatedWithAdressOIB>
  <DomainObject.Predmet.OstaliListNazivFormated>
    <izvorni_sadrzaj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izvorni_sadrzaj>
    <derivirana_varijabla naziv="DomainObject.Predmet.OstaliListNazivFormated_1"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derivirana_varijabla>
  </DomainObject.Predmet.OstaliListNazivFormated>
  <DomainObject.Predmet.OstaliListNazivFormatedOIB>
    <izvorni_sadrzaj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</izvorni_sadrzaj>
    <derivirana_varijabla naziv="DomainObject.Predmet.OstaliListNazivFormatedOIB_1"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St-63/2012-98</izvorni_sadrzaj>
    <derivirana_varijabla naziv="DomainObject.PoslovniBrojDokumenta_1">St-63/2012-98</derivirana_varijabla>
  </DomainObject.PoslovniBrojDokumenta>
  <DomainObject.Predmet.StrankaIDrugi>
    <izvorni_sadrzaj>POREZNA UPRAVA PODRUČNI URED VARAŽDIN</izvorni_sadrzaj>
    <derivirana_varijabla naziv="DomainObject.Predmet.StrankaIDrugi_1">POREZNA UPRAVA PODRUČNI URED VARAŽDIN</derivirana_varijabla>
  </DomainObject.Predmet.StrankaIDrugi>
  <DomainObject.Predmet.ProtustrankaIDrugi>
    <izvorni_sadrzaj>ŠTEFIČAR-TEX društvo s ograničenom odgovornošću za proizvodnju i trgovinu</izvorni_sadrzaj>
    <derivirana_varijabla naziv="DomainObject.Predmet.ProtustrankaIDrugi_1">ŠTEFIČAR-TEX društvo s ograničenom odgovornošću za proizvodnju i trgovinu</derivirana_varijabla>
  </DomainObject.Predmet.ProtustrankaIDrugi>
  <DomainObject.Predmet.StrankaIDrugiAdressOIB>
    <izvorni_sadrzaj>POREZNA UPRAVA PODRUČNI URED VARAŽDIN, Graberje 1, 42000 Varaždin</izvorni_sadrzaj>
    <derivirana_varijabla naziv="DomainObject.Predmet.StrankaIDrugiAdressOIB_1">POREZNA UPRAVA PODRUČNI URED VARAŽDIN, Graberje 1, 42000 Varaždin</derivirana_varijabla>
  </DomainObject.Predmet.StrankaIDrugiAdressOIB>
  <DomainObject.Predmet.ProtustrankaIDrugiAdressOIB>
    <izvorni_sadrzaj>ŠTEFIČAR-TEX društvo s ograničenom odgovornošću za proizvodnju i trgovinu, OIB 66343063195, Ivana Mažuranića 2, Lepoglava</izvorni_sadrzaj>
    <derivirana_varijabla naziv="DomainObject.Predmet.ProtustrankaIDrugiAdressOIB_1">ŠTEFIČAR-TEX društvo s ograničenom odgovornošću za proizvodnju i trgovinu, OIB 66343063195, Ivana Mažuranića 2,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SUDSKI REGISTAR</item>
      <item>ŽUPANIJSKO DRŽAVNO ODVJETNIŠTVO U VARAŽDINU Građansko upravni odjel</item>
      <item>ŠTEFIČAR-TEX društvo s ograničenom odgovornošću za proizvodnju i trgovinu</item>
      <item>POREZNA UPRAVA PODRUČNI URED VARAŽDIN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izvorni_sadrzaj>
    <derivirana_varijabla naziv="DomainObject.Predmet.SudioniciListNaziv_1">
      <item>SUDSKI REGISTAR</item>
      <item>ŽUPANIJSKO DRŽAVNO ODVJETNIŠTVO U VARAŽDINU Građansko upravni odjel</item>
      <item>ŠTEFIČAR-TEX društvo s ograničenom odgovornošću za proizvodnju i trgovinu</item>
      <item>POREZNA UPRAVA PODRUČNI URED VARAŽDIN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derivirana_varijabla>
  </DomainObject.Predmet.SudioniciListNaziv>
  <DomainObject.Predmet.SudioniciListAdressOIB>
    <izvorni_sadrzaj>
      <item>SUDSKI REGISTAR</item>
      <item>ŽUPANIJSKO DRŽAVNO ODVJETNIŠTVO U VARAŽDINU Građansko upravni odjel, 42000 Varaždin</item>
      <item>ŠTEFIČAR-TEX društvo s ograničenom odgovornošću za proizvodnju i trgovinu, OIB 66343063195, Ivana Mažuranića 2,Lepoglava</item>
      <item>POREZNA UPRAVA PODRUČNI URED VARAŽDIN, Graberje 1,42000 Varaždin</item>
      <item>JELENA STANKUS-TKALEC, OIB 91858660271, B. Radić 20, Jalkovec,42 000 Varaždin</item>
      <item>H-ABDUCO društvo s ograničenom odgovornošću za usluge, OIB 13667298928, Slavonska avenija 6A,Zagreb</item>
      <item>HETA Asset Resolution Hrvatska, društvo za financiranje d.o.o., OIB 87064273078, Koranska 16,Zagreb</item>
      <item>Republika Hrvatska, Općinski sud u Varaždinu, Stalna služba u Ivancu</item>
      <item>B2  KAPITAL d.o.o. za poslovne usluge, OIB 57509775367, Radnička cesta 41,Zagreb</item>
    </izvorni_sadrzaj>
    <derivirana_varijabla naziv="DomainObject.Predmet.SudioniciListAdressOIB_1">
      <item>SUDSKI REGISTAR</item>
      <item>ŽUPANIJSKO DRŽAVNO ODVJETNIŠTVO U VARAŽDINU Građansko upravni odjel, 42000 Varaždin</item>
      <item>ŠTEFIČAR-TEX društvo s ograničenom odgovornošću za proizvodnju i trgovinu, OIB 66343063195, Ivana Mažuranića 2,Lepoglava</item>
      <item>POREZNA UPRAVA PODRUČNI URED VARAŽDIN, Graberje 1,42000 Varaždin</item>
      <item>JELENA STANKUS-TKALEC, OIB 91858660271, B. Radić 20, Jalkovec,42 000 Varaždin</item>
      <item>H-ABDUCO društvo s ograničenom odgovornošću za usluge, OIB 13667298928, Slavonska avenija 6A,Zagreb</item>
      <item>HETA Asset Resolution Hrvatska, društvo za financiranje d.o.o., OIB 87064273078, Koranska 16,Zagreb</item>
      <item>Republika Hrvatska, Općinski sud u Varaždinu, Stalna služba u Ivancu</item>
      <item>B2  KAPITAL d.o.o. za poslovne usluge, OIB 57509775367, Radnička cesta 41,Zagreb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66343063195</item>
      <item>, OIB null</item>
      <item>, OIB 91858660271</item>
      <item>, OIB 13667298928</item>
      <item>, OIB 87064273078</item>
      <item>, OIB null</item>
      <item>, OIB 57509775367</item>
    </izvorni_sadrzaj>
    <derivirana_varijabla naziv="DomainObject.Predmet.SudioniciListNazivOIB_1">
      <item>, OIB null</item>
      <item>, OIB null</item>
      <item>, OIB 66343063195</item>
      <item>, OIB null</item>
      <item>, OIB 91858660271</item>
      <item>, OIB 13667298928</item>
      <item>, OIB 87064273078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1843</properties:Characters>
  <properties:Lines>60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2015-12-30T13:36:00Z</dcterms:created>
  <dc:creator>Lea Rogina</dc:creator>
  <cp:lastModifiedBy>Lea Rogina</cp:lastModifiedBy>
  <cp:lastPrinted>2015-12-30T13:49:00Z</cp:lastPrinted>
  <dcterms:modified xmlns:xsi="http://www.w3.org/2001/XMLSchema-instance" xsi:type="dcterms:W3CDTF">2015-12-31T07:43:00Z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St-63/2012-98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