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b86c30" w14:paraId="eb86c30" w:rsidRDefault="00F87D42" w:rsidR="00F87D42" w:rsidRPr="00BD6639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  <w:r w:rsidRPr="00BD6639">
        <w:rPr>
          <w:rFonts w:hAnsi="Times New Roman" w:ascii="Times New Roman"/>
          <w:szCs w:val="24"/>
        </w:rPr>
        <w:t xml:space="preserve">  </w:t>
      </w:r>
    </w:p>
    <w:p w:rsidRDefault="007E7D8A" w:rsidR="00F87D42" w:rsidRPr="00BD6639">
      <w:p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           </w:t>
      </w:r>
      <w:r>
        <w:rPr>
          <w:noProof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3293" w:rsidR="00193293" w:rsidRPr="00BD6639">
      <w:pPr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 </w:t>
      </w:r>
      <w:r w:rsidR="00C60880" w:rsidRPr="00BD6639">
        <w:rPr>
          <w:rFonts w:hAnsi="Times New Roman" w:ascii="Times New Roman"/>
          <w:szCs w:val="24"/>
        </w:rPr>
        <w:t xml:space="preserve"> 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</w:t>
      </w:r>
      <w:r w:rsidR="00C60880" w:rsidRPr="00BD6639">
        <w:rPr>
          <w:rFonts w:hAnsi="Times New Roman" w:ascii="Times New Roman"/>
          <w:szCs w:val="24"/>
        </w:rPr>
        <w:t xml:space="preserve">  Republika Hrvatska</w:t>
      </w:r>
    </w:p>
    <w:p w:rsidRDefault="00F87D42" w:rsidP="00F501E0" w:rsidR="00C60880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TRGOVAČKI SUD U ZAGREBU</w:t>
      </w:r>
    </w:p>
    <w:p w:rsidRDefault="00C60880" w:rsidP="00F501E0" w:rsidR="00D86C25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 xml:space="preserve"> </w:t>
      </w:r>
      <w:r w:rsidR="008A4E26" w:rsidRPr="00BD6639">
        <w:rPr>
          <w:rFonts w:hAnsi="Times New Roman" w:ascii="Times New Roman"/>
          <w:szCs w:val="24"/>
        </w:rPr>
        <w:t xml:space="preserve">  </w:t>
      </w:r>
      <w:r w:rsidR="00A8668C" w:rsidRPr="00BD6639">
        <w:rPr>
          <w:rFonts w:hAnsi="Times New Roman" w:ascii="Times New Roman"/>
          <w:szCs w:val="24"/>
        </w:rPr>
        <w:t xml:space="preserve"> </w:t>
      </w:r>
      <w:r w:rsidR="008D2759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Zagreb, Amruševa 2/II</w:t>
      </w:r>
      <w:r w:rsidR="00F87D42" w:rsidRPr="00BD6639">
        <w:rPr>
          <w:rFonts w:hAnsi="Times New Roman" w:ascii="Times New Roman"/>
          <w:szCs w:val="24"/>
        </w:rPr>
        <w:tab/>
        <w:t xml:space="preserve">                                       </w:t>
      </w:r>
      <w:r w:rsidR="006C7676" w:rsidRPr="00BD6639">
        <w:rPr>
          <w:rFonts w:hAnsi="Times New Roman" w:ascii="Times New Roman"/>
          <w:szCs w:val="24"/>
        </w:rPr>
        <w:t xml:space="preserve">    </w:t>
      </w:r>
    </w:p>
    <w:p w:rsidRDefault="006C7676" w:rsidP="00D86C25" w:rsidR="009B0CBD" w:rsidRPr="00BD6639">
      <w:pPr>
        <w:jc w:val="right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 xml:space="preserve">  </w:t>
      </w:r>
      <w:r w:rsidR="00C60880" w:rsidRPr="00BD6639">
        <w:rPr>
          <w:rFonts w:hAnsi="Times New Roman" w:ascii="Times New Roman"/>
          <w:szCs w:val="24"/>
        </w:rPr>
        <w:t>20</w:t>
      </w:r>
      <w:r w:rsidR="0071276B" w:rsidRPr="00BD6639">
        <w:rPr>
          <w:rFonts w:hAnsi="Times New Roman" w:ascii="Times New Roman"/>
          <w:szCs w:val="24"/>
        </w:rPr>
        <w:t>.</w:t>
      </w:r>
      <w:r w:rsidR="00824E3A" w:rsidRPr="00BD6639">
        <w:rPr>
          <w:rFonts w:hAnsi="Times New Roman" w:ascii="Times New Roman"/>
          <w:szCs w:val="24"/>
        </w:rPr>
        <w:t xml:space="preserve"> </w:t>
      </w:r>
      <w:r w:rsidR="00F87D42" w:rsidRPr="00BD6639">
        <w:rPr>
          <w:rFonts w:hAnsi="Times New Roman" w:ascii="Times New Roman"/>
          <w:szCs w:val="24"/>
        </w:rPr>
        <w:t>St</w:t>
      </w:r>
      <w:r w:rsidR="00584EDF" w:rsidRPr="00BD6639">
        <w:rPr>
          <w:rFonts w:hAnsi="Times New Roman" w:ascii="Times New Roman"/>
          <w:szCs w:val="24"/>
        </w:rPr>
        <w:t>-</w:t>
      </w:r>
      <w:r w:rsidR="00B50A47">
        <w:rPr>
          <w:rFonts w:hAnsi="Times New Roman" w:ascii="Times New Roman"/>
          <w:szCs w:val="24"/>
        </w:rPr>
        <w:t>59/11</w:t>
      </w:r>
    </w:p>
    <w:p w:rsidRDefault="00A8668C" w:rsidP="00A8668C" w:rsidR="00A8668C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 E P U B L I K A   H R V A T S K A</w:t>
      </w:r>
    </w:p>
    <w:p w:rsidRDefault="0071276B" w:rsidP="00D86C25" w:rsidR="0071276B" w:rsidRPr="00BD6639">
      <w:pPr>
        <w:jc w:val="right"/>
        <w:rPr>
          <w:rFonts w:hAnsi="Times New Roman" w:ascii="Times New Roman"/>
          <w:szCs w:val="24"/>
        </w:rPr>
      </w:pPr>
    </w:p>
    <w:p w:rsidRDefault="00F501E0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A K</w:t>
      </w:r>
      <w:r w:rsidR="00BA3BA5" w:rsidRPr="00BD6639">
        <w:rPr>
          <w:rFonts w:hAnsi="Times New Roman" w:ascii="Times New Roman"/>
          <w:szCs w:val="24"/>
        </w:rPr>
        <w:t xml:space="preserve">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  </w:t>
      </w:r>
    </w:p>
    <w:p w:rsidRDefault="00F87D42" w:rsidP="00652A9E" w:rsidR="009A0CFD">
      <w:pPr>
        <w:pStyle w:val="Tijeloteksta"/>
        <w:jc w:val="both"/>
        <w:rPr>
          <w:rFonts w:hAnsi="Times New Roman" w:ascii="Times New Roman"/>
          <w:sz w:val="24"/>
          <w:szCs w:val="24"/>
        </w:rPr>
      </w:pPr>
      <w:r w:rsidRPr="00BD6639">
        <w:rPr>
          <w:rFonts w:hAnsi="Times New Roman" w:ascii="Times New Roman"/>
          <w:sz w:val="24"/>
          <w:szCs w:val="24"/>
        </w:rPr>
        <w:tab/>
      </w:r>
      <w:r w:rsidR="0025616B" w:rsidRPr="00BD6639">
        <w:rPr>
          <w:rFonts w:hAnsi="Times New Roman" w:ascii="Times New Roman"/>
          <w:sz w:val="24"/>
          <w:szCs w:val="24"/>
        </w:rPr>
        <w:t>TRGOVAČKI SUD U ZAGREBU</w:t>
      </w:r>
      <w:r w:rsidR="00824E3A" w:rsidRPr="00BD6639">
        <w:rPr>
          <w:rFonts w:hAnsi="Times New Roman" w:ascii="Times New Roman"/>
          <w:sz w:val="24"/>
          <w:szCs w:val="24"/>
        </w:rPr>
        <w:t>,</w:t>
      </w:r>
      <w:r w:rsidR="0025616B" w:rsidRPr="00BD6639">
        <w:rPr>
          <w:rFonts w:hAnsi="Times New Roman" w:ascii="Times New Roman"/>
          <w:sz w:val="24"/>
          <w:szCs w:val="24"/>
        </w:rPr>
        <w:t xml:space="preserve"> po sucu</w:t>
      </w:r>
      <w:r w:rsidR="008F5F77" w:rsidRPr="00BD6639">
        <w:rPr>
          <w:rFonts w:hAnsi="Times New Roman" w:ascii="Times New Roman"/>
          <w:sz w:val="24"/>
          <w:szCs w:val="24"/>
        </w:rPr>
        <w:t xml:space="preserve"> pojedincu</w:t>
      </w:r>
      <w:r w:rsidR="0025616B" w:rsidRPr="00BD6639">
        <w:rPr>
          <w:rFonts w:hAnsi="Times New Roman" w:ascii="Times New Roman"/>
          <w:sz w:val="24"/>
          <w:szCs w:val="24"/>
        </w:rPr>
        <w:t xml:space="preserve"> Luciji Butigan, u stečajnom postupku </w:t>
      </w:r>
      <w:r w:rsidR="0086280B" w:rsidRPr="00BD6639">
        <w:rPr>
          <w:rFonts w:hAnsi="Times New Roman" w:ascii="Times New Roman"/>
          <w:sz w:val="24"/>
          <w:szCs w:val="24"/>
        </w:rPr>
        <w:t>nad stečajnim dužnikom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9A0CFD" w:rsidRPr="009A0CFD">
        <w:rPr>
          <w:rFonts w:hAnsi="Times New Roman" w:ascii="Times New Roman"/>
          <w:sz w:val="24"/>
          <w:szCs w:val="24"/>
        </w:rPr>
        <w:t>GUMARA-ČAVIĆ d.d., Zagreb, Ivanečka 1, MBS: 080009343, OIB: 87878590994,</w:t>
      </w:r>
      <w:r w:rsidR="009A0CFD">
        <w:rPr>
          <w:rFonts w:hAnsi="Times New Roman" w:ascii="Times New Roman"/>
          <w:sz w:val="24"/>
          <w:szCs w:val="24"/>
        </w:rPr>
        <w:t xml:space="preserve"> </w:t>
      </w:r>
      <w:r w:rsidR="007A0ED4" w:rsidRPr="00BD6639">
        <w:rPr>
          <w:rFonts w:hAnsi="Times New Roman" w:ascii="Times New Roman"/>
          <w:sz w:val="24"/>
          <w:szCs w:val="24"/>
        </w:rPr>
        <w:t>dana</w:t>
      </w:r>
      <w:r w:rsidR="00BD6639" w:rsidRPr="00BD6639">
        <w:rPr>
          <w:rFonts w:hAnsi="Times New Roman" w:ascii="Times New Roman"/>
          <w:sz w:val="24"/>
          <w:szCs w:val="24"/>
        </w:rPr>
        <w:t xml:space="preserve"> </w:t>
      </w:r>
      <w:r w:rsidR="00AA4857">
        <w:rPr>
          <w:rFonts w:hAnsi="Times New Roman" w:ascii="Times New Roman"/>
          <w:sz w:val="24"/>
          <w:szCs w:val="24"/>
        </w:rPr>
        <w:t>2</w:t>
      </w:r>
      <w:r w:rsidR="007E7D8A">
        <w:rPr>
          <w:rFonts w:hAnsi="Times New Roman" w:ascii="Times New Roman"/>
          <w:sz w:val="24"/>
          <w:szCs w:val="24"/>
        </w:rPr>
        <w:t xml:space="preserve">. </w:t>
      </w:r>
      <w:r w:rsidR="00AA4857">
        <w:rPr>
          <w:rFonts w:hAnsi="Times New Roman" w:ascii="Times New Roman"/>
          <w:sz w:val="24"/>
          <w:szCs w:val="24"/>
        </w:rPr>
        <w:t>listopada</w:t>
      </w:r>
      <w:r w:rsidR="009A0CFD">
        <w:rPr>
          <w:rFonts w:hAnsi="Times New Roman" w:ascii="Times New Roman"/>
          <w:sz w:val="24"/>
          <w:szCs w:val="24"/>
        </w:rPr>
        <w:t xml:space="preserve"> 2015. </w:t>
      </w:r>
    </w:p>
    <w:p w:rsidRDefault="009A0CFD" w:rsidP="00652A9E" w:rsidR="009A0CFD" w:rsidRPr="00BD6639">
      <w:pPr>
        <w:pStyle w:val="Tijeloteksta"/>
        <w:jc w:val="both"/>
        <w:rPr>
          <w:rFonts w:hAnsi="Times New Roman" w:ascii="Times New Roman"/>
          <w:sz w:val="24"/>
          <w:szCs w:val="24"/>
        </w:rPr>
      </w:pPr>
    </w:p>
    <w:p w:rsidRDefault="00F820ED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z a k l j u č i o</w:t>
      </w:r>
      <w:r w:rsidR="00F87D42" w:rsidRPr="00BD6639">
        <w:rPr>
          <w:rFonts w:hAnsi="Times New Roman" w:ascii="Times New Roman"/>
          <w:szCs w:val="24"/>
        </w:rPr>
        <w:t xml:space="preserve">    j e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501E0" w:rsidP="00590A13" w:rsidR="00F501E0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Određuje se prodaja u stečajnom postupku nekretnina u vlasništvu stečajnog dužnika</w:t>
      </w:r>
      <w:r w:rsidR="0096725C" w:rsidRPr="00BD6639">
        <w:rPr>
          <w:rFonts w:hAnsi="Times New Roman" w:ascii="Times New Roman"/>
          <w:bCs/>
          <w:szCs w:val="24"/>
        </w:rPr>
        <w:t xml:space="preserve"> </w:t>
      </w:r>
      <w:r w:rsidR="00590A13" w:rsidRPr="00590A13">
        <w:rPr>
          <w:rFonts w:hAnsi="Times New Roman" w:ascii="Times New Roman"/>
          <w:szCs w:val="24"/>
        </w:rPr>
        <w:t>GUMARA-ČAVIĆ d.d., Zagreb, Ivanečka 1, MBS: 080009343, OIB: 87878590994,</w:t>
      </w:r>
      <w:r w:rsidR="00590A13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uz odgovarajuću primjenu pravila o ovrsi na nekretninama i to: </w:t>
      </w:r>
    </w:p>
    <w:p w:rsidRDefault="007E7D8A" w:rsidP="00584EDF" w:rsidR="007E7D8A">
      <w:pPr>
        <w:jc w:val="both"/>
        <w:rPr>
          <w:rFonts w:hAnsi="Times New Roman" w:ascii="Times New Roman"/>
          <w:bCs/>
          <w:szCs w:val="24"/>
        </w:rPr>
      </w:pPr>
    </w:p>
    <w:p w:rsidRDefault="007E7D8A" w:rsidP="007E7D8A" w:rsidR="00584EDF">
      <w:pPr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-   nekretnina upisana u z.k.ul. 285, k.</w:t>
      </w:r>
      <w:r w:rsidR="002435A6">
        <w:rPr>
          <w:rFonts w:hAnsi="Times New Roman" w:ascii="Times New Roman"/>
          <w:bCs/>
          <w:szCs w:val="24"/>
        </w:rPr>
        <w:t>o. Vaganac,  Općinski sud u Gos</w:t>
      </w:r>
      <w:r w:rsidRPr="007E7D8A">
        <w:rPr>
          <w:rFonts w:hAnsi="Times New Roman" w:ascii="Times New Roman"/>
          <w:bCs/>
          <w:szCs w:val="24"/>
        </w:rPr>
        <w:t>p</w:t>
      </w:r>
      <w:r w:rsidR="002435A6">
        <w:rPr>
          <w:rFonts w:hAnsi="Times New Roman" w:ascii="Times New Roman"/>
          <w:bCs/>
          <w:szCs w:val="24"/>
        </w:rPr>
        <w:t>i</w:t>
      </w:r>
      <w:r w:rsidRPr="007E7D8A">
        <w:rPr>
          <w:rFonts w:hAnsi="Times New Roman" w:ascii="Times New Roman"/>
          <w:bCs/>
          <w:szCs w:val="24"/>
        </w:rPr>
        <w:t>ću, zemljišno knjižni odjel Korenica, kat. čes. br. 73/K- Oranica Podkućnica, površine 344 čhv, kat. čet. br. 75/B2- kuća i dvor podkućnica površine 51 čhv, kat. čes. br. 555- pašnjak podkućnica površine 245 čhv, kat. čes. br. 556- pašnjak podkućnica površine 278 čhv, kat. čes. br. 561- oranica podkućnica površine 5 jutara i 1071 čhv, kat. čes. br. 1455- oranice Drage površine 1 jutro i 65 čhv, kat. čes. br. 1456- oranica Drage površine 1153 čhv.</w:t>
      </w:r>
    </w:p>
    <w:p w:rsidRDefault="007E7D8A" w:rsidP="007E7D8A" w:rsidR="007E7D8A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7E7D8A" w:rsidP="007E7D8A" w:rsidR="007E7D8A">
      <w:pPr>
        <w:ind w:left="720"/>
        <w:jc w:val="both"/>
        <w:rPr>
          <w:rFonts w:hAnsi="Times New Roman" w:ascii="Times New Roman"/>
          <w:bCs/>
          <w:szCs w:val="24"/>
        </w:rPr>
      </w:pPr>
      <w:r w:rsidRPr="007E7D8A">
        <w:rPr>
          <w:rFonts w:hAnsi="Times New Roman" w:ascii="Times New Roman"/>
          <w:bCs/>
          <w:szCs w:val="24"/>
        </w:rPr>
        <w:t>Na navedenoj nekretnini upisano je razlučno pravo u korist razlučnog vjerovnika NLB INTERFINANZ A.G., CH-8002 ZURICH, BEETHOVENSTRASSE 48, Švicarska, u iznosu od 3.163.443,66 EUR-a i u iznosu od 2.918.749,39 EUR-a.</w:t>
      </w:r>
    </w:p>
    <w:p w:rsidRDefault="001B0A44" w:rsidP="00584EDF" w:rsidR="001B0A44" w:rsidRPr="00BD6639">
      <w:pPr>
        <w:jc w:val="both"/>
        <w:rPr>
          <w:rFonts w:hAnsi="Times New Roman" w:ascii="Times New Roman"/>
          <w:bCs/>
          <w:szCs w:val="24"/>
        </w:rPr>
      </w:pPr>
    </w:p>
    <w:p w:rsidRDefault="001B0A44" w:rsidP="00584EDF" w:rsid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1B0A44">
        <w:rPr>
          <w:rFonts w:hAnsi="Times New Roman" w:ascii="Times New Roman"/>
          <w:bCs/>
          <w:szCs w:val="24"/>
        </w:rPr>
        <w:t>UTVRĐENA</w:t>
      </w:r>
      <w:r w:rsidR="007E7D8A">
        <w:rPr>
          <w:rFonts w:hAnsi="Times New Roman" w:ascii="Times New Roman"/>
          <w:bCs/>
          <w:szCs w:val="24"/>
        </w:rPr>
        <w:t xml:space="preserve"> (PROCIJENJENA)</w:t>
      </w:r>
      <w:r w:rsidRPr="001B0A44">
        <w:rPr>
          <w:rFonts w:hAnsi="Times New Roman" w:ascii="Times New Roman"/>
          <w:bCs/>
          <w:szCs w:val="24"/>
        </w:rPr>
        <w:t xml:space="preserve"> VRIJEDNOST </w:t>
      </w:r>
      <w:r w:rsidR="007E7D8A">
        <w:rPr>
          <w:rFonts w:hAnsi="Times New Roman" w:ascii="Times New Roman"/>
          <w:bCs/>
          <w:szCs w:val="24"/>
        </w:rPr>
        <w:t>nekretnina</w:t>
      </w:r>
      <w:r w:rsidR="00584EDF" w:rsidRPr="001B0A44">
        <w:rPr>
          <w:rFonts w:hAnsi="Times New Roman" w:ascii="Times New Roman"/>
          <w:bCs/>
          <w:szCs w:val="24"/>
        </w:rPr>
        <w:t xml:space="preserve"> iz točke I. ovog Zaključka </w:t>
      </w:r>
      <w:r>
        <w:rPr>
          <w:rFonts w:hAnsi="Times New Roman" w:ascii="Times New Roman"/>
          <w:bCs/>
          <w:szCs w:val="24"/>
        </w:rPr>
        <w:t xml:space="preserve">iznosi </w:t>
      </w:r>
      <w:r w:rsidR="007E7D8A">
        <w:rPr>
          <w:rFonts w:hAnsi="Times New Roman" w:ascii="Times New Roman"/>
          <w:bCs/>
          <w:szCs w:val="24"/>
        </w:rPr>
        <w:t>675.641,75 kn.</w:t>
      </w:r>
    </w:p>
    <w:p w:rsidRDefault="001B0A44" w:rsidP="001B0A44" w:rsidR="001B0A44" w:rsidRPr="001B0A44">
      <w:pPr>
        <w:jc w:val="both"/>
        <w:rPr>
          <w:rFonts w:hAnsi="Times New Roman" w:ascii="Times New Roman"/>
          <w:bCs/>
          <w:szCs w:val="24"/>
        </w:rPr>
      </w:pPr>
    </w:p>
    <w:p w:rsidRDefault="00D27BC9" w:rsidP="00D27BC9" w:rsidR="00D27BC9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POČETNA CIJENA </w:t>
      </w:r>
      <w:r w:rsidR="001B0A44" w:rsidRPr="001B0A44">
        <w:rPr>
          <w:rFonts w:hAnsi="Times New Roman" w:ascii="Times New Roman"/>
          <w:bCs/>
          <w:szCs w:val="24"/>
        </w:rPr>
        <w:t>nekretnina iz točke I. ovog Za</w:t>
      </w:r>
      <w:r w:rsidR="001B0A44">
        <w:rPr>
          <w:rFonts w:hAnsi="Times New Roman" w:ascii="Times New Roman"/>
          <w:bCs/>
          <w:szCs w:val="24"/>
        </w:rPr>
        <w:t xml:space="preserve">ključka iznosi </w:t>
      </w:r>
      <w:r w:rsidR="00AA4857">
        <w:rPr>
          <w:rFonts w:hAnsi="Times New Roman" w:ascii="Times New Roman"/>
          <w:bCs/>
          <w:szCs w:val="24"/>
        </w:rPr>
        <w:t>450.427,80</w:t>
      </w:r>
      <w:r w:rsidR="007E7D8A">
        <w:rPr>
          <w:rFonts w:hAnsi="Times New Roman" w:ascii="Times New Roman"/>
          <w:bCs/>
          <w:szCs w:val="24"/>
        </w:rPr>
        <w:t xml:space="preserve"> </w:t>
      </w:r>
      <w:r w:rsidR="001B0A44">
        <w:rPr>
          <w:rFonts w:hAnsi="Times New Roman" w:ascii="Times New Roman"/>
          <w:bCs/>
          <w:szCs w:val="24"/>
        </w:rPr>
        <w:t>kn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D27BC9" w:rsidP="00584EDF" w:rsidR="00D27BC9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NAČIN PRODAJE:</w:t>
      </w:r>
    </w:p>
    <w:p w:rsidRDefault="00584EDF" w:rsidP="00584EDF" w:rsidR="00584EDF" w:rsidRPr="00BD6639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prodavat će se u stečajnom postupku javnom dražbom, te se na </w:t>
      </w:r>
      <w:r w:rsidR="00AA4857">
        <w:rPr>
          <w:rFonts w:hAnsi="Times New Roman" w:ascii="Times New Roman"/>
          <w:bCs/>
          <w:szCs w:val="24"/>
        </w:rPr>
        <w:t>trećem</w:t>
      </w:r>
      <w:r w:rsidR="00D27BC9" w:rsidRPr="00BD6639">
        <w:rPr>
          <w:rFonts w:hAnsi="Times New Roman" w:ascii="Times New Roman"/>
          <w:bCs/>
          <w:szCs w:val="24"/>
        </w:rPr>
        <w:t xml:space="preserve"> </w:t>
      </w:r>
      <w:r w:rsidR="007E7D8A">
        <w:rPr>
          <w:rFonts w:hAnsi="Times New Roman" w:ascii="Times New Roman"/>
          <w:bCs/>
          <w:szCs w:val="24"/>
        </w:rPr>
        <w:t>ročištu ne mogu</w:t>
      </w:r>
      <w:r w:rsidRPr="00BD6639">
        <w:rPr>
          <w:rFonts w:hAnsi="Times New Roman" w:ascii="Times New Roman"/>
          <w:bCs/>
          <w:szCs w:val="24"/>
        </w:rPr>
        <w:t xml:space="preserve"> prodati ispod početne vrijednosti cijene</w:t>
      </w:r>
      <w:r w:rsidR="007E7D8A">
        <w:rPr>
          <w:rFonts w:hAnsi="Times New Roman" w:ascii="Times New Roman"/>
          <w:bCs/>
          <w:szCs w:val="24"/>
        </w:rPr>
        <w:t xml:space="preserve"> u iznosu od </w:t>
      </w:r>
      <w:r w:rsidR="00AA4857">
        <w:rPr>
          <w:rFonts w:hAnsi="Times New Roman" w:ascii="Times New Roman"/>
          <w:bCs/>
          <w:szCs w:val="24"/>
        </w:rPr>
        <w:t xml:space="preserve">450.427,80 </w:t>
      </w:r>
      <w:r w:rsidR="007E7D8A">
        <w:rPr>
          <w:rFonts w:hAnsi="Times New Roman" w:ascii="Times New Roman"/>
          <w:bCs/>
          <w:szCs w:val="24"/>
        </w:rPr>
        <w:t>kn.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</w:r>
    </w:p>
    <w:p w:rsidRDefault="007A0ED4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Ročište za prodaju na </w:t>
      </w:r>
      <w:r w:rsidR="00AA4857">
        <w:rPr>
          <w:rFonts w:hAnsi="Times New Roman" w:ascii="Times New Roman"/>
          <w:bCs/>
          <w:szCs w:val="24"/>
        </w:rPr>
        <w:t>trećoj</w:t>
      </w:r>
      <w:r w:rsidRPr="00BD6639">
        <w:rPr>
          <w:rFonts w:hAnsi="Times New Roman" w:ascii="Times New Roman"/>
          <w:bCs/>
          <w:szCs w:val="24"/>
        </w:rPr>
        <w:t xml:space="preserve"> javnoj dražbi</w:t>
      </w:r>
      <w:r w:rsidR="00584EDF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>o</w:t>
      </w:r>
      <w:r w:rsidR="00584EDF" w:rsidRPr="00BD6639">
        <w:rPr>
          <w:rFonts w:hAnsi="Times New Roman" w:ascii="Times New Roman"/>
          <w:bCs/>
          <w:szCs w:val="24"/>
        </w:rPr>
        <w:t xml:space="preserve">držat će se pred stečajnim sucem u zgradi Trgovačkog suda u Zagrebu, soba br. 91/II (ulična zgrada), </w:t>
      </w:r>
    </w:p>
    <w:p w:rsidRDefault="002435A6" w:rsidP="00584EDF" w:rsidR="002435A6">
      <w:pPr>
        <w:ind w:left="720"/>
        <w:jc w:val="both"/>
        <w:rPr>
          <w:rFonts w:hAnsi="Times New Roman" w:ascii="Times New Roman"/>
          <w:bCs/>
          <w:szCs w:val="24"/>
        </w:rPr>
      </w:pPr>
    </w:p>
    <w:p w:rsidRDefault="00584EDF" w:rsidP="002435A6" w:rsidR="00584EDF" w:rsidRPr="002435A6">
      <w:pPr>
        <w:ind w:left="720"/>
        <w:jc w:val="center"/>
        <w:rPr>
          <w:rFonts w:hAnsi="Times New Roman" w:ascii="Times New Roman"/>
          <w:bCs/>
          <w:szCs w:val="24"/>
        </w:rPr>
      </w:pPr>
      <w:r w:rsidRPr="002435A6">
        <w:rPr>
          <w:rFonts w:hAnsi="Times New Roman" w:ascii="Times New Roman"/>
          <w:bCs/>
          <w:szCs w:val="24"/>
        </w:rPr>
        <w:t>dana</w:t>
      </w:r>
      <w:r w:rsidR="007A1B72" w:rsidRPr="002435A6">
        <w:rPr>
          <w:rFonts w:hAnsi="Times New Roman" w:ascii="Times New Roman"/>
          <w:bCs/>
          <w:szCs w:val="24"/>
        </w:rPr>
        <w:t xml:space="preserve"> </w:t>
      </w:r>
      <w:r w:rsidR="007A0ED4" w:rsidRPr="002435A6">
        <w:rPr>
          <w:rFonts w:hAnsi="Times New Roman" w:ascii="Times New Roman"/>
          <w:bCs/>
          <w:szCs w:val="24"/>
        </w:rPr>
        <w:t xml:space="preserve"> </w:t>
      </w:r>
      <w:r w:rsidR="007A1B72" w:rsidRPr="002435A6">
        <w:rPr>
          <w:rFonts w:hAnsi="Times New Roman" w:ascii="Times New Roman"/>
          <w:bCs/>
          <w:szCs w:val="24"/>
        </w:rPr>
        <w:t xml:space="preserve"> </w:t>
      </w:r>
      <w:r w:rsidR="004A465C">
        <w:rPr>
          <w:rFonts w:hAnsi="Times New Roman" w:ascii="Times New Roman"/>
          <w:b/>
          <w:bCs/>
          <w:szCs w:val="24"/>
        </w:rPr>
        <w:t>2</w:t>
      </w:r>
      <w:r w:rsidR="00AA4857">
        <w:rPr>
          <w:rFonts w:hAnsi="Times New Roman" w:ascii="Times New Roman"/>
          <w:b/>
          <w:bCs/>
          <w:szCs w:val="24"/>
        </w:rPr>
        <w:t>7</w:t>
      </w:r>
      <w:r w:rsidR="001B0A44" w:rsidRPr="002435A6">
        <w:rPr>
          <w:rFonts w:hAnsi="Times New Roman" w:ascii="Times New Roman"/>
          <w:b/>
          <w:bCs/>
          <w:szCs w:val="24"/>
        </w:rPr>
        <w:t xml:space="preserve">. </w:t>
      </w:r>
      <w:r w:rsidR="004A465C">
        <w:rPr>
          <w:rFonts w:hAnsi="Times New Roman" w:ascii="Times New Roman"/>
          <w:b/>
          <w:bCs/>
          <w:szCs w:val="24"/>
        </w:rPr>
        <w:t>listopada</w:t>
      </w:r>
      <w:r w:rsidR="001B0A44" w:rsidRPr="002435A6">
        <w:rPr>
          <w:rFonts w:hAnsi="Times New Roman" w:ascii="Times New Roman"/>
          <w:b/>
          <w:bCs/>
          <w:szCs w:val="24"/>
        </w:rPr>
        <w:t xml:space="preserve"> 2015. </w:t>
      </w:r>
      <w:r w:rsidR="00D27BC9" w:rsidRPr="002435A6">
        <w:rPr>
          <w:rFonts w:hAnsi="Times New Roman" w:ascii="Times New Roman"/>
          <w:b/>
          <w:bCs/>
          <w:szCs w:val="24"/>
        </w:rPr>
        <w:t xml:space="preserve"> u </w:t>
      </w:r>
      <w:r w:rsidR="00E92992">
        <w:rPr>
          <w:rFonts w:hAnsi="Times New Roman" w:ascii="Times New Roman"/>
          <w:b/>
          <w:bCs/>
          <w:szCs w:val="24"/>
        </w:rPr>
        <w:t>13</w:t>
      </w:r>
      <w:r w:rsidR="001B0A44" w:rsidRPr="002435A6">
        <w:rPr>
          <w:rFonts w:hAnsi="Times New Roman" w:ascii="Times New Roman"/>
          <w:b/>
          <w:bCs/>
          <w:szCs w:val="24"/>
        </w:rPr>
        <w:t>,</w:t>
      </w:r>
      <w:r w:rsidR="00AA4857">
        <w:rPr>
          <w:rFonts w:hAnsi="Times New Roman" w:ascii="Times New Roman"/>
          <w:b/>
          <w:bCs/>
          <w:szCs w:val="24"/>
        </w:rPr>
        <w:t>20</w:t>
      </w:r>
      <w:r w:rsidR="008D2759" w:rsidRPr="002435A6">
        <w:rPr>
          <w:rFonts w:hAnsi="Times New Roman" w:ascii="Times New Roman"/>
          <w:b/>
          <w:bCs/>
          <w:szCs w:val="24"/>
        </w:rPr>
        <w:t xml:space="preserve"> </w:t>
      </w:r>
      <w:r w:rsidRPr="002435A6">
        <w:rPr>
          <w:rFonts w:hAnsi="Times New Roman" w:ascii="Times New Roman"/>
          <w:b/>
          <w:bCs/>
          <w:szCs w:val="24"/>
        </w:rPr>
        <w:t>sati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ab/>
        <w:t xml:space="preserve">Ročište će se održati i ako na njemu sudjeluje samo jedan ponuditelj. 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Ovaj zaklj</w:t>
      </w:r>
      <w:r w:rsidR="004A465C">
        <w:rPr>
          <w:rFonts w:hAnsi="Times New Roman" w:ascii="Times New Roman"/>
          <w:bCs/>
          <w:szCs w:val="24"/>
        </w:rPr>
        <w:t xml:space="preserve">učak o prodaji objavit će se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Trgovačkog suda u Zagr</w:t>
      </w:r>
      <w:r w:rsidR="00D27BC9" w:rsidRPr="00BD6639">
        <w:rPr>
          <w:rFonts w:hAnsi="Times New Roman" w:ascii="Times New Roman"/>
          <w:bCs/>
          <w:szCs w:val="24"/>
        </w:rPr>
        <w:t>ebu</w:t>
      </w:r>
      <w:r w:rsidRPr="00BD6639">
        <w:rPr>
          <w:rFonts w:hAnsi="Times New Roman" w:ascii="Times New Roman"/>
          <w:bCs/>
          <w:szCs w:val="24"/>
        </w:rPr>
        <w:t>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Rok od objave zaključka o prodaji nekretnina na </w:t>
      </w:r>
      <w:r w:rsidR="007E7D8A">
        <w:rPr>
          <w:rFonts w:hAnsi="Times New Roman" w:ascii="Times New Roman"/>
          <w:bCs/>
          <w:szCs w:val="24"/>
        </w:rPr>
        <w:t>e-</w:t>
      </w:r>
      <w:r w:rsidRPr="00BD6639">
        <w:rPr>
          <w:rFonts w:hAnsi="Times New Roman" w:ascii="Times New Roman"/>
          <w:bCs/>
          <w:szCs w:val="24"/>
        </w:rPr>
        <w:t>oglasnoj ploči suda do dana prodaje iznosi petnaest dana.</w:t>
      </w:r>
    </w:p>
    <w:p w:rsidRDefault="00584EDF" w:rsidP="00584EDF" w:rsidR="00584EDF" w:rsidRPr="00BD6639">
      <w:pPr>
        <w:jc w:val="both"/>
        <w:rPr>
          <w:rFonts w:hAnsi="Times New Roman" w:ascii="Times New Roman"/>
          <w:bCs/>
          <w:szCs w:val="24"/>
        </w:rPr>
      </w:pPr>
    </w:p>
    <w:p w:rsidRDefault="00584EDF" w:rsidP="00584EDF" w:rsidR="00584EDF" w:rsidRPr="00BD6639">
      <w:pPr>
        <w:numPr>
          <w:ilvl w:val="0"/>
          <w:numId w:val="20"/>
        </w:numPr>
        <w:jc w:val="both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UVJETI PRODAJE:</w:t>
      </w:r>
    </w:p>
    <w:p w:rsidRDefault="00694FCA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</w:t>
      </w:r>
      <w:r w:rsidR="0052352E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iz točke I. ovog Zaključka </w:t>
      </w:r>
      <w:r w:rsidR="0052352E">
        <w:rPr>
          <w:rFonts w:hAnsi="Times New Roman" w:ascii="Times New Roman"/>
          <w:bCs/>
          <w:szCs w:val="24"/>
        </w:rPr>
        <w:t>su</w:t>
      </w:r>
      <w:r w:rsidRPr="00BD6639">
        <w:rPr>
          <w:rFonts w:hAnsi="Times New Roman" w:ascii="Times New Roman"/>
          <w:bCs/>
          <w:szCs w:val="24"/>
        </w:rPr>
        <w:t xml:space="preserve"> vlasništvo stečajnog dužnika</w:t>
      </w:r>
      <w:r w:rsidR="00FD7D0D" w:rsidRPr="00BD6639">
        <w:rPr>
          <w:rFonts w:hAnsi="Times New Roman" w:ascii="Times New Roman"/>
          <w:bCs/>
          <w:szCs w:val="24"/>
        </w:rPr>
        <w:t>.</w:t>
      </w:r>
    </w:p>
    <w:p w:rsidRDefault="00694FCA" w:rsidP="00F501E0" w:rsidR="00694FCA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Prodaja se obavlja prema načelu viđeno-kupljeno, što isključuje sve naknadne prigovore kupaca.</w:t>
      </w:r>
    </w:p>
    <w:p w:rsidRDefault="00F501E0" w:rsidP="0071276B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 javnoj dražbi kao kupci mo</w:t>
      </w:r>
      <w:r w:rsidR="001833F2" w:rsidRPr="00BD6639">
        <w:rPr>
          <w:rFonts w:hAnsi="Times New Roman" w:ascii="Times New Roman"/>
          <w:bCs/>
          <w:szCs w:val="24"/>
        </w:rPr>
        <w:t xml:space="preserve">gu sudjelovati samo osobe koje </w:t>
      </w:r>
      <w:r w:rsidRPr="00BD6639">
        <w:rPr>
          <w:rFonts w:hAnsi="Times New Roman" w:ascii="Times New Roman"/>
          <w:bCs/>
          <w:szCs w:val="24"/>
        </w:rPr>
        <w:t xml:space="preserve">bonitetne banke na prvi poziv za </w:t>
      </w:r>
      <w:r w:rsidR="002435A6" w:rsidRPr="002435A6">
        <w:rPr>
          <w:rFonts w:hAnsi="Times New Roman" w:ascii="Times New Roman"/>
          <w:bCs/>
          <w:szCs w:val="24"/>
        </w:rPr>
        <w:t xml:space="preserve">najkasnije do </w:t>
      </w:r>
      <w:r w:rsidR="00AA4857">
        <w:rPr>
          <w:rFonts w:hAnsi="Times New Roman" w:ascii="Times New Roman"/>
          <w:bCs/>
          <w:szCs w:val="24"/>
        </w:rPr>
        <w:t>24</w:t>
      </w:r>
      <w:r w:rsidR="002435A6" w:rsidRPr="002435A6">
        <w:rPr>
          <w:rFonts w:hAnsi="Times New Roman" w:ascii="Times New Roman"/>
          <w:bCs/>
          <w:szCs w:val="24"/>
        </w:rPr>
        <w:t xml:space="preserve">. </w:t>
      </w:r>
      <w:r w:rsidR="00AA4857">
        <w:rPr>
          <w:rFonts w:hAnsi="Times New Roman" w:ascii="Times New Roman"/>
          <w:bCs/>
          <w:szCs w:val="24"/>
        </w:rPr>
        <w:t>listopada</w:t>
      </w:r>
      <w:r w:rsidR="002435A6" w:rsidRPr="002435A6">
        <w:rPr>
          <w:rFonts w:hAnsi="Times New Roman" w:ascii="Times New Roman"/>
          <w:bCs/>
          <w:szCs w:val="24"/>
        </w:rPr>
        <w:t xml:space="preserve"> 2015. uplate osiguranje u iznosu od 10 % </w:t>
      </w:r>
      <w:r w:rsidR="004A465C">
        <w:rPr>
          <w:rFonts w:hAnsi="Times New Roman" w:ascii="Times New Roman"/>
          <w:bCs/>
          <w:szCs w:val="24"/>
        </w:rPr>
        <w:t>početne</w:t>
      </w:r>
      <w:r w:rsidR="002435A6" w:rsidRPr="002435A6">
        <w:rPr>
          <w:rFonts w:hAnsi="Times New Roman" w:ascii="Times New Roman"/>
          <w:bCs/>
          <w:szCs w:val="24"/>
        </w:rPr>
        <w:t xml:space="preserve"> vrijednosti nekretnina navedenih u točki II. ovog zaključka, a opisanih u točki I. ovog Zaključka, na račun sudskog depozita Trgovačkog suda u Zagrebu pri Hrvatskoj poštanskoj banci d.d. Zagreb </w:t>
      </w:r>
      <w:r w:rsidR="002435A6" w:rsidRPr="002435A6">
        <w:rPr>
          <w:rFonts w:hAnsi="Times New Roman" w:ascii="Times New Roman"/>
          <w:szCs w:val="24"/>
        </w:rPr>
        <w:t xml:space="preserve">br. IBAN: HR9223900011300000460, model: HR05 (kod internet bankarstva HR00) pozivom na broj spisa </w:t>
      </w:r>
      <w:r w:rsidR="002435A6" w:rsidRPr="002435A6">
        <w:rPr>
          <w:rFonts w:hAnsi="Times New Roman" w:ascii="Times New Roman"/>
          <w:bCs/>
          <w:szCs w:val="24"/>
        </w:rPr>
        <w:t xml:space="preserve">St-59/11  i dokaz o tome dostave u sudski spis prije početka dražbe ili do </w:t>
      </w:r>
      <w:r w:rsidR="00AA4857">
        <w:rPr>
          <w:rFonts w:hAnsi="Times New Roman" w:ascii="Times New Roman"/>
          <w:bCs/>
          <w:szCs w:val="24"/>
        </w:rPr>
        <w:t>26</w:t>
      </w:r>
      <w:r w:rsidR="002435A6" w:rsidRPr="002435A6">
        <w:rPr>
          <w:rFonts w:hAnsi="Times New Roman" w:ascii="Times New Roman"/>
          <w:bCs/>
          <w:szCs w:val="24"/>
        </w:rPr>
        <w:t xml:space="preserve">. </w:t>
      </w:r>
      <w:r w:rsidR="00AA4857">
        <w:rPr>
          <w:rFonts w:hAnsi="Times New Roman" w:ascii="Times New Roman"/>
          <w:bCs/>
          <w:szCs w:val="24"/>
        </w:rPr>
        <w:t>listopada</w:t>
      </w:r>
      <w:r w:rsidR="002435A6" w:rsidRPr="002435A6">
        <w:rPr>
          <w:rFonts w:hAnsi="Times New Roman" w:ascii="Times New Roman"/>
          <w:bCs/>
          <w:szCs w:val="24"/>
        </w:rPr>
        <w:t xml:space="preserve"> 2015. dostave bankarsku garanciju </w:t>
      </w:r>
      <w:r w:rsidRPr="00BD6639">
        <w:rPr>
          <w:rFonts w:hAnsi="Times New Roman" w:ascii="Times New Roman"/>
          <w:bCs/>
          <w:szCs w:val="24"/>
        </w:rPr>
        <w:t>odgovarajući iznos osiguranja</w:t>
      </w:r>
      <w:r w:rsidR="001833F2" w:rsidRPr="00BD6639">
        <w:rPr>
          <w:rFonts w:hAnsi="Times New Roman" w:ascii="Times New Roman"/>
          <w:bCs/>
          <w:szCs w:val="24"/>
        </w:rPr>
        <w:t xml:space="preserve">, </w:t>
      </w:r>
      <w:r w:rsidR="000B11BB" w:rsidRPr="00BD6639">
        <w:rPr>
          <w:rFonts w:hAnsi="Times New Roman" w:ascii="Times New Roman"/>
          <w:bCs/>
          <w:szCs w:val="24"/>
        </w:rPr>
        <w:t xml:space="preserve">izdanu u korist </w:t>
      </w:r>
      <w:r w:rsidR="000B11BB" w:rsidRPr="002435A6">
        <w:rPr>
          <w:rFonts w:hAnsi="Times New Roman" w:ascii="Times New Roman"/>
          <w:bCs/>
          <w:szCs w:val="24"/>
        </w:rPr>
        <w:t xml:space="preserve">stečajnog dužnika s </w:t>
      </w:r>
      <w:r w:rsidR="001833F2" w:rsidRPr="002435A6">
        <w:rPr>
          <w:rFonts w:hAnsi="Times New Roman" w:ascii="Times New Roman"/>
          <w:bCs/>
          <w:szCs w:val="24"/>
        </w:rPr>
        <w:t>rokom važenja najmanje do</w:t>
      </w:r>
      <w:r w:rsidR="0096725C" w:rsidRPr="002435A6">
        <w:rPr>
          <w:rFonts w:hAnsi="Times New Roman" w:ascii="Times New Roman"/>
          <w:bCs/>
          <w:szCs w:val="24"/>
        </w:rPr>
        <w:t xml:space="preserve"> </w:t>
      </w:r>
      <w:r w:rsidR="00AA4857">
        <w:rPr>
          <w:rFonts w:hAnsi="Times New Roman" w:ascii="Times New Roman"/>
          <w:bCs/>
          <w:szCs w:val="24"/>
        </w:rPr>
        <w:t>22</w:t>
      </w:r>
      <w:r w:rsidR="004C586C" w:rsidRPr="002435A6">
        <w:rPr>
          <w:rFonts w:hAnsi="Times New Roman" w:ascii="Times New Roman"/>
          <w:bCs/>
          <w:szCs w:val="24"/>
        </w:rPr>
        <w:t xml:space="preserve">. </w:t>
      </w:r>
      <w:r w:rsidR="00AA4857">
        <w:rPr>
          <w:rFonts w:hAnsi="Times New Roman" w:ascii="Times New Roman"/>
          <w:bCs/>
          <w:szCs w:val="24"/>
        </w:rPr>
        <w:t>prosinca</w:t>
      </w:r>
      <w:r w:rsidR="004A465C">
        <w:rPr>
          <w:rFonts w:hAnsi="Times New Roman" w:ascii="Times New Roman"/>
          <w:bCs/>
          <w:szCs w:val="24"/>
        </w:rPr>
        <w:t xml:space="preserve"> </w:t>
      </w:r>
      <w:r w:rsidR="004C586C" w:rsidRPr="002435A6">
        <w:rPr>
          <w:rFonts w:hAnsi="Times New Roman" w:ascii="Times New Roman"/>
          <w:bCs/>
          <w:szCs w:val="24"/>
        </w:rPr>
        <w:t xml:space="preserve"> 2015.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Punomoćnici ponuditelja mogu sudjelovati na dražbi samo uz ovjerenu specijalnu punomoć. </w:t>
      </w:r>
    </w:p>
    <w:p w:rsidRDefault="00F501E0" w:rsidP="00F501E0" w:rsidR="00F501E0" w:rsidRPr="00BD6639">
      <w:pPr>
        <w:numPr>
          <w:ilvl w:val="0"/>
          <w:numId w:val="15"/>
        </w:numPr>
        <w:tabs>
          <w:tab w:pos="720" w:val="clear"/>
        </w:tabs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 xml:space="preserve">Sudionicima dražbe koji ne uspiju u nadmetanju uplaćeno osiguranje, odnosno bankarska garancija će se vratiti u roku tri dana nakon zaključenja javne dražbe.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Kupac je dužan uplatiti razliku između uplaćenog osiguranja i postignute kupoprodajne cijene u roku od</w:t>
      </w:r>
      <w:r w:rsidR="00BE0EB7" w:rsidRPr="00BD6639">
        <w:rPr>
          <w:rFonts w:hAnsi="Times New Roman" w:ascii="Times New Roman"/>
          <w:bCs/>
          <w:szCs w:val="24"/>
        </w:rPr>
        <w:t xml:space="preserve"> 30 (</w:t>
      </w:r>
      <w:r w:rsidRPr="00BD6639">
        <w:rPr>
          <w:rFonts w:hAnsi="Times New Roman" w:ascii="Times New Roman"/>
          <w:bCs/>
          <w:szCs w:val="24"/>
        </w:rPr>
        <w:t>trideset) dana od dana zaključenja javne dražbe.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Ako kupac u tom roku ne položi kupovninu, sud će posebnim rješenjem prodaju oglasiti nevažećom i odrediti novu prodaju uz uvjete određene za prodaju koja je oglašena nevažećom, a iz položenog osiguranja namirit će troškove nove prodaje i naknaditi razliku između kupovnine postignute na prijašnjoj prodaji i novoj prodaji.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Sve poreze i pristojbe u svezi s p</w:t>
      </w:r>
      <w:r w:rsidR="0088671A" w:rsidRPr="00BD6639">
        <w:rPr>
          <w:rFonts w:hAnsi="Times New Roman" w:ascii="Times New Roman"/>
          <w:bCs/>
          <w:szCs w:val="24"/>
        </w:rPr>
        <w:t xml:space="preserve">rodajom nekretnine </w:t>
      </w:r>
      <w:r w:rsidRPr="00BD6639">
        <w:rPr>
          <w:rFonts w:hAnsi="Times New Roman" w:ascii="Times New Roman"/>
          <w:bCs/>
          <w:szCs w:val="24"/>
        </w:rPr>
        <w:t>snosi kupac.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rješenjem o dosudi dosuditi kupcu koji ponudi najpovoljniju cijenu. </w:t>
      </w:r>
    </w:p>
    <w:p w:rsidRDefault="00A3374E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Nekretnina</w:t>
      </w:r>
      <w:r w:rsidR="00F501E0" w:rsidRPr="00BD6639">
        <w:rPr>
          <w:rFonts w:hAnsi="Times New Roman" w:ascii="Times New Roman"/>
          <w:bCs/>
          <w:szCs w:val="24"/>
        </w:rPr>
        <w:t xml:space="preserve"> će se dosuditi i kupcima koji su ponudili nižu cijenu (ali ne i nižu od one početne na ovom ročištu za prodaju) prema veličini ponuđene cijene, ako kupci koji su ponudili veću cijenu ne polože kupovnin</w:t>
      </w:r>
      <w:r w:rsidR="00730D92" w:rsidRPr="00BD6639">
        <w:rPr>
          <w:rFonts w:hAnsi="Times New Roman" w:ascii="Times New Roman"/>
          <w:bCs/>
          <w:szCs w:val="24"/>
        </w:rPr>
        <w:t>u u naved</w:t>
      </w:r>
      <w:r w:rsidR="00772846" w:rsidRPr="00BD6639">
        <w:rPr>
          <w:rFonts w:hAnsi="Times New Roman" w:ascii="Times New Roman"/>
          <w:bCs/>
          <w:szCs w:val="24"/>
        </w:rPr>
        <w:t>enom roku iz točke VI</w:t>
      </w:r>
      <w:r w:rsidR="00730D92" w:rsidRPr="00BD6639">
        <w:rPr>
          <w:rFonts w:hAnsi="Times New Roman" w:ascii="Times New Roman"/>
          <w:bCs/>
          <w:szCs w:val="24"/>
        </w:rPr>
        <w:t>/6</w:t>
      </w:r>
      <w:r w:rsidR="00F501E0" w:rsidRPr="00BD6639">
        <w:rPr>
          <w:rFonts w:hAnsi="Times New Roman" w:ascii="Times New Roman"/>
          <w:bCs/>
          <w:szCs w:val="24"/>
        </w:rPr>
        <w:t xml:space="preserve"> ovog </w:t>
      </w:r>
      <w:r w:rsidR="00730D92" w:rsidRPr="00BD6639">
        <w:rPr>
          <w:rFonts w:hAnsi="Times New Roman" w:ascii="Times New Roman"/>
          <w:bCs/>
          <w:szCs w:val="24"/>
        </w:rPr>
        <w:t>Z</w:t>
      </w:r>
      <w:r w:rsidR="00F501E0" w:rsidRPr="00BD6639">
        <w:rPr>
          <w:rFonts w:hAnsi="Times New Roman" w:ascii="Times New Roman"/>
          <w:bCs/>
          <w:szCs w:val="24"/>
        </w:rPr>
        <w:t xml:space="preserve">aključka. 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U rješenju o dosudi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Pr="00BD6639">
        <w:rPr>
          <w:rFonts w:hAnsi="Times New Roman" w:ascii="Times New Roman"/>
          <w:bCs/>
          <w:szCs w:val="24"/>
        </w:rPr>
        <w:t xml:space="preserve"> sud će odrediti da se nakon pravomoćnosti tog rješenja i nakon što kupac položi kupovninu, u zemljišnim knjigama </w:t>
      </w:r>
      <w:r w:rsidR="0042045A" w:rsidRPr="00BD6639">
        <w:rPr>
          <w:rFonts w:hAnsi="Times New Roman" w:ascii="Times New Roman"/>
          <w:bCs/>
          <w:szCs w:val="24"/>
        </w:rPr>
        <w:t>upiše</w:t>
      </w:r>
      <w:r w:rsidRPr="00BD6639">
        <w:rPr>
          <w:rFonts w:hAnsi="Times New Roman" w:ascii="Times New Roman"/>
          <w:bCs/>
          <w:szCs w:val="24"/>
        </w:rPr>
        <w:t xml:space="preserve"> u njegovu korist pravo vlasništva na dosuđen</w:t>
      </w:r>
      <w:r w:rsidR="00A3374E" w:rsidRPr="00BD6639">
        <w:rPr>
          <w:rFonts w:hAnsi="Times New Roman" w:ascii="Times New Roman"/>
          <w:bCs/>
          <w:szCs w:val="24"/>
        </w:rPr>
        <w:t>oj</w:t>
      </w:r>
      <w:r w:rsidRPr="00BD6639">
        <w:rPr>
          <w:rFonts w:hAnsi="Times New Roman" w:ascii="Times New Roman"/>
          <w:bCs/>
          <w:szCs w:val="24"/>
        </w:rPr>
        <w:t xml:space="preserve">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730D92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te </w:t>
      </w:r>
      <w:r w:rsidR="0042045A" w:rsidRPr="00BD6639">
        <w:rPr>
          <w:rFonts w:hAnsi="Times New Roman" w:ascii="Times New Roman"/>
          <w:bCs/>
          <w:szCs w:val="24"/>
        </w:rPr>
        <w:t>da se brišu prava i tereti</w:t>
      </w:r>
      <w:r w:rsidRPr="00BD6639">
        <w:rPr>
          <w:rFonts w:hAnsi="Times New Roman" w:ascii="Times New Roman"/>
          <w:bCs/>
          <w:szCs w:val="24"/>
        </w:rPr>
        <w:t xml:space="preserve"> na nekretnin</w:t>
      </w:r>
      <w:r w:rsidR="00A3374E" w:rsidRPr="00BD6639">
        <w:rPr>
          <w:rFonts w:hAnsi="Times New Roman" w:ascii="Times New Roman"/>
          <w:bCs/>
          <w:szCs w:val="24"/>
        </w:rPr>
        <w:t>i</w:t>
      </w:r>
      <w:r w:rsidR="0042045A" w:rsidRPr="00BD6639">
        <w:rPr>
          <w:rFonts w:hAnsi="Times New Roman" w:ascii="Times New Roman"/>
          <w:bCs/>
          <w:szCs w:val="24"/>
        </w:rPr>
        <w:t xml:space="preserve"> koji prestaju njezinom</w:t>
      </w:r>
      <w:r w:rsidRPr="00BD6639">
        <w:rPr>
          <w:rFonts w:hAnsi="Times New Roman" w:ascii="Times New Roman"/>
          <w:bCs/>
          <w:szCs w:val="24"/>
        </w:rPr>
        <w:t xml:space="preserve"> prodajom.</w:t>
      </w:r>
    </w:p>
    <w:p w:rsidRDefault="00F501E0" w:rsidP="00F501E0" w:rsidR="00F501E0" w:rsidRPr="00BD6639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Nakon pravomoćnosti rješenja o dosudi i nakon što kupac položi kupovninu sud će donijeti zaključak o predaji nekretnin</w:t>
      </w:r>
      <w:r w:rsidR="00A3374E" w:rsidRPr="00BD6639">
        <w:rPr>
          <w:rFonts w:hAnsi="Times New Roman" w:ascii="Times New Roman"/>
          <w:bCs/>
          <w:szCs w:val="24"/>
        </w:rPr>
        <w:t>e</w:t>
      </w:r>
      <w:r w:rsidR="00730D92" w:rsidRPr="00BD6639">
        <w:rPr>
          <w:rFonts w:hAnsi="Times New Roman" w:ascii="Times New Roman"/>
          <w:bCs/>
          <w:szCs w:val="24"/>
        </w:rPr>
        <w:t xml:space="preserve"> </w:t>
      </w:r>
      <w:r w:rsidRPr="00BD6639">
        <w:rPr>
          <w:rFonts w:hAnsi="Times New Roman" w:ascii="Times New Roman"/>
          <w:bCs/>
          <w:szCs w:val="24"/>
        </w:rPr>
        <w:t xml:space="preserve">kupcu, </w:t>
      </w:r>
      <w:r w:rsidR="00A3374E" w:rsidRPr="00BD6639">
        <w:rPr>
          <w:rFonts w:hAnsi="Times New Roman" w:ascii="Times New Roman"/>
          <w:bCs/>
          <w:szCs w:val="24"/>
        </w:rPr>
        <w:t>čime kupac stupa u posjed iste.</w:t>
      </w:r>
      <w:r w:rsidRPr="00BD6639">
        <w:rPr>
          <w:rFonts w:hAnsi="Times New Roman" w:ascii="Times New Roman"/>
          <w:bCs/>
          <w:szCs w:val="24"/>
        </w:rPr>
        <w:t xml:space="preserve"> </w:t>
      </w:r>
    </w:p>
    <w:p w:rsidRDefault="00F501E0" w:rsidP="00F501E0" w:rsidR="00F501E0" w:rsidRPr="002435A6">
      <w:pPr>
        <w:numPr>
          <w:ilvl w:val="0"/>
          <w:numId w:val="15"/>
        </w:numPr>
        <w:overflowPunct/>
        <w:autoSpaceDE/>
        <w:autoSpaceDN/>
        <w:adjustRightInd/>
        <w:jc w:val="both"/>
        <w:textAlignment w:val="auto"/>
        <w:rPr>
          <w:rFonts w:hAnsi="Times New Roman" w:ascii="Times New Roman"/>
          <w:bCs/>
          <w:szCs w:val="24"/>
        </w:rPr>
      </w:pPr>
      <w:r w:rsidRPr="00BD6639">
        <w:rPr>
          <w:rFonts w:hAnsi="Times New Roman" w:ascii="Times New Roman"/>
          <w:bCs/>
          <w:szCs w:val="24"/>
        </w:rPr>
        <w:t>Imovina stečajnog dužnika navedena u točki I</w:t>
      </w:r>
      <w:r w:rsidR="00A3374E" w:rsidRPr="00BD6639">
        <w:rPr>
          <w:rFonts w:hAnsi="Times New Roman" w:ascii="Times New Roman"/>
          <w:bCs/>
          <w:szCs w:val="24"/>
        </w:rPr>
        <w:t>.</w:t>
      </w:r>
      <w:r w:rsidRPr="00BD6639">
        <w:rPr>
          <w:rFonts w:hAnsi="Times New Roman" w:ascii="Times New Roman"/>
          <w:bCs/>
          <w:szCs w:val="24"/>
        </w:rPr>
        <w:t xml:space="preserve"> ovog zaključka</w:t>
      </w:r>
      <w:r w:rsidR="0042045A" w:rsidRPr="00BD6639">
        <w:rPr>
          <w:rFonts w:hAnsi="Times New Roman" w:ascii="Times New Roman"/>
          <w:bCs/>
          <w:szCs w:val="24"/>
        </w:rPr>
        <w:t>,</w:t>
      </w:r>
      <w:r w:rsidRPr="00BD6639">
        <w:rPr>
          <w:rFonts w:hAnsi="Times New Roman" w:ascii="Times New Roman"/>
          <w:bCs/>
          <w:szCs w:val="24"/>
        </w:rPr>
        <w:t xml:space="preserve"> a koja je predmet prodaje može se razgledati u dogovoru sa stečajn</w:t>
      </w:r>
      <w:r w:rsidR="0052352E">
        <w:rPr>
          <w:rFonts w:hAnsi="Times New Roman" w:ascii="Times New Roman"/>
          <w:bCs/>
          <w:szCs w:val="24"/>
        </w:rPr>
        <w:t>om upraviteljicom</w:t>
      </w:r>
      <w:r w:rsidRPr="00BD6639">
        <w:rPr>
          <w:rFonts w:hAnsi="Times New Roman" w:ascii="Times New Roman"/>
          <w:bCs/>
          <w:szCs w:val="24"/>
        </w:rPr>
        <w:t xml:space="preserve"> a uz </w:t>
      </w:r>
      <w:r w:rsidR="00694FCA" w:rsidRPr="00BD6639">
        <w:rPr>
          <w:rFonts w:hAnsi="Times New Roman" w:ascii="Times New Roman"/>
          <w:bCs/>
          <w:szCs w:val="24"/>
        </w:rPr>
        <w:t>prethodni dogovor na tel. br.</w:t>
      </w:r>
      <w:r w:rsidR="0052352E">
        <w:rPr>
          <w:rFonts w:hAnsi="Times New Roman" w:ascii="Times New Roman"/>
          <w:bCs/>
          <w:szCs w:val="24"/>
        </w:rPr>
        <w:t xml:space="preserve"> </w:t>
      </w:r>
      <w:r w:rsidR="002435A6">
        <w:rPr>
          <w:rFonts w:hAnsi="Times New Roman" w:ascii="Times New Roman"/>
          <w:bCs/>
          <w:szCs w:val="24"/>
        </w:rPr>
        <w:t>01 6152-555</w:t>
      </w:r>
      <w:r w:rsidR="0052352E" w:rsidRPr="002435A6">
        <w:rPr>
          <w:rFonts w:hAnsi="Times New Roman" w:ascii="Times New Roman"/>
          <w:bCs/>
          <w:szCs w:val="24"/>
        </w:rPr>
        <w:t>.</w:t>
      </w:r>
    </w:p>
    <w:p w:rsidRDefault="004C586C" w:rsidR="004C586C">
      <w:pPr>
        <w:pStyle w:val="Naslov1"/>
        <w:rPr>
          <w:rFonts w:hAnsi="Times New Roman" w:ascii="Times New Roman"/>
          <w:sz w:val="24"/>
          <w:szCs w:val="24"/>
        </w:rPr>
      </w:pPr>
    </w:p>
    <w:p w:rsidRDefault="004C586C" w:rsidP="004C586C" w:rsidR="004C586C" w:rsidRPr="004C586C"/>
    <w:p w:rsidRDefault="004C586C" w:rsidR="004C586C">
      <w:pPr>
        <w:pStyle w:val="Naslov1"/>
        <w:rPr>
          <w:rFonts w:hAnsi="Times New Roman" w:ascii="Times New Roman"/>
          <w:b w:val="false"/>
          <w:sz w:val="24"/>
          <w:szCs w:val="24"/>
        </w:rPr>
      </w:pPr>
    </w:p>
    <w:p w:rsidRDefault="00F87D42" w:rsidR="00F87D42" w:rsidRPr="00BD6639">
      <w:pPr>
        <w:pStyle w:val="Naslov1"/>
        <w:rPr>
          <w:rFonts w:hAnsi="Times New Roman" w:ascii="Times New Roman"/>
          <w:b w:val="false"/>
          <w:sz w:val="24"/>
          <w:szCs w:val="24"/>
        </w:rPr>
      </w:pPr>
      <w:r w:rsidRPr="00BD6639">
        <w:rPr>
          <w:rFonts w:hAnsi="Times New Roman" w:ascii="Times New Roman"/>
          <w:b w:val="false"/>
          <w:sz w:val="24"/>
          <w:szCs w:val="24"/>
        </w:rPr>
        <w:t>Obrazloženje</w:t>
      </w:r>
    </w:p>
    <w:p w:rsidRDefault="00652A9E" w:rsidP="00652A9E" w:rsidR="00652A9E" w:rsidRPr="00BD6639">
      <w:pPr>
        <w:rPr>
          <w:rFonts w:hAnsi="Times New Roman" w:ascii="Times New Roman"/>
          <w:szCs w:val="24"/>
        </w:rPr>
      </w:pPr>
    </w:p>
    <w:p w:rsidRDefault="0086280B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Rješenjem ovog suda br. St-</w:t>
      </w:r>
      <w:r w:rsidR="004C586C">
        <w:rPr>
          <w:rFonts w:hAnsi="Times New Roman" w:ascii="Times New Roman"/>
          <w:szCs w:val="24"/>
        </w:rPr>
        <w:t xml:space="preserve">59/11 od 08. srpnja 2011. </w:t>
      </w:r>
      <w:r w:rsidR="00336F0F" w:rsidRPr="00BD6639">
        <w:rPr>
          <w:rFonts w:hAnsi="Times New Roman" w:ascii="Times New Roman"/>
          <w:szCs w:val="24"/>
        </w:rPr>
        <w:t xml:space="preserve">otvoren je stečajni postupak nad dužnikom </w:t>
      </w:r>
      <w:r w:rsidR="004C586C" w:rsidRPr="004C586C">
        <w:rPr>
          <w:rFonts w:hAnsi="Times New Roman" w:ascii="Times New Roman"/>
          <w:szCs w:val="24"/>
        </w:rPr>
        <w:t>GUMARA-ČAVIĆ d.d., Zagreb, Ivanečka 1, M</w:t>
      </w:r>
      <w:r w:rsidR="004C586C">
        <w:rPr>
          <w:rFonts w:hAnsi="Times New Roman" w:ascii="Times New Roman"/>
          <w:szCs w:val="24"/>
        </w:rPr>
        <w:t>BS: 080009343, OIB: 87878590994.</w:t>
      </w:r>
    </w:p>
    <w:p w:rsidRDefault="0085167F" w:rsidP="004C586C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4C586C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S</w:t>
      </w:r>
      <w:r w:rsidR="006F185C" w:rsidRPr="00BD6639">
        <w:rPr>
          <w:rFonts w:hAnsi="Times New Roman" w:ascii="Times New Roman"/>
          <w:szCs w:val="24"/>
        </w:rPr>
        <w:t>tečajnu masu čin</w:t>
      </w:r>
      <w:r w:rsidR="0052352E">
        <w:rPr>
          <w:rFonts w:hAnsi="Times New Roman" w:ascii="Times New Roman"/>
          <w:szCs w:val="24"/>
        </w:rPr>
        <w:t>e</w:t>
      </w:r>
      <w:r w:rsidRPr="00BD6639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nekretn</w:t>
      </w:r>
      <w:r w:rsidR="00F06BEF" w:rsidRPr="00BD6639">
        <w:rPr>
          <w:rFonts w:hAnsi="Times New Roman" w:ascii="Times New Roman"/>
          <w:szCs w:val="24"/>
        </w:rPr>
        <w:t>in</w:t>
      </w:r>
      <w:r w:rsidR="0052352E">
        <w:rPr>
          <w:rFonts w:hAnsi="Times New Roman" w:ascii="Times New Roman"/>
          <w:szCs w:val="24"/>
        </w:rPr>
        <w:t>e koje su</w:t>
      </w:r>
      <w:r w:rsidR="00F06BEF" w:rsidRPr="00BD6639">
        <w:rPr>
          <w:rFonts w:hAnsi="Times New Roman" w:ascii="Times New Roman"/>
          <w:szCs w:val="24"/>
        </w:rPr>
        <w:t xml:space="preserve"> predmet ove prodaje, a na koj</w:t>
      </w:r>
      <w:r w:rsidR="0052352E">
        <w:rPr>
          <w:rFonts w:hAnsi="Times New Roman" w:ascii="Times New Roman"/>
          <w:szCs w:val="24"/>
        </w:rPr>
        <w:t>ima</w:t>
      </w:r>
      <w:r w:rsidR="00F06BEF" w:rsidRPr="00BD6639">
        <w:rPr>
          <w:rFonts w:hAnsi="Times New Roman" w:ascii="Times New Roman"/>
          <w:szCs w:val="24"/>
        </w:rPr>
        <w:t xml:space="preserve"> je upis</w:t>
      </w:r>
      <w:r w:rsidR="000B11BB" w:rsidRPr="00BD6639">
        <w:rPr>
          <w:rFonts w:hAnsi="Times New Roman" w:ascii="Times New Roman"/>
          <w:szCs w:val="24"/>
        </w:rPr>
        <w:t xml:space="preserve">ano razlučno pravo u korist </w:t>
      </w:r>
      <w:r w:rsidR="00D27BC9" w:rsidRPr="00BD6639">
        <w:rPr>
          <w:rFonts w:hAnsi="Times New Roman" w:ascii="Times New Roman"/>
          <w:szCs w:val="24"/>
        </w:rPr>
        <w:t>razlučn</w:t>
      </w:r>
      <w:r w:rsidR="004C586C">
        <w:rPr>
          <w:rFonts w:hAnsi="Times New Roman" w:ascii="Times New Roman"/>
          <w:szCs w:val="24"/>
        </w:rPr>
        <w:t xml:space="preserve">og vjerovnika </w:t>
      </w:r>
      <w:r w:rsidR="0085167F" w:rsidRPr="0085167F">
        <w:rPr>
          <w:rFonts w:hAnsi="Times New Roman" w:ascii="Times New Roman"/>
          <w:szCs w:val="24"/>
        </w:rPr>
        <w:t>NLB INTERFINANZ A.G., CH-8002 ZURICH, BEETHOVENSTRASSE 48, Švicarska, u iznosu od 3.163.443,66 EUR-a i u iznosu od 2.918.749,39 EUR-a.</w:t>
      </w:r>
      <w:r w:rsidR="004C586C">
        <w:rPr>
          <w:rFonts w:hAnsi="Times New Roman" w:ascii="Times New Roman"/>
          <w:szCs w:val="24"/>
        </w:rPr>
        <w:t>.</w:t>
      </w:r>
    </w:p>
    <w:p w:rsidRDefault="0085167F" w:rsidP="004C586C" w:rsidR="0085167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5167F" w:rsidP="0086280B" w:rsidR="004C586C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Stečajna</w:t>
      </w:r>
      <w:r w:rsidR="004C586C">
        <w:rPr>
          <w:rFonts w:hAnsi="Times New Roman" w:ascii="Times New Roman"/>
          <w:szCs w:val="24"/>
        </w:rPr>
        <w:t xml:space="preserve"> upravitelj</w:t>
      </w:r>
      <w:r>
        <w:rPr>
          <w:rFonts w:hAnsi="Times New Roman" w:ascii="Times New Roman"/>
          <w:szCs w:val="24"/>
        </w:rPr>
        <w:t>ica</w:t>
      </w:r>
      <w:r w:rsidR="004C586C">
        <w:rPr>
          <w:rFonts w:hAnsi="Times New Roman" w:ascii="Times New Roman"/>
          <w:szCs w:val="24"/>
        </w:rPr>
        <w:t xml:space="preserve"> </w:t>
      </w:r>
      <w:r w:rsidR="006F185C" w:rsidRPr="00BD6639">
        <w:rPr>
          <w:rFonts w:hAnsi="Times New Roman" w:ascii="Times New Roman"/>
          <w:szCs w:val="24"/>
        </w:rPr>
        <w:t>podni</w:t>
      </w:r>
      <w:r>
        <w:rPr>
          <w:rFonts w:hAnsi="Times New Roman" w:ascii="Times New Roman"/>
          <w:szCs w:val="24"/>
        </w:rPr>
        <w:t>jela</w:t>
      </w:r>
      <w:r w:rsidR="006F185C" w:rsidRPr="00BD6639">
        <w:rPr>
          <w:rFonts w:hAnsi="Times New Roman" w:ascii="Times New Roman"/>
          <w:szCs w:val="24"/>
        </w:rPr>
        <w:t xml:space="preserve"> je</w:t>
      </w:r>
      <w:r w:rsidR="00F06BEF" w:rsidRPr="00BD6639">
        <w:rPr>
          <w:rFonts w:hAnsi="Times New Roman" w:ascii="Times New Roman"/>
          <w:szCs w:val="24"/>
        </w:rPr>
        <w:t xml:space="preserve"> ovom sudu</w:t>
      </w:r>
      <w:r w:rsidR="004C586C">
        <w:rPr>
          <w:rFonts w:hAnsi="Times New Roman" w:ascii="Times New Roman"/>
          <w:szCs w:val="24"/>
        </w:rPr>
        <w:t xml:space="preserve"> prijedlog</w:t>
      </w:r>
      <w:r w:rsidR="006F185C" w:rsidRPr="00BD6639">
        <w:rPr>
          <w:rFonts w:hAnsi="Times New Roman" w:ascii="Times New Roman"/>
          <w:szCs w:val="24"/>
        </w:rPr>
        <w:t xml:space="preserve"> da se nekretnin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opisan</w:t>
      </w:r>
      <w:r w:rsidR="0052352E">
        <w:rPr>
          <w:rFonts w:hAnsi="Times New Roman" w:ascii="Times New Roman"/>
          <w:szCs w:val="24"/>
        </w:rPr>
        <w:t>e</w:t>
      </w:r>
      <w:r w:rsidR="006F185C" w:rsidRPr="00BD6639">
        <w:rPr>
          <w:rFonts w:hAnsi="Times New Roman" w:ascii="Times New Roman"/>
          <w:szCs w:val="24"/>
        </w:rPr>
        <w:t xml:space="preserve"> u točci I</w:t>
      </w:r>
      <w:r w:rsidR="0088671A" w:rsidRPr="00BD6639">
        <w:rPr>
          <w:rFonts w:hAnsi="Times New Roman" w:ascii="Times New Roman"/>
          <w:szCs w:val="24"/>
        </w:rPr>
        <w:t>.</w:t>
      </w:r>
      <w:r w:rsidR="006F185C" w:rsidRPr="00BD6639">
        <w:rPr>
          <w:rFonts w:hAnsi="Times New Roman" w:ascii="Times New Roman"/>
          <w:szCs w:val="24"/>
        </w:rPr>
        <w:t xml:space="preserve"> ovog </w:t>
      </w:r>
      <w:r w:rsidR="00F06BEF" w:rsidRPr="00BD6639">
        <w:rPr>
          <w:rFonts w:hAnsi="Times New Roman" w:ascii="Times New Roman"/>
          <w:szCs w:val="24"/>
        </w:rPr>
        <w:t>Zaključka</w:t>
      </w:r>
      <w:r w:rsidR="006F185C" w:rsidRPr="00BD6639">
        <w:rPr>
          <w:rFonts w:hAnsi="Times New Roman" w:ascii="Times New Roman"/>
          <w:szCs w:val="24"/>
        </w:rPr>
        <w:t xml:space="preserve"> proda</w:t>
      </w:r>
      <w:r w:rsidR="0052352E">
        <w:rPr>
          <w:rFonts w:hAnsi="Times New Roman" w:ascii="Times New Roman"/>
          <w:szCs w:val="24"/>
        </w:rPr>
        <w:t>ju</w:t>
      </w:r>
      <w:r w:rsidR="006F185C" w:rsidRPr="00BD6639">
        <w:rPr>
          <w:rFonts w:hAnsi="Times New Roman" w:ascii="Times New Roman"/>
          <w:szCs w:val="24"/>
        </w:rPr>
        <w:t xml:space="preserve"> </w:t>
      </w:r>
      <w:r w:rsidR="00F06BEF" w:rsidRPr="00BD6639">
        <w:rPr>
          <w:rFonts w:hAnsi="Times New Roman" w:ascii="Times New Roman"/>
          <w:szCs w:val="24"/>
        </w:rPr>
        <w:t xml:space="preserve">uz odgovarajuću primjenu pravila o ovrsi na nekretninama, sve sukladno </w:t>
      </w:r>
      <w:r w:rsidR="004C586C">
        <w:rPr>
          <w:rFonts w:hAnsi="Times New Roman" w:ascii="Times New Roman"/>
          <w:szCs w:val="24"/>
        </w:rPr>
        <w:t>članku</w:t>
      </w:r>
      <w:r w:rsidR="006F185C" w:rsidRPr="00BD6639">
        <w:rPr>
          <w:rFonts w:hAnsi="Times New Roman" w:ascii="Times New Roman"/>
          <w:szCs w:val="24"/>
        </w:rPr>
        <w:t xml:space="preserve"> 164. st</w:t>
      </w:r>
      <w:r w:rsidR="0088671A" w:rsidRPr="00BD6639">
        <w:rPr>
          <w:rFonts w:hAnsi="Times New Roman" w:ascii="Times New Roman"/>
          <w:szCs w:val="24"/>
        </w:rPr>
        <w:t>avak 1. Stečajnog zakona (Narodne novine</w:t>
      </w:r>
      <w:r w:rsidR="00D27BC9" w:rsidRPr="00BD6639">
        <w:rPr>
          <w:rFonts w:hAnsi="Times New Roman" w:ascii="Times New Roman"/>
          <w:szCs w:val="24"/>
        </w:rPr>
        <w:t xml:space="preserve"> br. </w:t>
      </w:r>
      <w:r w:rsidR="00105C24" w:rsidRPr="00BD6639">
        <w:rPr>
          <w:rFonts w:hAnsi="Times New Roman" w:ascii="Times New Roman"/>
          <w:szCs w:val="24"/>
        </w:rPr>
        <w:t>44/96, 161/98, 29/99, 129/00, 123/03, 197/03, 187/04, 82/06, 116/10, 125/12, 133/12;</w:t>
      </w:r>
      <w:r w:rsidR="00D27BC9" w:rsidRPr="00BD6639">
        <w:rPr>
          <w:rFonts w:hAnsi="Times New Roman" w:ascii="Times New Roman"/>
          <w:szCs w:val="24"/>
        </w:rPr>
        <w:t xml:space="preserve"> dalje SZ), pa je doneseno Rješenje o prodaji predmetn</w:t>
      </w:r>
      <w:r w:rsidR="0052352E">
        <w:rPr>
          <w:rFonts w:hAnsi="Times New Roman" w:ascii="Times New Roman"/>
          <w:szCs w:val="24"/>
        </w:rPr>
        <w:t>ih</w:t>
      </w:r>
      <w:r w:rsidR="00D27BC9" w:rsidRPr="00BD6639">
        <w:rPr>
          <w:rFonts w:hAnsi="Times New Roman" w:ascii="Times New Roman"/>
          <w:szCs w:val="24"/>
        </w:rPr>
        <w:t xml:space="preserve"> nekretnin</w:t>
      </w:r>
      <w:r w:rsidR="0052352E">
        <w:rPr>
          <w:rFonts w:hAnsi="Times New Roman" w:ascii="Times New Roman"/>
          <w:szCs w:val="24"/>
        </w:rPr>
        <w:t>a</w:t>
      </w:r>
      <w:r w:rsidR="00D27BC9" w:rsidRPr="00BD6639">
        <w:rPr>
          <w:rFonts w:hAnsi="Times New Roman" w:ascii="Times New Roman"/>
          <w:szCs w:val="24"/>
        </w:rPr>
        <w:t xml:space="preserve"> br. St-</w:t>
      </w:r>
      <w:r w:rsidR="004C586C">
        <w:rPr>
          <w:rFonts w:hAnsi="Times New Roman" w:ascii="Times New Roman"/>
          <w:szCs w:val="24"/>
        </w:rPr>
        <w:t>59/11</w:t>
      </w:r>
      <w:r w:rsidR="00AC09AF">
        <w:rPr>
          <w:rFonts w:hAnsi="Times New Roman" w:ascii="Times New Roman"/>
          <w:szCs w:val="24"/>
        </w:rPr>
        <w:t xml:space="preserve"> od </w:t>
      </w:r>
      <w:r w:rsidR="002435A6" w:rsidRPr="002435A6">
        <w:rPr>
          <w:rFonts w:hAnsi="Times New Roman" w:ascii="Times New Roman"/>
          <w:szCs w:val="24"/>
        </w:rPr>
        <w:t>17</w:t>
      </w:r>
      <w:r w:rsidR="00AC09AF" w:rsidRPr="002435A6">
        <w:rPr>
          <w:rFonts w:hAnsi="Times New Roman" w:ascii="Times New Roman"/>
          <w:szCs w:val="24"/>
        </w:rPr>
        <w:t xml:space="preserve">. </w:t>
      </w:r>
      <w:r w:rsidR="002435A6" w:rsidRPr="002435A6">
        <w:rPr>
          <w:rFonts w:hAnsi="Times New Roman" w:ascii="Times New Roman"/>
          <w:szCs w:val="24"/>
        </w:rPr>
        <w:t>srpnja</w:t>
      </w:r>
      <w:r w:rsidR="00AC09AF" w:rsidRPr="002435A6">
        <w:rPr>
          <w:rFonts w:hAnsi="Times New Roman" w:ascii="Times New Roman"/>
          <w:szCs w:val="24"/>
        </w:rPr>
        <w:t xml:space="preserve"> 2015</w:t>
      </w:r>
      <w:r w:rsidR="00AC09AF" w:rsidRPr="0085167F">
        <w:rPr>
          <w:rFonts w:hAnsi="Times New Roman" w:ascii="Times New Roman"/>
          <w:color w:val="FF0000"/>
          <w:szCs w:val="24"/>
        </w:rPr>
        <w:t>.</w:t>
      </w:r>
      <w:r w:rsidR="004C586C" w:rsidRPr="0085167F">
        <w:rPr>
          <w:rFonts w:hAnsi="Times New Roman" w:ascii="Times New Roman"/>
          <w:color w:val="FF0000"/>
          <w:szCs w:val="24"/>
        </w:rPr>
        <w:t xml:space="preserve"> </w:t>
      </w:r>
    </w:p>
    <w:p w:rsidRDefault="0085167F" w:rsidP="0086280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88671A" w:rsidP="0086280B" w:rsidR="00F06BEF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Na temelju odredbe</w:t>
      </w:r>
      <w:r w:rsidR="00F06BEF" w:rsidRPr="00BD6639">
        <w:rPr>
          <w:rFonts w:hAnsi="Times New Roman" w:ascii="Times New Roman"/>
          <w:szCs w:val="24"/>
        </w:rPr>
        <w:t xml:space="preserve"> čl</w:t>
      </w:r>
      <w:r w:rsidR="00D86C25" w:rsidRPr="00BD6639">
        <w:rPr>
          <w:rFonts w:hAnsi="Times New Roman" w:ascii="Times New Roman"/>
          <w:szCs w:val="24"/>
        </w:rPr>
        <w:t>anka</w:t>
      </w:r>
      <w:r w:rsidR="004C586C">
        <w:rPr>
          <w:rFonts w:hAnsi="Times New Roman" w:ascii="Times New Roman"/>
          <w:szCs w:val="24"/>
        </w:rPr>
        <w:t xml:space="preserve"> 92</w:t>
      </w:r>
      <w:r w:rsidR="00F06BEF" w:rsidRPr="00BD6639">
        <w:rPr>
          <w:rFonts w:hAnsi="Times New Roman" w:ascii="Times New Roman"/>
          <w:szCs w:val="24"/>
        </w:rPr>
        <w:t>. Ovršnog zakona (N</w:t>
      </w:r>
      <w:r w:rsidR="00D86C25" w:rsidRPr="00BD6639">
        <w:rPr>
          <w:rFonts w:hAnsi="Times New Roman" w:ascii="Times New Roman"/>
          <w:szCs w:val="24"/>
        </w:rPr>
        <w:t>arodne novine</w:t>
      </w:r>
      <w:r w:rsidR="00F06BEF" w:rsidRPr="00BD6639">
        <w:rPr>
          <w:rFonts w:hAnsi="Times New Roman" w:ascii="Times New Roman"/>
          <w:szCs w:val="24"/>
        </w:rPr>
        <w:t xml:space="preserve"> 57/96 do 88/05</w:t>
      </w:r>
      <w:r w:rsidR="00105C24" w:rsidRPr="00BD6639">
        <w:rPr>
          <w:rFonts w:hAnsi="Times New Roman" w:ascii="Times New Roman"/>
          <w:szCs w:val="24"/>
        </w:rPr>
        <w:t>;</w:t>
      </w:r>
      <w:r w:rsidR="00F06BEF" w:rsidRPr="00BD6639">
        <w:rPr>
          <w:rFonts w:hAnsi="Times New Roman" w:ascii="Times New Roman"/>
          <w:szCs w:val="24"/>
        </w:rPr>
        <w:t xml:space="preserve"> dalje: OZ) u</w:t>
      </w:r>
      <w:r w:rsidRPr="00BD6639">
        <w:rPr>
          <w:rFonts w:hAnsi="Times New Roman" w:ascii="Times New Roman"/>
          <w:szCs w:val="24"/>
        </w:rPr>
        <w:t>tvrđena je vrijednost nekretnin</w:t>
      </w:r>
      <w:r w:rsidR="0052352E">
        <w:rPr>
          <w:rFonts w:hAnsi="Times New Roman" w:ascii="Times New Roman"/>
          <w:szCs w:val="24"/>
        </w:rPr>
        <w:t>a koje su</w:t>
      </w:r>
      <w:r w:rsidR="00F06BEF" w:rsidRPr="00BD6639">
        <w:rPr>
          <w:rFonts w:hAnsi="Times New Roman" w:ascii="Times New Roman"/>
          <w:szCs w:val="24"/>
        </w:rPr>
        <w:t xml:space="preserve"> predmet prodaje.</w:t>
      </w:r>
    </w:p>
    <w:p w:rsidRDefault="0085167F" w:rsidP="0086280B" w:rsidR="0085167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O uvjetima i načinu prodaje </w:t>
      </w:r>
      <w:r w:rsidR="0088671A" w:rsidRPr="00BD6639">
        <w:rPr>
          <w:rFonts w:hAnsi="Times New Roman" w:ascii="Times New Roman"/>
          <w:szCs w:val="24"/>
        </w:rPr>
        <w:t>odlučeno je na temelju</w:t>
      </w:r>
      <w:r w:rsidR="00D86C25" w:rsidRPr="00BD6639">
        <w:rPr>
          <w:rFonts w:hAnsi="Times New Roman" w:ascii="Times New Roman"/>
          <w:szCs w:val="24"/>
        </w:rPr>
        <w:t xml:space="preserve"> odredbe članka</w:t>
      </w:r>
      <w:r w:rsidRPr="00BD6639">
        <w:rPr>
          <w:rFonts w:hAnsi="Times New Roman" w:ascii="Times New Roman"/>
          <w:szCs w:val="24"/>
        </w:rPr>
        <w:t xml:space="preserve"> 92, 93, 94, 95, 98, 100, 100a, 101 i 101aOZ, a u svezi s čl</w:t>
      </w:r>
      <w:r w:rsidR="00D86C25" w:rsidRPr="00BD6639">
        <w:rPr>
          <w:rFonts w:hAnsi="Times New Roman" w:ascii="Times New Roman"/>
          <w:szCs w:val="24"/>
        </w:rPr>
        <w:t>ankom</w:t>
      </w:r>
      <w:r w:rsidRPr="00BD6639">
        <w:rPr>
          <w:rFonts w:hAnsi="Times New Roman" w:ascii="Times New Roman"/>
          <w:szCs w:val="24"/>
        </w:rPr>
        <w:t xml:space="preserve"> 164. SZ.</w:t>
      </w:r>
    </w:p>
    <w:p w:rsidRDefault="00F06BEF" w:rsidP="0086280B" w:rsidR="00F06BEF" w:rsidRPr="00BD6639">
      <w:pPr>
        <w:numPr>
          <w:ilvl w:val="12"/>
          <w:numId w:val="0"/>
        </w:numPr>
        <w:ind w:firstLine="720"/>
        <w:jc w:val="both"/>
        <w:rPr>
          <w:rFonts w:hAnsi="Times New Roman" w:ascii="Times New Roman"/>
          <w:szCs w:val="24"/>
        </w:rPr>
      </w:pPr>
    </w:p>
    <w:p w:rsidRDefault="00584EDF" w:rsidR="00F87D42" w:rsidRPr="00BD6639">
      <w:pPr>
        <w:jc w:val="center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>U Zagrebu</w:t>
      </w:r>
      <w:r w:rsidR="004C586C">
        <w:rPr>
          <w:rFonts w:hAnsi="Times New Roman" w:ascii="Times New Roman"/>
          <w:szCs w:val="24"/>
        </w:rPr>
        <w:t xml:space="preserve">, </w:t>
      </w:r>
      <w:r w:rsidR="00AA4857">
        <w:rPr>
          <w:rFonts w:hAnsi="Times New Roman" w:ascii="Times New Roman"/>
          <w:szCs w:val="24"/>
        </w:rPr>
        <w:t>2</w:t>
      </w:r>
      <w:r w:rsidR="0085167F">
        <w:rPr>
          <w:rFonts w:hAnsi="Times New Roman" w:ascii="Times New Roman"/>
          <w:szCs w:val="24"/>
        </w:rPr>
        <w:t xml:space="preserve">. </w:t>
      </w:r>
      <w:r w:rsidR="00AA4857">
        <w:rPr>
          <w:rFonts w:hAnsi="Times New Roman" w:ascii="Times New Roman"/>
          <w:szCs w:val="24"/>
        </w:rPr>
        <w:t>listopada</w:t>
      </w:r>
      <w:r w:rsidR="004A465C">
        <w:rPr>
          <w:rFonts w:hAnsi="Times New Roman" w:ascii="Times New Roman"/>
          <w:szCs w:val="24"/>
        </w:rPr>
        <w:t xml:space="preserve"> </w:t>
      </w:r>
      <w:r w:rsidR="004C586C">
        <w:rPr>
          <w:rFonts w:hAnsi="Times New Roman" w:ascii="Times New Roman"/>
          <w:szCs w:val="24"/>
        </w:rPr>
        <w:t xml:space="preserve"> 2015. </w:t>
      </w:r>
    </w:p>
    <w:p w:rsidRDefault="00F87D42" w:rsidR="00F87D42" w:rsidRPr="00BD6639">
      <w:pPr>
        <w:jc w:val="center"/>
        <w:rPr>
          <w:rFonts w:hAnsi="Times New Roman" w:ascii="Times New Roman"/>
          <w:szCs w:val="24"/>
        </w:rPr>
      </w:pPr>
    </w:p>
    <w:p w:rsidRDefault="00F87D42" w:rsidR="00F87D42" w:rsidRPr="00BD6639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="00C60880" w:rsidRPr="00BD6639">
        <w:rPr>
          <w:rFonts w:hAnsi="Times New Roman" w:ascii="Times New Roman"/>
          <w:szCs w:val="24"/>
        </w:rPr>
        <w:t xml:space="preserve">     </w:t>
      </w:r>
      <w:r w:rsidRPr="00BD6639">
        <w:rPr>
          <w:rFonts w:hAnsi="Times New Roman" w:ascii="Times New Roman"/>
          <w:szCs w:val="24"/>
        </w:rPr>
        <w:t>S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U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D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A</w:t>
      </w:r>
      <w:r w:rsidR="00C60880" w:rsidRPr="00BD6639">
        <w:rPr>
          <w:rFonts w:hAnsi="Times New Roman" w:ascii="Times New Roman"/>
          <w:szCs w:val="24"/>
        </w:rPr>
        <w:t xml:space="preserve"> </w:t>
      </w:r>
      <w:r w:rsidRPr="00BD6639">
        <w:rPr>
          <w:rFonts w:hAnsi="Times New Roman" w:ascii="Times New Roman"/>
          <w:szCs w:val="24"/>
        </w:rPr>
        <w:t>C:</w:t>
      </w:r>
    </w:p>
    <w:p w:rsidRDefault="00F87D42" w:rsidR="00F87D42" w:rsidRPr="00BD6639">
      <w:pPr>
        <w:rPr>
          <w:rFonts w:hAnsi="Times New Roman" w:ascii="Times New Roman"/>
          <w:szCs w:val="24"/>
        </w:rPr>
      </w:pPr>
    </w:p>
    <w:p w:rsidRDefault="00FD1D23" w:rsidP="00E92992" w:rsidR="00AA4857">
      <w:pPr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</w:r>
      <w:r w:rsidRPr="00BD6639">
        <w:rPr>
          <w:rFonts w:hAnsi="Times New Roman" w:ascii="Times New Roman"/>
          <w:szCs w:val="24"/>
        </w:rPr>
        <w:tab/>
        <w:t xml:space="preserve"> LUCIJA BUTIGAN</w:t>
      </w:r>
      <w:r w:rsidR="00E92992">
        <w:rPr>
          <w:rFonts w:hAnsi="Times New Roman" w:ascii="Times New Roman"/>
          <w:szCs w:val="24"/>
        </w:rPr>
        <w:t>, v.r.</w:t>
      </w:r>
    </w:p>
    <w:p w:rsidRDefault="00E92992" w:rsidP="003C5659" w:rsidR="00E92992" w:rsidRPr="006866B6">
      <w:pPr>
        <w:ind w:firstLine="708" w:left="2124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</w:t>
      </w:r>
      <w:r w:rsidRPr="006866B6">
        <w:rPr>
          <w:rFonts w:hAnsi="Times New Roman" w:ascii="Times New Roman"/>
        </w:rPr>
        <w:t>Za točnost otpravka-ovlašteni službenik:</w:t>
      </w:r>
    </w:p>
    <w:p w:rsidRDefault="00E92992" w:rsidR="00E92992" w:rsidRPr="006866B6">
      <w:pPr>
        <w:rPr>
          <w:rFonts w:hAnsi="Times New Roman" w:ascii="Times New Roman"/>
        </w:rPr>
      </w:pPr>
      <w:r w:rsidRPr="006866B6">
        <w:rPr>
          <w:rFonts w:hAnsi="Times New Roman" w:ascii="Times New Roman"/>
        </w:rPr>
        <w:t xml:space="preserve">  </w:t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</w:r>
      <w:r w:rsidRPr="006866B6">
        <w:rPr>
          <w:rFonts w:hAnsi="Times New Roman" w:ascii="Times New Roman"/>
        </w:rPr>
        <w:tab/>
        <w:t xml:space="preserve">   </w:t>
      </w:r>
      <w:r>
        <w:rPr>
          <w:rFonts w:hAnsi="Times New Roman" w:ascii="Times New Roman"/>
        </w:rPr>
        <w:t xml:space="preserve">                                  </w:t>
      </w:r>
      <w:r w:rsidRPr="006866B6">
        <w:rPr>
          <w:rFonts w:hAnsi="Times New Roman" w:ascii="Times New Roman"/>
        </w:rPr>
        <w:t xml:space="preserve">  (Valentina Kranjčić)</w:t>
      </w:r>
    </w:p>
    <w:p w:rsidRDefault="00E92992" w:rsidP="00E92992" w:rsidR="00E92992">
      <w:pPr>
        <w:rPr>
          <w:rFonts w:hAnsi="Times New Roman" w:ascii="Times New Roman"/>
          <w:szCs w:val="24"/>
        </w:rPr>
      </w:pPr>
    </w:p>
    <w:p w:rsidRDefault="00E92992" w:rsidP="00E92992" w:rsidR="00E92992" w:rsidRPr="006866B6">
      <w:pPr>
        <w:rPr>
          <w:rFonts w:hAnsi="Times New Roman" w:ascii="Times New Roman"/>
        </w:rPr>
      </w:pPr>
    </w:p>
    <w:p w:rsidRDefault="00AA4857" w:rsidR="00AA4857">
      <w:pPr>
        <w:rPr>
          <w:rFonts w:hAnsi="Times New Roman" w:ascii="Times New Roman"/>
          <w:szCs w:val="24"/>
        </w:rPr>
      </w:pPr>
    </w:p>
    <w:p w:rsidRDefault="00D875D2" w:rsidR="00D875D2">
      <w:pPr>
        <w:rPr>
          <w:rFonts w:hAnsi="Times New Roman" w:ascii="Times New Roman"/>
          <w:szCs w:val="24"/>
        </w:rPr>
      </w:pPr>
    </w:p>
    <w:p w:rsidRDefault="00D875D2" w:rsidR="00D875D2" w:rsidRPr="00D875D2">
      <w:pPr>
        <w:rPr>
          <w:rFonts w:hAnsi="Times New Roman" w:ascii="Times New Roman"/>
          <w:szCs w:val="24"/>
        </w:rPr>
      </w:pPr>
    </w:p>
    <w:p w:rsidRDefault="00C60880" w:rsidR="00FD1D23" w:rsidRPr="0052352E">
      <w:pPr>
        <w:rPr>
          <w:rFonts w:hAnsi="Times New Roman" w:ascii="Times New Roman"/>
          <w:szCs w:val="24"/>
        </w:rPr>
      </w:pPr>
      <w:r w:rsidRPr="0052352E">
        <w:rPr>
          <w:rFonts w:hAnsi="Times New Roman" w:ascii="Times New Roman"/>
          <w:szCs w:val="24"/>
        </w:rPr>
        <w:t>UPUTA</w:t>
      </w:r>
      <w:r w:rsidR="00FD1D23" w:rsidRPr="0052352E">
        <w:rPr>
          <w:rFonts w:hAnsi="Times New Roman" w:ascii="Times New Roman"/>
          <w:szCs w:val="24"/>
        </w:rPr>
        <w:t xml:space="preserve"> O PRAVNOM LIJEKU:</w:t>
      </w:r>
    </w:p>
    <w:p w:rsidRDefault="00F1485E" w:rsidP="00A43180" w:rsidR="00FD1D23" w:rsidRPr="00BD6639">
      <w:pPr>
        <w:jc w:val="both"/>
        <w:rPr>
          <w:rFonts w:hAnsi="Times New Roman" w:ascii="Times New Roman"/>
          <w:szCs w:val="24"/>
        </w:rPr>
      </w:pPr>
      <w:r w:rsidRPr="00BD6639">
        <w:rPr>
          <w:rFonts w:hAnsi="Times New Roman" w:ascii="Times New Roman"/>
          <w:szCs w:val="24"/>
        </w:rPr>
        <w:t xml:space="preserve">Protiv </w:t>
      </w:r>
      <w:r w:rsidR="00A8668C" w:rsidRPr="00BD6639">
        <w:rPr>
          <w:rFonts w:hAnsi="Times New Roman" w:ascii="Times New Roman"/>
          <w:szCs w:val="24"/>
        </w:rPr>
        <w:t>z</w:t>
      </w:r>
      <w:r w:rsidR="00F06BEF" w:rsidRPr="00BD6639">
        <w:rPr>
          <w:rFonts w:hAnsi="Times New Roman" w:ascii="Times New Roman"/>
          <w:szCs w:val="24"/>
        </w:rPr>
        <w:t>aključka nije dopuštena žalba (čl</w:t>
      </w:r>
      <w:r w:rsidR="0088671A" w:rsidRPr="00BD6639">
        <w:rPr>
          <w:rFonts w:hAnsi="Times New Roman" w:ascii="Times New Roman"/>
          <w:szCs w:val="24"/>
        </w:rPr>
        <w:t>an</w:t>
      </w:r>
      <w:r w:rsidR="0052352E">
        <w:rPr>
          <w:rFonts w:hAnsi="Times New Roman" w:ascii="Times New Roman"/>
          <w:szCs w:val="24"/>
        </w:rPr>
        <w:t>a</w:t>
      </w:r>
      <w:r w:rsidR="0088671A" w:rsidRPr="00BD6639">
        <w:rPr>
          <w:rFonts w:hAnsi="Times New Roman" w:ascii="Times New Roman"/>
          <w:szCs w:val="24"/>
        </w:rPr>
        <w:t>k</w:t>
      </w:r>
      <w:r w:rsidR="00F06BEF" w:rsidRPr="00BD6639">
        <w:rPr>
          <w:rFonts w:hAnsi="Times New Roman" w:ascii="Times New Roman"/>
          <w:szCs w:val="24"/>
        </w:rPr>
        <w:t xml:space="preserve"> 11. st</w:t>
      </w:r>
      <w:r w:rsidR="0088671A" w:rsidRPr="00BD6639">
        <w:rPr>
          <w:rFonts w:hAnsi="Times New Roman" w:ascii="Times New Roman"/>
          <w:szCs w:val="24"/>
        </w:rPr>
        <w:t>avak</w:t>
      </w:r>
      <w:r w:rsidR="00F06BEF" w:rsidRPr="00BD6639">
        <w:rPr>
          <w:rFonts w:hAnsi="Times New Roman" w:ascii="Times New Roman"/>
          <w:szCs w:val="24"/>
        </w:rPr>
        <w:t xml:space="preserve"> 9. SZ).</w:t>
      </w:r>
    </w:p>
    <w:p w:rsidRDefault="00C20920" w:rsidP="00A43180" w:rsidR="00C20920" w:rsidRPr="00BD6639">
      <w:pPr>
        <w:jc w:val="both"/>
        <w:rPr>
          <w:rFonts w:hAnsi="Times New Roman" w:ascii="Times New Roman"/>
          <w:szCs w:val="24"/>
        </w:rPr>
      </w:pPr>
    </w:p>
    <w:p w:rsidRDefault="0088671A" w:rsidR="0088671A" w:rsidRPr="00E92992">
      <w:pPr>
        <w:rPr>
          <w:rFonts w:hAnsi="Times New Roman" w:ascii="Times New Roman"/>
          <w:color w:val="FFFFFF"/>
          <w:szCs w:val="24"/>
        </w:rPr>
      </w:pPr>
      <w:r w:rsidRPr="00E92992">
        <w:rPr>
          <w:rFonts w:hAnsi="Times New Roman" w:ascii="Times New Roman"/>
          <w:color w:val="FFFFFF"/>
          <w:szCs w:val="24"/>
        </w:rPr>
        <w:t>DNA:</w:t>
      </w:r>
    </w:p>
    <w:p w:rsidRDefault="00957E4A" w:rsidP="0088671A" w:rsidR="00D86C25" w:rsidRPr="00E92992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92992">
        <w:rPr>
          <w:rFonts w:hAnsi="Times New Roman" w:ascii="Times New Roman"/>
          <w:color w:val="FFFFFF"/>
          <w:szCs w:val="24"/>
        </w:rPr>
        <w:t>stečajni</w:t>
      </w:r>
      <w:r w:rsidR="0088671A" w:rsidRPr="00E92992">
        <w:rPr>
          <w:rFonts w:hAnsi="Times New Roman" w:ascii="Times New Roman"/>
          <w:color w:val="FFFFFF"/>
          <w:szCs w:val="24"/>
        </w:rPr>
        <w:t xml:space="preserve"> upravitelj</w:t>
      </w:r>
    </w:p>
    <w:p w:rsidRDefault="00844297" w:rsidP="00957E4A" w:rsidR="0052352E" w:rsidRPr="00E92992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92992">
        <w:rPr>
          <w:rFonts w:hAnsi="Times New Roman" w:ascii="Times New Roman"/>
          <w:color w:val="FFFFFF"/>
          <w:szCs w:val="24"/>
        </w:rPr>
        <w:t>razlučni vjerovn</w:t>
      </w:r>
      <w:r w:rsidR="00957E4A" w:rsidRPr="00E92992">
        <w:rPr>
          <w:rFonts w:hAnsi="Times New Roman" w:ascii="Times New Roman"/>
          <w:color w:val="FFFFFF"/>
          <w:szCs w:val="24"/>
        </w:rPr>
        <w:t>ik</w:t>
      </w:r>
      <w:r w:rsidR="0052352E" w:rsidRPr="00E92992">
        <w:rPr>
          <w:rFonts w:hAnsi="Times New Roman" w:ascii="Times New Roman"/>
          <w:color w:val="FFFFFF"/>
          <w:szCs w:val="24"/>
        </w:rPr>
        <w:t xml:space="preserve">: </w:t>
      </w:r>
      <w:r w:rsidR="00957E4A" w:rsidRPr="00E92992">
        <w:rPr>
          <w:rFonts w:hAnsi="Times New Roman" w:ascii="Times New Roman"/>
          <w:color w:val="FFFFFF"/>
          <w:szCs w:val="24"/>
        </w:rPr>
        <w:t xml:space="preserve">NLB Interfinanz AG, Švicarska, po punomoćniku Ivan Oršolić, odvjetnik u Odvjetničkom društvu Ilić, Orehovec i partneri, Zagreb, </w:t>
      </w:r>
      <w:r w:rsidR="005D5EDA" w:rsidRPr="00E92992">
        <w:rPr>
          <w:rFonts w:hAnsi="Times New Roman" w:ascii="Times New Roman"/>
          <w:color w:val="FFFFFF"/>
          <w:szCs w:val="24"/>
        </w:rPr>
        <w:t>Smičiklasova 18</w:t>
      </w:r>
    </w:p>
    <w:p w:rsidRDefault="005D5EDA" w:rsidP="0088671A" w:rsidR="00844297" w:rsidRPr="00E92992">
      <w:pPr>
        <w:numPr>
          <w:ilvl w:val="0"/>
          <w:numId w:val="19"/>
        </w:numPr>
        <w:rPr>
          <w:rFonts w:hAnsi="Times New Roman" w:ascii="Times New Roman"/>
          <w:color w:val="FFFFFF"/>
          <w:szCs w:val="24"/>
        </w:rPr>
      </w:pPr>
      <w:r w:rsidRPr="00E92992">
        <w:rPr>
          <w:rFonts w:hAnsi="Times New Roman" w:ascii="Times New Roman"/>
          <w:color w:val="FFFFFF"/>
          <w:szCs w:val="24"/>
        </w:rPr>
        <w:t>e-oglasna ploča</w:t>
      </w:r>
      <w:r w:rsidR="00E07842" w:rsidRPr="00E92992">
        <w:rPr>
          <w:rFonts w:hAnsi="Times New Roman" w:ascii="Times New Roman"/>
          <w:color w:val="FFFFFF"/>
          <w:szCs w:val="24"/>
        </w:rPr>
        <w:t xml:space="preserve"> </w:t>
      </w:r>
      <w:r w:rsidR="0085167F" w:rsidRPr="00E92992">
        <w:rPr>
          <w:rFonts w:hAnsi="Times New Roman" w:ascii="Times New Roman"/>
          <w:color w:val="FFFFFF"/>
          <w:szCs w:val="24"/>
        </w:rPr>
        <w:t>i oglasna ploča suda (</w:t>
      </w:r>
      <w:r w:rsidR="00AA4857" w:rsidRPr="00E92992">
        <w:rPr>
          <w:rFonts w:hAnsi="Times New Roman" w:ascii="Times New Roman"/>
          <w:color w:val="FFFFFF"/>
          <w:szCs w:val="24"/>
        </w:rPr>
        <w:t>do 26</w:t>
      </w:r>
      <w:r w:rsidR="004A465C" w:rsidRPr="00E92992">
        <w:rPr>
          <w:rFonts w:hAnsi="Times New Roman" w:ascii="Times New Roman"/>
          <w:color w:val="FFFFFF"/>
          <w:szCs w:val="24"/>
        </w:rPr>
        <w:t xml:space="preserve">. listopada </w:t>
      </w:r>
      <w:r w:rsidR="002435A6" w:rsidRPr="00E92992">
        <w:rPr>
          <w:rFonts w:hAnsi="Times New Roman" w:ascii="Times New Roman"/>
          <w:color w:val="FFFFFF"/>
          <w:szCs w:val="24"/>
        </w:rPr>
        <w:t xml:space="preserve"> 2015</w:t>
      </w:r>
      <w:r w:rsidR="0085167F" w:rsidRPr="00E92992">
        <w:rPr>
          <w:rFonts w:hAnsi="Times New Roman" w:ascii="Times New Roman"/>
          <w:color w:val="FFFFFF"/>
          <w:szCs w:val="24"/>
        </w:rPr>
        <w:t>)</w:t>
      </w:r>
    </w:p>
    <w:p w:rsidRDefault="00AA4857" w:rsidP="002435A6" w:rsidR="002435A6" w:rsidRPr="00E92992">
      <w:pPr>
        <w:ind w:left="720"/>
        <w:rPr>
          <w:rFonts w:hAnsi="Times New Roman" w:ascii="Times New Roman"/>
          <w:color w:val="FFFFFF"/>
          <w:szCs w:val="24"/>
        </w:rPr>
      </w:pPr>
      <w:r w:rsidRPr="00E92992">
        <w:rPr>
          <w:rFonts w:hAnsi="Times New Roman" w:ascii="Times New Roman"/>
          <w:color w:val="FFFFFF"/>
          <w:szCs w:val="24"/>
        </w:rPr>
        <w:t>2.10</w:t>
      </w:r>
      <w:r w:rsidR="002435A6" w:rsidRPr="00E92992">
        <w:rPr>
          <w:rFonts w:hAnsi="Times New Roman" w:ascii="Times New Roman"/>
          <w:color w:val="FFFFFF"/>
          <w:szCs w:val="24"/>
        </w:rPr>
        <w:t>.15.</w:t>
      </w:r>
    </w:p>
    <w:p w:rsidRDefault="00844297" w:rsidP="00844297" w:rsidR="00844297" w:rsidRPr="00BD6639">
      <w:pPr>
        <w:rPr>
          <w:rFonts w:hAnsi="Times New Roman" w:ascii="Times New Roman"/>
          <w:szCs w:val="24"/>
        </w:rPr>
      </w:pPr>
    </w:p>
    <w:p w:rsidRDefault="00BD6639" w:rsidR="00BD6639" w:rsidRPr="00BD6639">
      <w:pPr>
        <w:rPr>
          <w:rFonts w:hAnsi="Times New Roman" w:ascii="Times New Roman"/>
          <w:szCs w:val="24"/>
        </w:rPr>
      </w:pPr>
    </w:p>
    <w:sectPr w:rsidSect="002435A6" w:rsidR="00BD6639" w:rsidRPr="00BD6639">
      <w:headerReference w:type="even" r:id="rId10"/>
      <w:headerReference w:type="default" r:id="rId11"/>
      <w:pgSz w:code="9" w:h="16840" w:w="11907"/>
      <w:pgMar w:gutter="0" w:footer="720" w:header="720" w:left="1531" w:bottom="1276" w:right="1531" w:top="1134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7757" w:rsidR="00947757">
      <w:r>
        <w:separator/>
      </w:r>
    </w:p>
  </w:endnote>
  <w:endnote w:id="0" w:type="continuationSeparator">
    <w:p w:rsidRDefault="00947757" w:rsidR="009477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Batang">
    <w:altName w:val="바탕"/>
    <w:panose1 w:val="02030600000101010101"/>
    <w:charset w:val="81"/>
    <w:family w:val="roman"/>
    <w:pitch w:val="variable"/>
    <w:sig w:csb1="00000000" w:csb0="0008009F" w:usb3="00000000" w:usb2="00000030" w:usb1="69D77CFB" w:usb0="B00002A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7757" w:rsidR="00947757">
      <w:r>
        <w:separator/>
      </w:r>
    </w:p>
  </w:footnote>
  <w:footnote w:id="0" w:type="continuationSeparator">
    <w:p w:rsidRDefault="00947757" w:rsidR="009477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E0EB7" w:rsidR="00BE0EB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E0EB7" w:rsidP="004B4C15" w:rsidR="00BE0EB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299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71276B" w:rsidP="00824E3A" w:rsidR="00BE0EB7" w:rsidRPr="00A8668C">
    <w:pPr>
      <w:pStyle w:val="Zaglavlje"/>
      <w:jc w:val="right"/>
      <w:rPr>
        <w:rFonts w:hAnsi="Times New Roman" w:ascii="Times New Roman"/>
        <w:szCs w:val="24"/>
      </w:rPr>
    </w:pPr>
    <w:r w:rsidRPr="00A8668C">
      <w:rPr>
        <w:rFonts w:hAnsi="Times New Roman" w:ascii="Times New Roman"/>
        <w:szCs w:val="24"/>
      </w:rPr>
      <w:t>20. St-</w:t>
    </w:r>
    <w:r w:rsidR="00B50A47">
      <w:rPr>
        <w:rFonts w:hAnsi="Times New Roman" w:ascii="Times New Roman"/>
        <w:szCs w:val="24"/>
      </w:rPr>
      <w:t>59/11</w:t>
    </w:r>
  </w:p>
  <w:p w:rsidRDefault="00BE0EB7" w:rsidP="00824E3A" w:rsidR="00BE0EB7">
    <w:pPr>
      <w:pStyle w:val="Zaglavlje"/>
      <w:jc w:val="right"/>
      <w:rPr>
        <w:sz w:val="22"/>
        <w:szCs w:val="22"/>
      </w:rPr>
    </w:pPr>
  </w:p>
  <w:p w:rsidRDefault="00BE0EB7" w:rsidP="00824E3A" w:rsidR="00BE0EB7" w:rsidRPr="00824E3A">
    <w:pPr>
      <w:pStyle w:val="Zaglavlje"/>
      <w:jc w:val="right"/>
      <w:rPr>
        <w:sz w:val="22"/>
        <w:szCs w:val="22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8A6334"/>
    <w:multiLevelType w:val="hybridMultilevel"/>
    <w:tmpl w:val="9614EAB6"/>
    <w:lvl w:tplc="2FAADD90" w:ilvl="0">
      <w:start w:val="5"/>
      <w:numFmt w:val="upperRoman"/>
      <w:lvlText w:val="%1."/>
      <w:lvlJc w:val="left"/>
      <w:pPr>
        <w:tabs>
          <w:tab w:pos="1140" w:val="num"/>
        </w:tabs>
        <w:ind w:hanging="72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500" w:val="num"/>
        </w:tabs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tabs>
          <w:tab w:pos="2220" w:val="num"/>
        </w:tabs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tabs>
          <w:tab w:pos="2940" w:val="num"/>
        </w:tabs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tabs>
          <w:tab w:pos="3660" w:val="num"/>
        </w:tabs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tabs>
          <w:tab w:pos="4380" w:val="num"/>
        </w:tabs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tabs>
          <w:tab w:pos="5100" w:val="num"/>
        </w:tabs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tabs>
          <w:tab w:pos="5820" w:val="num"/>
        </w:tabs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tabs>
          <w:tab w:pos="6540" w:val="num"/>
        </w:tabs>
        <w:ind w:hanging="180" w:left="6540"/>
      </w:pPr>
    </w:lvl>
  </w:abstractNum>
  <w:abstractNum w:abstractNumId="1">
    <w:nsid w:val="05BD56FD"/>
    <w:multiLevelType w:val="hybridMultilevel"/>
    <w:tmpl w:val="D8C47BA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2">
    <w:nsid w:val="10844534"/>
    <w:multiLevelType w:val="hybridMultilevel"/>
    <w:tmpl w:val="260E52DA"/>
    <w:lvl w:tplc="4058F434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ECCAACAE" w:ilvl="1">
      <w:start w:val="1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18437F25"/>
    <w:multiLevelType w:val="hybridMultilevel"/>
    <w:tmpl w:val="68D4F72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169CB204" w:ilvl="1">
      <w:start w:val="20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Arial" w:eastAsia="Times New Roman" w:hAnsi="Arial" w:ascii="Arial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9922A69"/>
    <w:multiLevelType w:val="hybridMultilevel"/>
    <w:tmpl w:val="7542E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1B246602"/>
    <w:multiLevelType w:val="singleLevel"/>
    <w:tmpl w:val="6D06E8BC"/>
    <w:lvl w:ilvl="0">
      <w:start w:val="1"/>
      <w:numFmt w:val="decimal"/>
      <w:lvlText w:val="%1."/>
      <w:legacy w:legacyIndent="283" w:legacySpace="0" w:legacy="true"/>
      <w:lvlJc w:val="left"/>
      <w:pPr>
        <w:ind w:hanging="283" w:left="283"/>
      </w:pPr>
    </w:lvl>
  </w:abstractNum>
  <w:abstractNum w:abstractNumId="6">
    <w:nsid w:val="2307781A"/>
    <w:multiLevelType w:val="hybridMultilevel"/>
    <w:tmpl w:val="97D8D346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267B740C"/>
    <w:multiLevelType w:val="hybridMultilevel"/>
    <w:tmpl w:val="219CAAB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1A04992"/>
    <w:multiLevelType w:val="hybridMultilevel"/>
    <w:tmpl w:val="4D587F06"/>
    <w:lvl w:tplc="411C4EE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28577F"/>
    <w:multiLevelType w:val="hybridMultilevel"/>
    <w:tmpl w:val="5F2E02D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510F62AC"/>
    <w:multiLevelType w:val="hybridMultilevel"/>
    <w:tmpl w:val="4FCE2704"/>
    <w:lvl w:tplc="D6368330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1">
    <w:nsid w:val="58613781"/>
    <w:multiLevelType w:val="hybridMultilevel"/>
    <w:tmpl w:val="17BE4A60"/>
    <w:lvl w:tplc="B77493AA" w:ilvl="0">
      <w:start w:val="2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2">
    <w:nsid w:val="5B175AA3"/>
    <w:multiLevelType w:val="hybridMultilevel"/>
    <w:tmpl w:val="BD748F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3">
    <w:nsid w:val="5CF437AB"/>
    <w:multiLevelType w:val="hybridMultilevel"/>
    <w:tmpl w:val="997EEA00"/>
    <w:lvl w:tplc="C38EB664" w:ilvl="0">
      <w:start w:val="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4">
    <w:nsid w:val="5E6A5EF6"/>
    <w:multiLevelType w:val="hybridMultilevel"/>
    <w:tmpl w:val="1ED05272"/>
    <w:lvl w:tplc="1D96532C" w:ilvl="0">
      <w:start w:val="1"/>
      <w:numFmt w:val="upperRoman"/>
      <w:lvlText w:val="%1."/>
      <w:lvlJc w:val="left"/>
      <w:pPr>
        <w:tabs>
          <w:tab w:pos="720" w:val="num"/>
        </w:tabs>
        <w:ind w:hanging="720" w:left="720"/>
      </w:pPr>
      <w:rPr>
        <w:rFonts w:eastAsia="Batang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5">
    <w:nsid w:val="64AB3818"/>
    <w:multiLevelType w:val="hybridMultilevel"/>
    <w:tmpl w:val="4544AC24"/>
    <w:lvl w:tplc="041A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6">
    <w:nsid w:val="66662065"/>
    <w:multiLevelType w:val="hybridMultilevel"/>
    <w:tmpl w:val="5E9292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7">
    <w:nsid w:val="73444B15"/>
    <w:multiLevelType w:val="hybridMultilevel"/>
    <w:tmpl w:val="3F028CE4"/>
    <w:lvl w:tplc="6B7616D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8">
    <w:nsid w:val="73CE66DD"/>
    <w:multiLevelType w:val="hybridMultilevel"/>
    <w:tmpl w:val="7460F21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6281B82"/>
    <w:multiLevelType w:val="hybridMultilevel"/>
    <w:tmpl w:val="2CCC182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0">
    <w:nsid w:val="7C7B4190"/>
    <w:multiLevelType w:val="multilevel"/>
    <w:tmpl w:val="BD748F2E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8"/>
  </w:num>
  <w:num w:numId="3">
    <w:abstractNumId w:val="7"/>
  </w:num>
  <w:num w:numId="4">
    <w:abstractNumId w:val="16"/>
  </w:num>
  <w:num w:numId="5">
    <w:abstractNumId w:val="11"/>
  </w:num>
  <w:num w:numId="6">
    <w:abstractNumId w:val="19"/>
  </w:num>
  <w:num w:numId="7">
    <w:abstractNumId w:val="10"/>
  </w:num>
  <w:num w:numId="8">
    <w:abstractNumId w:val="5"/>
  </w:num>
  <w:num w:numId="9">
    <w:abstractNumId w:val="4"/>
  </w:num>
  <w:num w:numId="10">
    <w:abstractNumId w:val="9"/>
  </w:num>
  <w:num w:numId="11">
    <w:abstractNumId w:val="2"/>
  </w:num>
  <w:num w:numId="12">
    <w:abstractNumId w:val="13"/>
  </w:num>
  <w:num w:numId="13">
    <w:abstractNumId w:val="8"/>
  </w:num>
  <w:num w:numId="14">
    <w:abstractNumId w:val="17"/>
  </w:num>
  <w:num w:numId="15">
    <w:abstractNumId w:val="12"/>
  </w:num>
  <w:num w:numId="16">
    <w:abstractNumId w:val="1"/>
  </w:num>
  <w:num w:numId="17">
    <w:abstractNumId w:val="15"/>
  </w:num>
  <w:num w:numId="18">
    <w:abstractNumId w:val="20"/>
  </w:num>
  <w:num w:numId="19">
    <w:abstractNumId w:val="3"/>
  </w:num>
  <w:num w:numId="20">
    <w:abstractNumId w:val="14"/>
  </w:num>
  <w:num w:numId="2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E18FB"/>
    <w:rsid w:val="00026E7F"/>
    <w:rsid w:val="000433C3"/>
    <w:rsid w:val="000475CC"/>
    <w:rsid w:val="00055F03"/>
    <w:rsid w:val="00071AF0"/>
    <w:rsid w:val="0009470F"/>
    <w:rsid w:val="000A5D2F"/>
    <w:rsid w:val="000B11BB"/>
    <w:rsid w:val="000B5C2D"/>
    <w:rsid w:val="00105C24"/>
    <w:rsid w:val="00113061"/>
    <w:rsid w:val="00127088"/>
    <w:rsid w:val="00165EC9"/>
    <w:rsid w:val="001833F2"/>
    <w:rsid w:val="001922C4"/>
    <w:rsid w:val="00193293"/>
    <w:rsid w:val="001A7D37"/>
    <w:rsid w:val="001B0A44"/>
    <w:rsid w:val="001C6F62"/>
    <w:rsid w:val="002202B0"/>
    <w:rsid w:val="00241CFB"/>
    <w:rsid w:val="002435A6"/>
    <w:rsid w:val="0025616B"/>
    <w:rsid w:val="002D6DEF"/>
    <w:rsid w:val="002F0743"/>
    <w:rsid w:val="00301497"/>
    <w:rsid w:val="003227E1"/>
    <w:rsid w:val="00336F0F"/>
    <w:rsid w:val="00352543"/>
    <w:rsid w:val="003A1122"/>
    <w:rsid w:val="003C2068"/>
    <w:rsid w:val="003C4260"/>
    <w:rsid w:val="003C4811"/>
    <w:rsid w:val="0042045A"/>
    <w:rsid w:val="00435816"/>
    <w:rsid w:val="0046060D"/>
    <w:rsid w:val="004A465C"/>
    <w:rsid w:val="004B4C15"/>
    <w:rsid w:val="004C586C"/>
    <w:rsid w:val="004C5905"/>
    <w:rsid w:val="004F7F85"/>
    <w:rsid w:val="00516DD7"/>
    <w:rsid w:val="0052352E"/>
    <w:rsid w:val="00577430"/>
    <w:rsid w:val="00584EDF"/>
    <w:rsid w:val="00590A13"/>
    <w:rsid w:val="005D5EDA"/>
    <w:rsid w:val="005F4A9F"/>
    <w:rsid w:val="005F72C8"/>
    <w:rsid w:val="00651511"/>
    <w:rsid w:val="00652A9E"/>
    <w:rsid w:val="00670AD9"/>
    <w:rsid w:val="006902A3"/>
    <w:rsid w:val="00692191"/>
    <w:rsid w:val="00694FCA"/>
    <w:rsid w:val="006C2A00"/>
    <w:rsid w:val="006C68CD"/>
    <w:rsid w:val="006C7676"/>
    <w:rsid w:val="006D7EBC"/>
    <w:rsid w:val="006E18FB"/>
    <w:rsid w:val="006E224D"/>
    <w:rsid w:val="006F185C"/>
    <w:rsid w:val="00706BDA"/>
    <w:rsid w:val="0071276B"/>
    <w:rsid w:val="00730D92"/>
    <w:rsid w:val="00757149"/>
    <w:rsid w:val="00772846"/>
    <w:rsid w:val="00782A52"/>
    <w:rsid w:val="007900BF"/>
    <w:rsid w:val="007A0ED4"/>
    <w:rsid w:val="007A1B72"/>
    <w:rsid w:val="007B10C7"/>
    <w:rsid w:val="007E20B1"/>
    <w:rsid w:val="007E7D8A"/>
    <w:rsid w:val="007F1BEC"/>
    <w:rsid w:val="00804339"/>
    <w:rsid w:val="00824E3A"/>
    <w:rsid w:val="00834467"/>
    <w:rsid w:val="00835FF5"/>
    <w:rsid w:val="00844297"/>
    <w:rsid w:val="0085167F"/>
    <w:rsid w:val="00853E2B"/>
    <w:rsid w:val="00857341"/>
    <w:rsid w:val="0086280B"/>
    <w:rsid w:val="0088671A"/>
    <w:rsid w:val="008A4E26"/>
    <w:rsid w:val="008D2759"/>
    <w:rsid w:val="008E5EE7"/>
    <w:rsid w:val="008F5F77"/>
    <w:rsid w:val="0093458F"/>
    <w:rsid w:val="00947757"/>
    <w:rsid w:val="00957E4A"/>
    <w:rsid w:val="00962470"/>
    <w:rsid w:val="0096725C"/>
    <w:rsid w:val="00992795"/>
    <w:rsid w:val="0099302C"/>
    <w:rsid w:val="009A0814"/>
    <w:rsid w:val="009A0CFD"/>
    <w:rsid w:val="009B0CBD"/>
    <w:rsid w:val="009C176F"/>
    <w:rsid w:val="009C53CB"/>
    <w:rsid w:val="009E57D9"/>
    <w:rsid w:val="009F1EC3"/>
    <w:rsid w:val="00A14BA5"/>
    <w:rsid w:val="00A22919"/>
    <w:rsid w:val="00A23697"/>
    <w:rsid w:val="00A3374E"/>
    <w:rsid w:val="00A414E8"/>
    <w:rsid w:val="00A43180"/>
    <w:rsid w:val="00A64E0B"/>
    <w:rsid w:val="00A8668C"/>
    <w:rsid w:val="00A941C1"/>
    <w:rsid w:val="00AA4857"/>
    <w:rsid w:val="00AA7A50"/>
    <w:rsid w:val="00AC09AF"/>
    <w:rsid w:val="00AC4C3D"/>
    <w:rsid w:val="00B345BE"/>
    <w:rsid w:val="00B50A47"/>
    <w:rsid w:val="00B534CB"/>
    <w:rsid w:val="00BA3BA5"/>
    <w:rsid w:val="00BD6639"/>
    <w:rsid w:val="00BE0EB7"/>
    <w:rsid w:val="00BE239F"/>
    <w:rsid w:val="00C123FA"/>
    <w:rsid w:val="00C20920"/>
    <w:rsid w:val="00C272D6"/>
    <w:rsid w:val="00C60880"/>
    <w:rsid w:val="00C7554F"/>
    <w:rsid w:val="00C8470D"/>
    <w:rsid w:val="00CA6206"/>
    <w:rsid w:val="00CB5450"/>
    <w:rsid w:val="00CB7E68"/>
    <w:rsid w:val="00CC48E1"/>
    <w:rsid w:val="00CF09BA"/>
    <w:rsid w:val="00D04985"/>
    <w:rsid w:val="00D240C7"/>
    <w:rsid w:val="00D27BC9"/>
    <w:rsid w:val="00D332E9"/>
    <w:rsid w:val="00D347BB"/>
    <w:rsid w:val="00D36A4B"/>
    <w:rsid w:val="00D61BD4"/>
    <w:rsid w:val="00D86C25"/>
    <w:rsid w:val="00D875D2"/>
    <w:rsid w:val="00D94C47"/>
    <w:rsid w:val="00DC1880"/>
    <w:rsid w:val="00DF68EB"/>
    <w:rsid w:val="00E07842"/>
    <w:rsid w:val="00E423CE"/>
    <w:rsid w:val="00E92992"/>
    <w:rsid w:val="00F06BEF"/>
    <w:rsid w:val="00F1485E"/>
    <w:rsid w:val="00F361D0"/>
    <w:rsid w:val="00F501E0"/>
    <w:rsid w:val="00F746EE"/>
    <w:rsid w:val="00F820ED"/>
    <w:rsid w:val="00F84613"/>
    <w:rsid w:val="00F87D42"/>
    <w:rsid w:val="00FA08BF"/>
    <w:rsid w:val="00FB1678"/>
    <w:rsid w:val="00FD1D23"/>
    <w:rsid w:val="00FD7D0D"/>
    <w:rsid w:val="00FF5D7A"/>
    <w:rsid w:val="00FF6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lineRule="auto" w:line="480" w:after="120"/>
      <w:ind w:left="283"/>
    </w:pPr>
  </w:style>
  <w:style w:styleId="Tekstbalonia" w:type="paragraph">
    <w:name w:val="Balloon Text"/>
    <w:basedOn w:val="Normal"/>
    <w:semiHidden/>
    <w:rsid w:val="00D86C25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299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2992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299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299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center"/>
    </w:pPr>
    <w:rPr>
      <w:sz w:val="22"/>
    </w:rPr>
  </w:style>
  <w:style w:styleId="Tijeloteksta2" w:type="paragraph">
    <w:name w:val="Body Text 2"/>
    <w:basedOn w:val="Normal"/>
    <w:pPr>
      <w:jc w:val="both"/>
    </w:pPr>
    <w:rPr>
      <w:b/>
      <w:bCs/>
      <w:sz w:val="22"/>
    </w:rPr>
  </w:style>
  <w:style w:styleId="Tijeloteksta-uvlaka2" w:type="paragraph">
    <w:name w:val="Body Text Indent 2"/>
    <w:basedOn w:val="Normal"/>
    <w:rsid w:val="0086280B"/>
    <w:pPr>
      <w:spacing w:after="120" w:line="480" w:lineRule="auto"/>
      <w:ind w:left="283"/>
    </w:pPr>
  </w:style>
  <w:style w:styleId="Tekstbalonia" w:type="paragraph">
    <w:name w:val="Balloon Text"/>
    <w:basedOn w:val="Normal"/>
    <w:semiHidden/>
    <w:rsid w:val="00D86C2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824E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4E3A"/>
  </w:style>
  <w:style w:styleId="Podnoje" w:type="paragraph">
    <w:name w:val="footer"/>
    <w:basedOn w:val="Normal"/>
    <w:rsid w:val="00824E3A"/>
    <w:pPr>
      <w:tabs>
        <w:tab w:pos="4536" w:val="center"/>
        <w:tab w:pos="9072" w:val="right"/>
      </w:tabs>
    </w:pPr>
  </w:style>
  <w:style w:styleId="Odlomakpopisa" w:type="paragraph">
    <w:name w:val="List Paragraph"/>
    <w:basedOn w:val="Normal"/>
    <w:uiPriority w:val="34"/>
    <w:qFormat/>
    <w:rsid w:val="001B0A4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2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299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2992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299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299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listopada 2015.</izvorni_sadrzaj>
    <derivirana_varijabla naziv="DomainObject.DatumDonosenjaOdluke_1">2.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2011.</izvorni_sadrzaj>
    <derivirana_varijabla naziv="DomainObject.Predmet.DatumOsnivanja_1">20.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St-59/2011</izvorni_sadrzaj>
    <derivirana_varijabla naziv="DomainObject.Predmet.OznakaBroj_1">St-59/2011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GUMARA ČAVIĆ d.d. zastupanog po punomoćniku MILAN JAKOVLJEVIĆ; odvj. DEJAN BOGDANOVIĆ</izvorni_sadrzaj>
    <derivirana_varijabla naziv="DomainObject.Predmet.ProtustrankaFormated_1">  GUMARA ČAVIĆ d.d. zastupanog po punomoćniku MILAN JAKOVLJEVIĆ; odvj. DEJAN BOGDANOVIĆ</derivirana_varijabla>
  </DomainObject.Predmet.ProtustrankaFormated>
  <DomainObject.Predmet.ProtustrankaFormatedOIB>
    <izvorni_sadrzaj>  GUMARA ČAVIĆ d.d., OIB 87878590994 zastupanog po punomoćniku MILAN JAKOVLJEVIĆ; odvj. DEJAN BOGDANOVIĆ</izvorni_sadrzaj>
    <derivirana_varijabla naziv="DomainObject.Predmet.ProtustrankaFormatedOIB_1">  GUMARA ČAVIĆ d.d., OIB 87878590994 zastupanog po punomoćniku MILAN JAKOVLJEVIĆ; odvj. DEJAN BOGDANOVIĆ</derivirana_varijabla>
  </DomainObject.Predmet.ProtustrankaFormatedOIB>
  <DomainObject.Predmet.ProtustrankaFormatedWithAdress>
    <izvorni_sadrzaj> GUMARA ČAVIĆ d.d., IVANEČKA 1, 10000 Zagreb zastupanog po punomoćniku MILAN JAKOVLJEVIĆ; odvj. DEJAN BOGDANOVIĆ</izvorni_sadrzaj>
    <derivirana_varijabla naziv="DomainObject.Predmet.ProtustrankaFormatedWithAdress_1"> GUMARA ČAVIĆ d.d., IVANEČKA 1, 10000 Zagreb zastupanog po punomoćniku MILAN JAKOVLJEVIĆ; odvj. DEJAN BOGDANOVIĆ</derivirana_varijabla>
  </DomainObject.Predmet.ProtustrankaFormatedWithAdress>
  <DomainObject.Predmet.ProtustrankaFormatedWithAdressOIB>
    <izvorni_sadrzaj> GUMARA ČAVIĆ d.d., OIB 87878590994, IVANEČKA 1, 10000 Zagreb zastupanog po punomoćniku MILAN JAKOVLJEVIĆ; odvj. DEJAN BOGDANOVIĆ</izvorni_sadrzaj>
    <derivirana_varijabla naziv="DomainObject.Predmet.ProtustrankaFormatedWithAdressOIB_1"> GUMARA ČAVIĆ d.d., OIB 87878590994, IVANEČKA 1, 10000 Zagreb zastupanog po punomoćniku MILAN JAKOVLJEVIĆ; odvj. DEJAN BOGDANOVIĆ</derivirana_varijabla>
  </DomainObject.Predmet.ProtustrankaFormatedWithAdressOIB>
  <DomainObject.Predmet.ProtustrankaWithAdress>
    <izvorni_sadrzaj>GUMARA ČAVIĆ d.d. IVANEČKA 1, 10000 Zagreb</izvorni_sadrzaj>
    <derivirana_varijabla naziv="DomainObject.Predmet.ProtustrankaWithAdress_1">GUMARA ČAVIĆ d.d. IVANEČKA 1, 10000 Zagreb</derivirana_varijabla>
  </DomainObject.Predmet.ProtustrankaWithAdress>
  <DomainObject.Predmet.ProtustrankaWithAdressOIB>
    <izvorni_sadrzaj>GUMARA ČAVIĆ d.d., OIB 87878590994, IVANEČKA 1, 10000 Zagreb</izvorni_sadrzaj>
    <derivirana_varijabla naziv="DomainObject.Predmet.ProtustrankaWithAdressOIB_1">GUMARA ČAVIĆ d.d., OIB 87878590994, IVANEČKA 1, 10000 Zagreb</derivirana_varijabla>
  </DomainObject.Predmet.ProtustrankaWithAdressOIB>
  <DomainObject.Predmet.ProtustrankaNazivFormated>
    <izvorni_sadrzaj>GUMARA ČAVIĆ d.d.</izvorni_sadrzaj>
    <derivirana_varijabla naziv="DomainObject.Predmet.ProtustrankaNazivFormated_1">GUMARA ČAVIĆ d.d.</derivirana_varijabla>
  </DomainObject.Predmet.ProtustrankaNazivFormated>
  <DomainObject.Predmet.ProtustrankaNazivFormatedOIB>
    <izvorni_sadrzaj>GUMARA ČAVIĆ d.d., OIB 87878590994</izvorni_sadrzaj>
    <derivirana_varijabla naziv="DomainObject.Predmet.ProtustrankaNazivFormatedOIB_1">GUMARA ČAVIĆ d.d., OIB 87878590994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BOMAR COMMERCE d.o.o. zastupanog po punomoćniku LJILJANA SINANOVIĆ; VJEROVNICI</izvorni_sadrzaj>
    <derivirana_varijabla naziv="DomainObject.Predmet.StrankaFormated_1">  BOMAR COMMERCE d.o.o. zastupanog po punomoćniku LJILJANA SINANOVIĆ; VJEROVNICI</derivirana_varijabla>
  </DomainObject.Predmet.StrankaFormated>
  <DomainObject.Predmet.StrankaFormatedOIB>
    <izvorni_sadrzaj>  BOMAR COMMERCE d.o.o., OIB 11486991303 zastupanog po punomoćniku LJILJANA SINANOVIĆ; VJEROVNICI</izvorni_sadrzaj>
    <derivirana_varijabla naziv="DomainObject.Predmet.StrankaFormatedOIB_1">  BOMAR COMMERCE d.o.o., OIB 11486991303 zastupanog po punomoćniku LJILJANA SINANOVIĆ; VJEROVNICI</derivirana_varijabla>
  </DomainObject.Predmet.StrankaFormatedOIB>
  <DomainObject.Predmet.StrankaFormatedWithAdress>
    <izvorni_sadrzaj> BOMAR COMMERCE d.o.o., MOLINDRIO 13, 52440 POREČ zastupanog po punomoćniku LJILJANA SINANOVIĆ; VJEROVNICI</izvorni_sadrzaj>
    <derivirana_varijabla naziv="DomainObject.Predmet.StrankaFormatedWithAdress_1"> BOMAR COMMERCE d.o.o., MOLINDRIO 13, 52440 POREČ zastupanog po punomoćniku LJILJANA SINANOVIĆ; VJEROVNICI</derivirana_varijabla>
  </DomainObject.Predmet.StrankaFormatedWithAdress>
  <DomainObject.Predmet.StrankaFormatedWithAdressOIB>
    <izvorni_sadrzaj> BOMAR COMMERCE d.o.o., OIB 11486991303, MOLINDRIO 13, 52440 POREČ zastupanog po punomoćniku LJILJANA SINANOVIĆ; VJEROVNICI</izvorni_sadrzaj>
    <derivirana_varijabla naziv="DomainObject.Predmet.StrankaFormatedWithAdressOIB_1"> BOMAR COMMERCE d.o.o., OIB 11486991303, MOLINDRIO 13, 52440 POREČ zastupanog po punomoćniku LJILJANA SINANOVIĆ; VJEROVNICI</derivirana_varijabla>
  </DomainObject.Predmet.StrankaFormatedWithAdressOIB>
  <DomainObject.Predmet.StrankaWithAdress>
    <izvorni_sadrzaj>BOMAR COMMERCE d.o.o. MOLINDRIO 13,52440 POREČ,VJEROVNICI </izvorni_sadrzaj>
    <derivirana_varijabla naziv="DomainObject.Predmet.StrankaWithAdress_1">BOMAR COMMERCE d.o.o. MOLINDRIO 13,52440 POREČ,VJEROVNICI </derivirana_varijabla>
  </DomainObject.Predmet.StrankaWithAdress>
  <DomainObject.Predmet.StrankaWithAdressOIB>
    <izvorni_sadrzaj>BOMAR COMMERCE d.o.o., OIB 11486991303, MOLINDRIO 13,52440 POREČ,VJEROVNICI</izvorni_sadrzaj>
    <derivirana_varijabla naziv="DomainObject.Predmet.StrankaWithAdressOIB_1">BOMAR COMMERCE d.o.o., OIB 11486991303, MOLINDRIO 13,52440 POREČ,VJEROVNICI</derivirana_varijabla>
  </DomainObject.Predmet.StrankaWithAdressOIB>
  <DomainObject.Predmet.StrankaNazivFormated>
    <izvorni_sadrzaj>BOMAR COMMERCE d.o.o.,VJEROVNICI</izvorni_sadrzaj>
    <derivirana_varijabla naziv="DomainObject.Predmet.StrankaNazivFormated_1">BOMAR COMMERCE d.o.o.,VJEROVNICI</derivirana_varijabla>
  </DomainObject.Predmet.StrankaNazivFormated>
  <DomainObject.Predmet.StrankaNazivFormatedOIB>
    <izvorni_sadrzaj>BOMAR COMMERCE d.o.o., OIB 11486991303,VJEROVNICI</izvorni_sadrzaj>
    <derivirana_varijabla naziv="DomainObject.Predmet.StrankaNazivFormatedOIB_1">BOMAR COMMERCE d.o.o., OIB 11486991303,VJEROVNICI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BOMAR COMMERCE d.o.o. zastupanog po punomoćniku LJILJANA SINANOVIĆ</item>
      <item>VJEROVNICI</item>
    </izvorni_sadrzaj>
    <derivirana_varijabla naziv="DomainObject.Predmet.StrankaListFormated_1">
      <item>BOMAR COMMERCE d.o.o. zastupanog po punomoćniku LJILJANA SINANOVIĆ</item>
      <item>VJEROVNICI</item>
    </derivirana_varijabla>
  </DomainObject.Predmet.StrankaListFormated>
  <DomainObject.Predmet.StrankaListFormatedOIB>
    <izvorni_sadrzaj>
      <item>BOMAR COMMERCE d.o.o., OIB 11486991303 zastupanog po punomoćniku LJILJANA SINANOVIĆ</item>
      <item>VJEROVNICI</item>
    </izvorni_sadrzaj>
    <derivirana_varijabla naziv="DomainObject.Predmet.StrankaListFormatedOIB_1">
      <item>BOMAR COMMERCE d.o.o., OIB 11486991303 zastupanog po punomoćniku LJILJANA SINANOVIĆ</item>
      <item>VJEROVNICI</item>
    </derivirana_varijabla>
  </DomainObject.Predmet.StrankaListFormatedOIB>
  <DomainObject.Predmet.StrankaListFormatedWithAdress>
    <izvorni_sadrzaj>
      <item>BOMAR COMMERCE d.o.o., MOLINDRIO 13, 52440 POREČ zastupanog po punomoćniku LJILJANA SINANOVIĆ</item>
      <item>VJEROVNICI</item>
    </izvorni_sadrzaj>
    <derivirana_varijabla naziv="DomainObject.Predmet.StrankaListFormatedWithAdress_1">
      <item>BOMAR COMMERCE d.o.o., MOLINDRIO 13, 52440 POREČ zastupanog po punomoćniku LJILJANA SINANOVIĆ</item>
      <item>VJEROVNICI</item>
    </derivirana_varijabla>
  </DomainObject.Predmet.StrankaListFormatedWithAdress>
  <DomainObject.Predmet.StrankaListFormatedWithAdressOIB>
    <izvorni_sadrzaj>
      <item>BOMAR COMMERCE d.o.o., OIB 11486991303, MOLINDRIO 13, 52440 POREČ zastupanog po punomoćniku LJILJANA SINANOVIĆ</item>
      <item>VJEROVNICI</item>
    </izvorni_sadrzaj>
    <derivirana_varijabla naziv="DomainObject.Predmet.StrankaListFormatedWithAdressOIB_1">
      <item>BOMAR COMMERCE d.o.o., OIB 11486991303, MOLINDRIO 13, 52440 POREČ zastupanog po punomoćniku LJILJANA SINANOVIĆ</item>
      <item>VJEROVNICI</item>
    </derivirana_varijabla>
  </DomainObject.Predmet.StrankaListFormatedWithAdressOIB>
  <DomainObject.Predmet.StrankaListNazivFormated>
    <izvorni_sadrzaj>
      <item>BOMAR COMMERCE d.o.o.</item>
      <item>VJEROVNICI</item>
    </izvorni_sadrzaj>
    <derivirana_varijabla naziv="DomainObject.Predmet.StrankaListNazivFormated_1">
      <item>BOMAR COMMERCE d.o.o.</item>
      <item>VJEROVNICI</item>
    </derivirana_varijabla>
  </DomainObject.Predmet.StrankaListNazivFormated>
  <DomainObject.Predmet.StrankaListNazivFormatedOIB>
    <izvorni_sadrzaj>
      <item>BOMAR COMMERCE d.o.o., OIB 11486991303</item>
      <item>VJEROVNICI</item>
    </izvorni_sadrzaj>
    <derivirana_varijabla naziv="DomainObject.Predmet.StrankaListNazivFormatedOIB_1">
      <item>BOMAR COMMERCE d.o.o., OIB 11486991303</item>
      <item>VJEROVNICI</item>
    </derivirana_varijabla>
  </DomainObject.Predmet.StrankaListNazivFormatedOIB>
  <DomainObject.Predmet.ProtuStrankaListFormated>
    <izvorni_sadrzaj>
      <item>GUMARA ČAVIĆ d.d. zastupanog po punomoćniku MILAN JAKOVLJEVIĆ; odvj. DEJAN BOGDANOVIĆ</item>
    </izvorni_sadrzaj>
    <derivirana_varijabla naziv="DomainObject.Predmet.ProtuStrankaListFormated_1">
      <item>GUMARA ČAVIĆ d.d. zastupanog po punomoćniku MILAN JAKOVLJEVIĆ; odvj. DEJAN BOGDANOVIĆ</item>
    </derivirana_varijabla>
  </DomainObject.Predmet.ProtuStrankaListFormated>
  <DomainObject.Predmet.ProtuStrankaListFormatedOIB>
    <izvorni_sadrzaj>
      <item>GUMARA ČAVIĆ d.d., OIB 87878590994 zastupanog po punomoćniku MILAN JAKOVLJEVIĆ; odvj. DEJAN BOGDANOVIĆ</item>
    </izvorni_sadrzaj>
    <derivirana_varijabla naziv="DomainObject.Predmet.ProtuStrankaListFormatedOIB_1">
      <item>GUMARA ČAVIĆ d.d., OIB 87878590994 zastupanog po punomoćniku MILAN JAKOVLJEVIĆ; odvj. DEJAN BOGDANOVIĆ</item>
    </derivirana_varijabla>
  </DomainObject.Predmet.ProtuStrankaListFormatedOIB>
  <DomainObject.Predmet.ProtuStrankaListFormatedWithAdress>
    <izvorni_sadrzaj>
      <item>GUMARA ČAVIĆ d.d., IVANEČKA 1, 10000 Zagreb zastupanog po punomoćniku MILAN JAKOVLJEVIĆ; odvj. DEJAN BOGDANOVIĆ</item>
    </izvorni_sadrzaj>
    <derivirana_varijabla naziv="DomainObject.Predmet.ProtuStrankaListFormatedWithAdress_1">
      <item>GUMARA ČAVIĆ d.d., IVANEČKA 1, 10000 Zagreb zastupanog po punomoćniku MILAN JAKOVLJEVIĆ; odvj. DEJAN BOGDANOVIĆ</item>
    </derivirana_varijabla>
  </DomainObject.Predmet.ProtuStrankaListFormatedWithAdress>
  <DomainObject.Predmet.ProtuStrankaListFormatedWithAdressOIB>
    <izvorni_sadrzaj>
      <item>GUMARA ČAVIĆ d.d., OIB 87878590994, IVANEČKA 1, 10000 Zagreb zastupanog po punomoćniku MILAN JAKOVLJEVIĆ; odvj. DEJAN BOGDANOVIĆ</item>
    </izvorni_sadrzaj>
    <derivirana_varijabla naziv="DomainObject.Predmet.ProtuStrankaListFormatedWithAdressOIB_1">
      <item>GUMARA ČAVIĆ d.d., OIB 87878590994, IVANEČKA 1, 10000 Zagreb zastupanog po punomoćniku MILAN JAKOVLJEVIĆ; odvj. DEJAN BOGDANOVIĆ</item>
    </derivirana_varijabla>
  </DomainObject.Predmet.ProtuStrankaListFormatedWithAdressOIB>
  <DomainObject.Predmet.ProtuStrankaListNazivFormated>
    <izvorni_sadrzaj>
      <item>GUMARA ČAVIĆ d.d.</item>
    </izvorni_sadrzaj>
    <derivirana_varijabla naziv="DomainObject.Predmet.ProtuStrankaListNazivFormated_1">
      <item>GUMARA ČAVIĆ d.d.</item>
    </derivirana_varijabla>
  </DomainObject.Predmet.ProtuStrankaListNazivFormated>
  <DomainObject.Predmet.ProtuStrankaListNazivFormatedOIB>
    <izvorni_sadrzaj>
      <item>GUMARA ČAVIĆ d.d., OIB 87878590994</item>
    </izvorni_sadrzaj>
    <derivirana_varijabla naziv="DomainObject.Predmet.ProtuStrankaListNazivFormatedOIB_1">
      <item>GUMARA ČAVIĆ d.d., OIB 87878590994</item>
    </derivirana_varijabla>
  </DomainObject.Predmet.ProtuStrankaListNazivFormatedOIB>
  <DomainObject.Predmet.OstaliListFormated>
    <izvorni_sadrzaj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Formated_1">
      <item>LJILJANA SINANOVIĆ punomoćnik sudionika u postupku BOMAR COMMERCE d.o.o.</item>
      <item>FINANCIJSKA AGENCIJA ZAGREB</item>
      <item>PRIVREDNA BANKA ZAGREB d.d.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Formated>
  <DomainObject.Predmet.OstaliListFormatedOIB>
    <izvorni_sadrzaj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FormatedOIB_1">
      <item>LJILJANA SINANOVIĆ punomoćnik sudionika u postupku BOMAR COMMERCE d.o.o.</item>
      <item>FINANCIJSKA AGENCIJA ZAGREB</item>
      <item>PRIVREDNA BANKA ZAGREB d.d., OIB 02535697732</item>
      <item>MILAN JAKOVLJEVIĆ punomoćnik sudionika u postupku GUMARA ČAVIĆ d.d.</item>
      <item>odvj. DEJAN BOGDANOVIĆ punomoćnik sudionika u postupku GUMARA ČAVIĆ d.d.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FormatedOIB>
  <DomainObject.Predmet.OstaliListFormatedWithAdress>
    <izvorni_sadrzaj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izvorni_sadrzaj>
    <derivirana_varijabla naziv="DomainObject.Predmet.OstaliListFormatedWithAdress_1">
      <item>LJILJANA SINANOVIĆ, NIKOLE TESLE 8/1, 52440 POREČ punomoćnik sudionika u postupku BOMAR COMMERCE d.o.o.</item>
      <item>FINANCIJSKA AGENCIJA ZAGREB, Ul. grada Vukovara 72, 10000 Zagreb</item>
      <item>PRIVREDNA BANKA ZAGREB d.d.,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Miramarska 13/d, 10000 Zagreb</item>
      <item>GRAD ZAGREB, Trg S. Radića 1, 10000 Zagreb</item>
      <item>ŽUPANIJSKO DRŽAVNO ODVJETNIŠTVO U ZAGREBU</item>
      <item>PBZ LEASING d.o.o., Radnička c. 44, 10000 Zagreb</item>
      <item>GUMARA PROIZVODI d.o.o., Ivanečka 1, 10000 Zagreb</item>
      <item>PARTNER PROJEKT d.o.o., Putjane 15, 40000 Čakovec</item>
      <item>OD BORIĆ I PARTNERI, Garićgradska 18, 10000 Zagreb</item>
      <item>PRVI FAKTOR d.o.o.,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Mlinska 1, Poreč</item>
      <item>HEP-OPERATOR DISTRIBUCIJSKOG SUSTAVA d.o.o.,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Čulinečka c. 24/a, 10000 Zagreb</item>
    </derivirana_varijabla>
  </DomainObject.Predmet.OstaliListFormatedWithAdress>
  <DomainObject.Predmet.OstaliListFormatedWithAdressOIB>
    <izvorni_sadrzaj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izvorni_sadrzaj>
    <derivirana_varijabla naziv="DomainObject.Predmet.OstaliListFormatedWithAdressOIB_1">
      <item>LJILJANA SINANOVIĆ, NIKOLE TESLE 8/1, 52440 POREČ punomoćnik sudionika u postupku BOMAR COMMERCE d.o.o.</item>
      <item>FINANCIJSKA AGENCIJA ZAGREB, Ul. grada Vukovara 72, 10000 Zagreb</item>
      <item>PRIVREDNA BANKA ZAGREB d.d., OIB 02535697732, Račkoga 6, 10000 Zagreb</item>
      <item>MILAN JAKOVLJEVIĆ, Froudeova  007, 10000 Zagreb punomoćnik sudionika u postupku GUMARA ČAVIĆ d.d.</item>
      <item>odvj. DEJAN BOGDANOVIĆ, Škrlčeva 23/I, 10000 Zagreb punomoćnik sudionika u postupku GUMARA ČAVIĆ d.d.</item>
      <item>MINISTARSTVO FINANCIJA RH,POREZNA UPRAVA,PODRUČNI URED ZAGREB,ISPOSTAVA ZAGREB, Av. Dubrovnik 32, 10000 Zagreb</item>
      <item>Davorka Huljev, OIB 34743014377, Miramarska 13/d, 10000 Zagreb</item>
      <item>GRAD ZAGREB, Trg S. Radića 1, 10000 Zagreb</item>
      <item>ŽUPANIJSKO DRŽAVNO ODVJETNIŠTVO U ZAGREBU</item>
      <item>PBZ LEASING d.o.o., OIB 57270798205, Radnička c. 44, 10000 Zagreb</item>
      <item>GUMARA PROIZVODI d.o.o., OIB 88123541838, Ivanečka 1, 10000 Zagreb</item>
      <item>PARTNER PROJEKT d.o.o., OIB 95019406246, Putjane 15, 40000 Čakovec</item>
      <item>OD BORIĆ I PARTNERI, Garićgradska 18, 10000 Zagreb</item>
      <item>PRVI FAKTOR d.o.o., OIB 63278028623, Hektorovićeva 2/V, 10000 Zagreb</item>
      <item>odvj. DRAŽEN ŠTIVIĆ, Veliki kraj 54, 32270 Županja</item>
      <item>ŠIMUN BABIĆ, Mrazovićeva 5, 10000 Zagreb</item>
      <item>NADA GOLOMEJIĆ, Draškovićeva 62, 10000 Zagreb</item>
      <item>OD OWENS HOUŠKA j.t.d., Praška 10, 10000 Zagreb</item>
      <item>USLUGA POREČ d.o.o., OIB 31073587765, Mlinska 1, Poreč</item>
      <item>HEP-OPERATOR DISTRIBUCIJSKOG SUSTAVA d.o.o., OIB 46830600751, Ul. grada Vukovara 37, 10000 Zagreb</item>
      <item>OU GORAN VELJOVIĆ I DRUGI, Dobrilina 9, Pula</item>
      <item>IVAN KUBANOVIĆ, Gandhijeva 7, 10000 Zagreb</item>
      <item>MARIN ZEKANOVIĆ, M. Klaića 1, Zadar</item>
      <item>ZORAN GALIĆ, Selska c. 90/b - Hruševečka 3, 10000 Zagreb</item>
      <item>OU ANKICA LUETIĆ I FRANE GORJANAC, Priora Petra 7/1, 21000 Split</item>
      <item>SREDIŠNJI KLIRINŠKO DEPOZITARNO DRUŠTVO d.d., Heinzelova 62/a, 10000 Zagreb</item>
      <item>OD HANŽEKOVIĆ I PARTNERI, Radnička c. 22, 10000 Zagreb</item>
      <item>JELENA RUBEŠA BILOBRK, Kralja Zvonimira 63, 10000 Zagreb</item>
      <item>EMERALD KLESARSTVO d.o.o., OIB 93608407269, Čulinečka c. 24/a, 10000 Zagreb</item>
    </derivirana_varijabla>
  </DomainObject.Predmet.OstaliListFormatedWithAdressOIB>
  <DomainObject.Predmet.OstaliListNazivFormated>
    <izvorni_sadrzaj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izvorni_sadrzaj>
    <derivirana_varijabla naziv="DomainObject.Predmet.OstaliListNazivFormated_1">
      <item>LJILJANA SINANOVIĆ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</item>
    </derivirana_varijabla>
  </DomainObject.Predmet.OstaliListNazivFormated>
  <DomainObject.Predmet.OstaliListNazivFormatedOIB>
    <izvorni_sadrzaj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izvorni_sadrzaj>
    <derivirana_varijabla naziv="DomainObject.Predmet.OstaliListNazivFormatedOIB_1">
      <item>LJILJANA SINANOVIĆ</item>
      <item>FINANCIJSKA AGENCIJA ZAGREB</item>
      <item>PRIVREDNA BANKA ZAGREB d.d., OIB 02535697732</item>
      <item>MILAN JAKOVLJEVIĆ</item>
      <item>odvj. DEJAN BOGDANOVIĆ</item>
      <item>MINISTARSTVO FINANCIJA RH,POREZNA UPRAVA,PODRUČNI URED ZAGREB,ISPOSTAVA ZAGREB</item>
      <item>Davorka Huljev, OIB 34743014377</item>
      <item>GRAD ZAGREB</item>
      <item>ŽUPANIJSKO DRŽAVNO ODVJETNIŠTVO U ZAGREBU</item>
      <item>PBZ LEASING d.o.o., OIB 57270798205</item>
      <item>GUMARA PROIZVODI d.o.o., OIB 88123541838</item>
      <item>PARTNER PROJEKT d.o.o., OIB 95019406246</item>
      <item>OD BORIĆ I PARTNERI</item>
      <item>PRVI FAKTOR d.o.o., OIB 63278028623</item>
      <item>odvj. DRAŽEN ŠTIVIĆ</item>
      <item>ŠIMUN BABIĆ</item>
      <item>NADA GOLOMEJIĆ</item>
      <item>OD OWENS HOUŠKA j.t.d.</item>
      <item>USLUGA POREČ d.o.o., OIB 31073587765</item>
      <item>HEP-OPERATOR DISTRIBUCIJSKOG SUSTAVA d.o.o., OIB 46830600751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EMERALD KLESARSTVO d.o.o., OIB 93608407269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listopada 2015.</izvorni_sadrzaj>
    <derivirana_varijabla naziv="DomainObject.Datum_1">2.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VJEROVNICI i dr.</izvorni_sadrzaj>
    <derivirana_varijabla naziv="DomainObject.Predmet.StrankaIDrugi_1">VJEROVNICI i dr.</derivirana_varijabla>
  </DomainObject.Predmet.StrankaIDrugi>
  <DomainObject.Predmet.ProtustrankaIDrugi>
    <izvorni_sadrzaj>GUMARA ČAVIĆ d.d.</izvorni_sadrzaj>
    <derivirana_varijabla naziv="DomainObject.Predmet.ProtustrankaIDrugi_1">GUMARA ČAVIĆ d.d.</derivirana_varijabla>
  </DomainObject.Predmet.ProtustrankaIDrugi>
  <DomainObject.Predmet.StrankaIDrugiAdressOIB>
    <izvorni_sadrzaj>VJEROVNICI i dr.</izvorni_sadrzaj>
    <derivirana_varijabla naziv="DomainObject.Predmet.StrankaIDrugiAdressOIB_1">VJEROVNICI i dr.</derivirana_varijabla>
  </DomainObject.Predmet.StrankaIDrugiAdressOIB>
  <DomainObject.Predmet.ProtustrankaIDrugiAdressOIB>
    <izvorni_sadrzaj>GUMARA ČAVIĆ d.d., OIB 87878590994, IVANEČKA 1, 10000 Zagreb</izvorni_sadrzaj>
    <derivirana_varijabla naziv="DomainObject.Predmet.ProtustrankaIDrugiAdressOIB_1">GUMARA ČAVIĆ d.d., OIB 87878590994, IVANEČKA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izvorni_sadrzaj>
    <derivirana_varijabla naziv="DomainObject.Predmet.SudioniciListNaziv_1">
      <item>GUMARA ČAVIĆ d.d.</item>
      <item>LJILJANA SINANOVIĆ</item>
      <item>BOMAR COMMERCE d.o.o.</item>
      <item>FINANCIJSKA AGENCIJA ZAGREB</item>
      <item>PRIVREDNA BANKA ZAGREB d.d.</item>
      <item>MILAN JAKOVLJEVIĆ</item>
      <item>odvj. DEJAN BOGDANOVIĆ</item>
      <item>MINISTARSTVO FINANCIJA RH,POREZNA UPRAVA,PODRUČNI URED ZAGREB,ISPOSTAVA ZAGREB</item>
      <item>Davorka Huljev</item>
      <item>GRAD ZAGREB</item>
      <item>ŽUPANIJSKO DRŽAVNO ODVJETNIŠTVO U ZAGREBU</item>
      <item>PBZ LEASING d.o.o.</item>
      <item>GUMARA PROIZVODI d.o.o.</item>
      <item>PARTNER PROJEKT d.o.o.</item>
      <item>OD BORIĆ I PARTNERI</item>
      <item>PRVI FAKTOR d.o.o.</item>
      <item>odvj. DRAŽEN ŠTIVIĆ</item>
      <item>ŠIMUN BABIĆ</item>
      <item>NADA GOLOMEJIĆ</item>
      <item>OD OWENS HOUŠKA j.t.d.</item>
      <item>USLUGA POREČ d.o.o.</item>
      <item>HEP-OPERATOR DISTRIBUCIJSKOG SUSTAVA d.o.o.</item>
      <item>OU GORAN VELJOVIĆ I DRUGI</item>
      <item>IVAN KUBANOVIĆ</item>
      <item>MARIN ZEKANOVIĆ</item>
      <item>ZORAN GALIĆ</item>
      <item>OU ANKICA LUETIĆ I FRANE GORJANAC</item>
      <item>SREDIŠNJI KLIRINŠKO DEPOZITARNO DRUŠTVO d.d.</item>
      <item>OD HANŽEKOVIĆ I PARTNERI</item>
      <item>JELENA RUBEŠA BILOBRK</item>
      <item>VJEROVNICI</item>
      <item>EMERALD KLESARSTVO d.o.o.</item>
    </derivirana_varijabla>
  </DomainObject.Predmet.SudioniciListNaziv>
  <DomainObject.Predmet.SudioniciListAdressOIB>
    <izvorni_sadrzaj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izvorni_sadrzaj>
    <derivirana_varijabla naziv="DomainObject.Predmet.SudioniciListAdressOIB_1">
      <item>GUMARA ČAVIĆ d.d., OIB 87878590994, IVANEČKA 1,10000 Zagreb</item>
      <item>LJILJANA SINANOVIĆ, NIKOLE TESLE 8/1,52440 POREČ</item>
      <item>BOMAR COMMERCE d.o.o., OIB 11486991303, MOLINDRIO 13,52440 POREČ</item>
      <item>FINANCIJSKA AGENCIJA ZAGREB, Ul. grada Vukovara 72,10000 Zagreb</item>
      <item>PRIVREDNA BANKA ZAGREB d.d., OIB 02535697732, Račkoga 6,10000 Zagreb</item>
      <item>MILAN JAKOVLJEVIĆ, Froudeova  007,10000 Zagreb</item>
      <item>odvj. DEJAN BOGDANOVIĆ, Škrlčeva 23/I,10000 Zagreb</item>
      <item>MINISTARSTVO FINANCIJA RH,POREZNA UPRAVA,PODRUČNI URED ZAGREB,ISPOSTAVA ZAGREB, Av. Dubrovnik 32,10000 Zagreb</item>
      <item>Davorka Huljev, OIB 34743014377, Miramarska 13/d,10000 Zagreb</item>
      <item>GRAD ZAGREB, Trg S. Radića 1,10000 Zagreb</item>
      <item>ŽUPANIJSKO DRŽAVNO ODVJETNIŠTVO U ZAGREBU</item>
      <item>PBZ LEASING d.o.o., OIB 57270798205, Radnička c. 44,10000 Zagreb</item>
      <item>GUMARA PROIZVODI d.o.o., OIB 88123541838, Ivanečka 1,10000 Zagreb</item>
      <item>PARTNER PROJEKT d.o.o., OIB 95019406246, Putjane 15,40000 Čakovec</item>
      <item>OD BORIĆ I PARTNERI, Garićgradska 18,10000 Zagreb</item>
      <item>PRVI FAKTOR d.o.o., OIB 63278028623, Hektorovićeva 2/V,10000 Zagreb</item>
      <item>odvj. DRAŽEN ŠTIVIĆ, Veliki kraj 54,32270 Županja</item>
      <item>ŠIMUN BABIĆ, Mrazovićeva 5,10000 Zagreb</item>
      <item>NADA GOLOMEJIĆ, Draškovićeva 62,10000 Zagreb</item>
      <item>OD OWENS HOUŠKA j.t.d., Praška 10,10000 Zagreb</item>
      <item>USLUGA POREČ d.o.o., OIB 31073587765, Mlinska 1,Poreč</item>
      <item>HEP-OPERATOR DISTRIBUCIJSKOG SUSTAVA d.o.o., OIB 46830600751, Ul. grada Vukovara 37,10000 Zagreb</item>
      <item>OU GORAN VELJOVIĆ I DRUGI, Dobrilina 9,Pula</item>
      <item>IVAN KUBANOVIĆ, Gandhijeva 7,10000 Zagreb</item>
      <item>MARIN ZEKANOVIĆ, M. Klaića 1,Zadar</item>
      <item>ZORAN GALIĆ, Selska c. 90/b - Hruševečka 3,10000 Zagreb</item>
      <item>OU ANKICA LUETIĆ I FRANE GORJANAC, Priora Petra 7/1,21000 Split</item>
      <item>SREDIŠNJI KLIRINŠKO DEPOZITARNO DRUŠTVO d.d., Heinzelova 62/a,10000 Zagreb</item>
      <item>OD HANŽEKOVIĆ I PARTNERI, Radnička c. 22,10000 Zagreb</item>
      <item>JELENA RUBEŠA BILOBRK, Kralja Zvonimira 63,10000 Zagreb</item>
      <item>VJEROVNICI</item>
      <item>EMERALD KLESARSTVO d.o.o., OIB 93608407269, Čulinečka c. 24/a,10000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izvorni_sadrzaj>
    <derivirana_varijabla naziv="DomainObject.Predmet.SudioniciListNazivOIB_1">
      <item>, OIB 87878590994</item>
      <item>, OIB null</item>
      <item>, OIB 11486991303</item>
      <item>, OIB null</item>
      <item>, OIB 02535697732</item>
      <item>, OIB null</item>
      <item>, OIB null</item>
      <item>, OIB null</item>
      <item>, OIB 34743014377</item>
      <item>, OIB null</item>
      <item>, OIB null</item>
      <item>, OIB 57270798205</item>
      <item>, OIB 88123541838</item>
      <item>, OIB 95019406246</item>
      <item>, OIB null</item>
      <item>, OIB 63278028623</item>
      <item>, OIB null</item>
      <item>, OIB null</item>
      <item>, OIB null</item>
      <item>, OIB null</item>
      <item>, OIB 31073587765</item>
      <item>, OIB 46830600751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93608407269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U ZAGREBU</properties:Company>
  <properties:Pages>3</properties:Pages>
  <properties:Words>1026</properties:Words>
  <properties:Characters>5465</properties:Characters>
  <properties:Lines>144</properties:Lines>
  <properties:Paragraphs>52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6670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2015-10-02T09:43:00Z</dcterms:created>
  <dc:creator>Sudsko vijeće</dc:creator>
  <cp:lastModifiedBy>Valentina Kranjčić</cp:lastModifiedBy>
  <cp:lastPrinted>2015-10-02T09:55:00Z</cp:lastPrinted>
  <dcterms:modified xmlns:xsi="http://www.w3.org/2001/XMLSchema-instance" xsi:type="dcterms:W3CDTF">2015-10-02T09:55:00Z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