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75dd" w14:paraId="86c75dd" w:rsidRDefault="00777122" w:rsidP="00F70CCA" w:rsidR="00777122">
      <w:pPr>
        <w:jc w:val="both"/>
        <w15:collapsed w:val="false"/>
      </w:pPr>
      <w:bookmarkStart w:name="_GoBack" w:id="0"/>
      <w:bookmarkEnd w:id="0"/>
    </w:p>
    <w:p w:rsidRDefault="00E4393C" w:rsidP="0086691F" w:rsidR="00E4393C" w:rsidRPr="0086691F">
      <w:pPr>
        <w:jc w:val="center"/>
      </w:pPr>
      <w:r>
        <w:t>R E P U B L I K A    H R V A T S K A</w:t>
      </w:r>
    </w:p>
    <w:p w:rsidRDefault="00E4393C" w:rsidP="00F70CCA" w:rsidR="00E4393C">
      <w:pPr>
        <w:jc w:val="both"/>
      </w:pPr>
    </w:p>
    <w:p w:rsidRDefault="00487464" w:rsidP="00F70CCA" w:rsidR="00487464" w:rsidRPr="00E4393C">
      <w:pPr>
        <w:jc w:val="center"/>
      </w:pPr>
      <w:r w:rsidRPr="00E4393C">
        <w:t>R J E Š E N J E</w:t>
      </w:r>
    </w:p>
    <w:p w:rsidRDefault="00487464" w:rsidP="00F70CCA" w:rsidR="00487464" w:rsidRPr="002048C5">
      <w:pPr>
        <w:jc w:val="both"/>
      </w:pPr>
    </w:p>
    <w:p w:rsidRDefault="00487464" w:rsidP="00F70CCA" w:rsidR="00487464">
      <w:pPr>
        <w:jc w:val="both"/>
      </w:pPr>
      <w:r w:rsidRPr="002048C5">
        <w:tab/>
      </w:r>
      <w:r w:rsidR="00777122">
        <w:t xml:space="preserve">Trgovački sud u Zagrebu </w:t>
      </w:r>
      <w:r w:rsidRPr="00903C04">
        <w:t>po</w:t>
      </w:r>
      <w:r>
        <w:t xml:space="preserve"> </w:t>
      </w:r>
      <w:r w:rsidR="00E4393C">
        <w:t xml:space="preserve">sucu pojedincu Nevenki Siladi </w:t>
      </w:r>
      <w:r>
        <w:t xml:space="preserve">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 xml:space="preserve">d stečajnim dužnikom </w:t>
      </w:r>
      <w:r w:rsidR="00E4393C" w:rsidRPr="00E4393C">
        <w:t xml:space="preserve">FERO-ERO </w:t>
      </w:r>
      <w:r w:rsidR="00E4393C">
        <w:t>d.o.o.</w:t>
      </w:r>
      <w:r w:rsidR="00E4393C" w:rsidRPr="00E4393C">
        <w:t xml:space="preserve"> za proizvodnju, trgovinu i usluge u stečaju</w:t>
      </w:r>
      <w:r>
        <w:t xml:space="preserve">, </w:t>
      </w:r>
      <w:r w:rsidR="00E4393C">
        <w:t xml:space="preserve">OIB: </w:t>
      </w:r>
      <w:r w:rsidR="00E4393C" w:rsidRPr="00E4393C">
        <w:t>95340289932</w:t>
      </w:r>
      <w:r w:rsidR="00E4393C">
        <w:t xml:space="preserve">, </w:t>
      </w:r>
      <w:r w:rsidR="00E4393C" w:rsidRPr="00E4393C">
        <w:t>Veliko Trgovišće (Veliko Trgovišće)</w:t>
      </w:r>
      <w:r w:rsidR="00E4393C">
        <w:t xml:space="preserve">, </w:t>
      </w:r>
      <w:r w:rsidR="00E4393C" w:rsidRPr="00E4393C">
        <w:t>Doktora Stanka Pinjuha 15/B</w:t>
      </w:r>
      <w:r w:rsidR="00E4393C">
        <w:t xml:space="preserve">, </w:t>
      </w:r>
      <w:r w:rsidRPr="00903C04">
        <w:t>dana</w:t>
      </w:r>
      <w:r w:rsidR="001C6B4A">
        <w:t xml:space="preserve"> </w:t>
      </w:r>
      <w:r w:rsidR="00D56645">
        <w:t>2</w:t>
      </w:r>
      <w:r>
        <w:t xml:space="preserve">. </w:t>
      </w:r>
      <w:r w:rsidR="00D56645">
        <w:t>kolovoza</w:t>
      </w:r>
      <w:r w:rsidR="00777122">
        <w:t xml:space="preserve"> </w:t>
      </w:r>
      <w:r>
        <w:t>20</w:t>
      </w:r>
      <w:r w:rsidR="00E4393C">
        <w:t>16</w:t>
      </w:r>
      <w:r w:rsidR="00777122">
        <w:t>.</w:t>
      </w:r>
      <w:r w:rsidR="001C6B4A">
        <w:t xml:space="preserve"> godine</w:t>
      </w:r>
      <w:r>
        <w:t xml:space="preserve"> </w:t>
      </w:r>
    </w:p>
    <w:p w:rsidRDefault="00E4393C" w:rsidP="00F70CCA" w:rsidR="00E4393C">
      <w:pPr>
        <w:jc w:val="both"/>
      </w:pPr>
    </w:p>
    <w:p w:rsidRDefault="00487464" w:rsidP="00F70CCA" w:rsidR="00487464" w:rsidRPr="00E4393C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4393C">
        <w:rPr>
          <w:rFonts w:cs="Times New Roman" w:hAnsi="Times New Roman" w:ascii="Times New Roman"/>
          <w:sz w:val="24"/>
        </w:rPr>
        <w:t>r i j e š i o    j e</w:t>
      </w:r>
    </w:p>
    <w:p w:rsidRDefault="00487464" w:rsidP="00F70CCA" w:rsidR="00487464" w:rsidRPr="0044116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F70CCA" w:rsidP="00530C6F" w:rsidR="00530C6F" w:rsidRPr="00530C6F">
      <w:pPr>
        <w:numPr>
          <w:ilvl w:val="0"/>
          <w:numId w:val="3"/>
        </w:numPr>
        <w:ind w:left="709"/>
        <w:jc w:val="both"/>
        <w:rPr>
          <w:bCs/>
          <w:color w:val="000000"/>
          <w:vertAlign w:val="superscript"/>
        </w:rPr>
      </w:pPr>
      <w:r>
        <w:t>Oglašava se neva</w:t>
      </w:r>
      <w:r w:rsidR="00777122" w:rsidRPr="00777122">
        <w:t>žećom prodaja</w:t>
      </w:r>
      <w:r w:rsidR="00777122">
        <w:t xml:space="preserve"> kojom </w:t>
      </w:r>
      <w:r w:rsidR="00E4393C">
        <w:t>su</w:t>
      </w:r>
      <w:r w:rsidR="00777122">
        <w:t xml:space="preserve"> ponuditelju</w:t>
      </w:r>
      <w:r w:rsidR="00E4393C">
        <w:t xml:space="preserve">, </w:t>
      </w:r>
      <w:r w:rsidR="00E4393C" w:rsidRPr="00E4393C">
        <w:t>ELIRO NET d.o.o. za usluge i trgovinu</w:t>
      </w:r>
      <w:r w:rsidR="00E4393C">
        <w:t xml:space="preserve">, Zagreb, </w:t>
      </w:r>
      <w:r w:rsidR="00E4393C" w:rsidRPr="00E4393C">
        <w:t>Poljana Jurja Andrassyja 14</w:t>
      </w:r>
      <w:r w:rsidR="00E4393C">
        <w:t xml:space="preserve">, OIB: </w:t>
      </w:r>
      <w:r w:rsidR="00E4393C" w:rsidRPr="00E4393C">
        <w:t>85104650005</w:t>
      </w:r>
      <w:r w:rsidR="00E4393C">
        <w:t xml:space="preserve">, dosuđene nekretnine stečajnog dužnika </w:t>
      </w:r>
      <w:r w:rsidR="00E4393C" w:rsidRPr="00E4393C">
        <w:t xml:space="preserve">FERO-ERO </w:t>
      </w:r>
      <w:r w:rsidR="00E4393C">
        <w:t>d.o.o.</w:t>
      </w:r>
      <w:r w:rsidR="00E4393C" w:rsidRPr="00E4393C">
        <w:t xml:space="preserve"> za proizvodnju, trgovinu i usluge u stečaju</w:t>
      </w:r>
      <w:r w:rsidR="00E4393C">
        <w:t xml:space="preserve">, OIB: </w:t>
      </w:r>
      <w:r w:rsidR="00E4393C" w:rsidRPr="00E4393C">
        <w:t>95340289932</w:t>
      </w:r>
      <w:r w:rsidR="00E4393C">
        <w:t xml:space="preserve">, </w:t>
      </w:r>
      <w:r w:rsidR="00E4393C" w:rsidRPr="00E4393C">
        <w:t>Veliko Trgovišće (Veliko Trgovišće)</w:t>
      </w:r>
      <w:r w:rsidR="00E4393C">
        <w:t xml:space="preserve">, </w:t>
      </w:r>
      <w:r w:rsidR="00E4393C" w:rsidRPr="00E4393C">
        <w:t>Doktora Stanka Pinjuha 15/B</w:t>
      </w:r>
      <w:r w:rsidR="00E4393C">
        <w:t>, upisane u zemljišnim k</w:t>
      </w:r>
      <w:r w:rsidR="003E5A20">
        <w:t xml:space="preserve">njigama Općinskog suda u </w:t>
      </w:r>
      <w:r w:rsidR="00D56645">
        <w:t>Zlataru, zemljišnoknjižni odjel Zabok</w:t>
      </w:r>
      <w:r w:rsidR="003E5A20">
        <w:t xml:space="preserve">, u zk. ul. broj </w:t>
      </w:r>
      <w:r w:rsidR="003E5A20" w:rsidRPr="003E5A20">
        <w:t xml:space="preserve">2534, k.o. </w:t>
      </w:r>
      <w:r w:rsidR="00530C6F">
        <w:t>334537, Veliko Trgovišće:</w:t>
      </w:r>
    </w:p>
    <w:p w:rsidRDefault="00530C6F" w:rsidP="00530C6F" w:rsidR="00530C6F" w:rsidRPr="00530C6F">
      <w:pPr>
        <w:ind w:left="709"/>
        <w:jc w:val="both"/>
        <w:rPr>
          <w:bCs/>
          <w:color w:val="000000"/>
          <w:vertAlign w:val="superscript"/>
        </w:rPr>
      </w:pPr>
    </w:p>
    <w:tbl>
      <w:tblPr>
        <w:tblStyle w:val="Reetkatablice"/>
        <w:tblW w:type="dxa" w:w="9096"/>
        <w:tblInd w:type="dxa" w:w="108"/>
        <w:tblLook w:val="04A0" w:noVBand="1" w:noHBand="0" w:lastColumn="0" w:firstColumn="1" w:lastRow="0" w:firstRow="1"/>
      </w:tblPr>
      <w:tblGrid>
        <w:gridCol w:w="1101"/>
        <w:gridCol w:w="5987"/>
        <w:gridCol w:w="736"/>
        <w:gridCol w:w="576"/>
        <w:gridCol w:w="696"/>
      </w:tblGrid>
      <w:tr w:rsidTr="00530C6F" w:rsidR="00530C6F" w:rsidRPr="00530C6F">
        <w:tc>
          <w:tcPr>
            <w:tcW w:type="dxa" w:w="1101"/>
            <w:vAlign w:val="center"/>
          </w:tcPr>
          <w:p w:rsidRDefault="00530C6F" w:rsidP="00530C6F" w:rsidR="00530C6F">
            <w:r w:rsidRPr="00530C6F">
              <w:t>kat. čest.</w:t>
            </w:r>
          </w:p>
          <w:p w:rsidRDefault="00530C6F" w:rsidP="00530C6F" w:rsidR="00530C6F" w:rsidRPr="00530C6F">
            <w:r>
              <w:t>2428/3</w:t>
            </w:r>
          </w:p>
        </w:tc>
        <w:tc>
          <w:tcPr>
            <w:tcW w:type="dxa" w:w="5987"/>
            <w:vAlign w:val="center"/>
          </w:tcPr>
          <w:p w:rsidRDefault="00530C6F" w:rsidP="00530C6F" w:rsidR="00530C6F" w:rsidRPr="00530C6F">
            <w:r w:rsidRPr="00530C6F">
              <w:rPr>
                <w:bCs/>
                <w:color w:val="000000"/>
              </w:rPr>
              <w:t>DVA INDUSTRIJSKA OBJEKTA, INDUSTRIJSKO DVORIŠTE, STOVARIŠTE I LIVADA</w:t>
            </w:r>
          </w:p>
        </w:tc>
        <w:tc>
          <w:tcPr>
            <w:tcW w:type="dxa" w:w="736"/>
            <w:vAlign w:val="center"/>
          </w:tcPr>
          <w:p w:rsidRDefault="00530C6F" w:rsidP="00530C6F" w:rsidR="00530C6F" w:rsidRPr="00530C6F">
            <w:pPr>
              <w:jc w:val="center"/>
            </w:pPr>
            <w:r w:rsidRPr="00530C6F">
              <w:t>1</w:t>
            </w:r>
          </w:p>
          <w:p w:rsidRDefault="00530C6F" w:rsidP="00530C6F" w:rsidR="00530C6F" w:rsidRPr="00530C6F">
            <w:pPr>
              <w:jc w:val="center"/>
            </w:pPr>
            <w:r w:rsidRPr="00530C6F">
              <w:t>jutro</w:t>
            </w:r>
          </w:p>
        </w:tc>
        <w:tc>
          <w:tcPr>
            <w:tcW w:type="dxa" w:w="576"/>
            <w:vAlign w:val="center"/>
          </w:tcPr>
          <w:p w:rsidRDefault="00530C6F" w:rsidP="00530C6F" w:rsidR="00530C6F" w:rsidRPr="00530C6F">
            <w:pPr>
              <w:jc w:val="center"/>
            </w:pPr>
            <w:r w:rsidRPr="00530C6F">
              <w:t>602 čhv</w:t>
            </w:r>
          </w:p>
        </w:tc>
        <w:tc>
          <w:tcPr>
            <w:tcW w:type="dxa" w:w="696"/>
            <w:vAlign w:val="center"/>
          </w:tcPr>
          <w:p w:rsidRDefault="00530C6F" w:rsidP="00530C6F" w:rsidR="00530C6F" w:rsidRPr="00530C6F">
            <w:pPr>
              <w:jc w:val="center"/>
            </w:pPr>
            <w:r w:rsidRPr="00530C6F">
              <w:t>7920 m</w:t>
            </w:r>
            <w:r w:rsidRPr="00530C6F">
              <w:rPr>
                <w:vertAlign w:val="superscript"/>
              </w:rPr>
              <w:t>2</w:t>
            </w:r>
          </w:p>
        </w:tc>
      </w:tr>
    </w:tbl>
    <w:p w:rsidRDefault="00487464" w:rsidP="00F70CCA" w:rsidR="00487464">
      <w:pPr>
        <w:jc w:val="both"/>
      </w:pPr>
      <w:r>
        <w:tab/>
      </w:r>
      <w:r>
        <w:tab/>
      </w:r>
      <w:r>
        <w:tab/>
      </w:r>
    </w:p>
    <w:p w:rsidRDefault="00530C6F" w:rsidP="00F70CCA" w:rsidR="00530C6F">
      <w:pPr>
        <w:jc w:val="both"/>
      </w:pPr>
    </w:p>
    <w:p w:rsidRDefault="00777122" w:rsidP="00530C6F" w:rsidR="00777122">
      <w:pPr>
        <w:pStyle w:val="Odlomakpopisa"/>
        <w:numPr>
          <w:ilvl w:val="0"/>
          <w:numId w:val="3"/>
        </w:numPr>
        <w:ind w:left="709"/>
        <w:jc w:val="both"/>
      </w:pPr>
      <w:r>
        <w:t>Iz položene jamčevine ponuditelja</w:t>
      </w:r>
      <w:r w:rsidR="00487464">
        <w:t xml:space="preserve"> </w:t>
      </w:r>
      <w:r w:rsidR="00530C6F" w:rsidRPr="00E4393C">
        <w:t>ELIRO NET d.o.o. za usluge i trgovinu</w:t>
      </w:r>
      <w:r w:rsidR="00530C6F">
        <w:t xml:space="preserve">, Zagreb, </w:t>
      </w:r>
      <w:r w:rsidR="00530C6F" w:rsidRPr="00E4393C">
        <w:t>Poljana Jurja Andrassyja 14</w:t>
      </w:r>
      <w:r w:rsidR="00530C6F">
        <w:t xml:space="preserve">, OIB: </w:t>
      </w:r>
      <w:r w:rsidR="00530C6F" w:rsidRPr="00E4393C">
        <w:t>85104650005</w:t>
      </w:r>
      <w:r w:rsidR="00487464" w:rsidRPr="00530C6F">
        <w:rPr>
          <w:b/>
        </w:rPr>
        <w:t xml:space="preserve"> </w:t>
      </w:r>
      <w:r>
        <w:t>u iznosu od</w:t>
      </w:r>
      <w:r w:rsidR="00D56645">
        <w:t xml:space="preserve"> 86.000,00 </w:t>
      </w:r>
      <w:r w:rsidR="00530C6F">
        <w:t>kuna namirit će se troškovi nov</w:t>
      </w:r>
      <w:r w:rsidR="00D56645">
        <w:t xml:space="preserve">e prodaje i naknaditi, </w:t>
      </w:r>
      <w:r>
        <w:t xml:space="preserve">razlika između kupovnine postignute na prijašnjoj i novoj prodaji </w:t>
      </w:r>
    </w:p>
    <w:p w:rsidRDefault="00777122" w:rsidP="00F70CCA" w:rsidR="00777122">
      <w:pPr>
        <w:jc w:val="both"/>
      </w:pPr>
    </w:p>
    <w:p w:rsidRDefault="00487464" w:rsidP="00530C6F" w:rsidR="00487464" w:rsidRPr="0044116C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>Obrazloženje</w:t>
      </w:r>
    </w:p>
    <w:p w:rsidRDefault="00487464" w:rsidP="00F70CCA" w:rsidR="00487464" w:rsidRPr="0044116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487464" w:rsidP="00F70CCA" w:rsidR="00530C6F">
      <w:pPr>
        <w:jc w:val="both"/>
      </w:pPr>
      <w:r w:rsidRPr="0044116C">
        <w:tab/>
      </w:r>
      <w:r w:rsidR="00530C6F">
        <w:t>Nekretnine</w:t>
      </w:r>
      <w:r>
        <w:t xml:space="preserve"> stečajnog dužnika naveden</w:t>
      </w:r>
      <w:r w:rsidR="00530C6F">
        <w:t>e</w:t>
      </w:r>
      <w:r>
        <w:t xml:space="preserve"> pod t</w:t>
      </w:r>
      <w:r w:rsidR="00530C6F">
        <w:t>očkom I) ovog rješenja prodane</w:t>
      </w:r>
      <w:r w:rsidR="00777122">
        <w:t xml:space="preserve"> </w:t>
      </w:r>
      <w:r w:rsidR="00530C6F">
        <w:t>su</w:t>
      </w:r>
      <w:r w:rsidR="00777122">
        <w:t xml:space="preserve"> na </w:t>
      </w:r>
      <w:r w:rsidR="00530C6F">
        <w:t>petom</w:t>
      </w:r>
      <w:r w:rsidR="00F70CCA">
        <w:t xml:space="preserve"> ročištu za javnu dražbu</w:t>
      </w:r>
      <w:r w:rsidR="00530C6F">
        <w:t xml:space="preserve"> ponuditelju navedenom pod točkom I) izreke ovog rješenja, koji nije postupio po rješenju o dosudi broj St-1450/13 od 30. rujna 2015. godine, nije uplatio razliku između jamčevine i ostvarene kupovnine (koja kupovnina iznosi 3.400.000,00 kuna</w:t>
      </w:r>
      <w:r w:rsidR="00D56645">
        <w:t>,</w:t>
      </w:r>
      <w:r w:rsidR="00530C6F">
        <w:t xml:space="preserve"> u roku od 30 dana od dana pravomoćnosti rješenja o dosudi.</w:t>
      </w:r>
    </w:p>
    <w:p w:rsidRDefault="00530C6F" w:rsidP="00F70CCA" w:rsidR="00530C6F">
      <w:pPr>
        <w:jc w:val="both"/>
      </w:pPr>
    </w:p>
    <w:p w:rsidRDefault="00530C6F" w:rsidP="00F2018F" w:rsidR="00F2018F">
      <w:pPr>
        <w:jc w:val="both"/>
      </w:pPr>
      <w:r>
        <w:tab/>
        <w:t xml:space="preserve">Visoki trgovački sud RH, je odlučujući o žalbama na rješenje o dosudi od 30. rujna 2015. godine, rješenjem poslovni broj Pž-8864/2015 od 25. svibnja 2016. godine, potvrdio rješenje prvostupanjskog suda o dosudi nekretnina navedenih u točci I) izreke ovog rješenja </w:t>
      </w:r>
      <w:r>
        <w:lastRenderedPageBreak/>
        <w:t xml:space="preserve">kupcu </w:t>
      </w:r>
      <w:r w:rsidRPr="00E4393C">
        <w:t>ELIRO NET d.o.o. za usluge i trgovinu</w:t>
      </w:r>
      <w:r>
        <w:t xml:space="preserve">, Zagreb, </w:t>
      </w:r>
      <w:r w:rsidRPr="00E4393C">
        <w:t>Poljana Jurja Andrassyja 14</w:t>
      </w:r>
      <w:r>
        <w:t xml:space="preserve">, OIB: </w:t>
      </w:r>
      <w:r w:rsidRPr="00E4393C">
        <w:t>85104650005</w:t>
      </w:r>
      <w:r>
        <w:t>. Proizlazi, dakle, da je rješenje o dosudi navedenom kupcu postalo pravomoćno 25. svibnja 2016. godine, a protekom roka od 30 dana od dana pravomoćnosti tog rješenja, u kojem roku je sukladno za</w:t>
      </w:r>
      <w:r w:rsidR="00F2018F">
        <w:t>ključku prvostupanjskog suda (list 817 spisa) je navedeni kupac bio dužan uplatiti razliku između jamčevinu od</w:t>
      </w:r>
      <w:r w:rsidR="00D56645">
        <w:t xml:space="preserve"> 86.000,00 </w:t>
      </w:r>
      <w:r w:rsidR="00F2018F">
        <w:t xml:space="preserve">kuna do ostvarene kupovnine od </w:t>
      </w:r>
      <w:r w:rsidR="00D56645">
        <w:t xml:space="preserve">3.400.000,00 </w:t>
      </w:r>
      <w:r w:rsidR="00F2018F">
        <w:t xml:space="preserve">kuna, a što nije učinio u navedenom roku, kako je to utvrđeno uvidom u e-Spis ovog suda vezano za navedeni predmet te uvidom u računovodstvo ovog suda, čime proizlazi da su ispunjeni uvjeti za proglašenje prodaje kupcu </w:t>
      </w:r>
      <w:r w:rsidR="00F2018F" w:rsidRPr="00E4393C">
        <w:t>ELIRO NET d.o.o. za usluge i trgovinu</w:t>
      </w:r>
      <w:r w:rsidR="00F2018F">
        <w:t xml:space="preserve">, Zagreb, </w:t>
      </w:r>
      <w:r w:rsidR="00F2018F" w:rsidRPr="00E4393C">
        <w:t>Poljana Jurja Andrassyja 14</w:t>
      </w:r>
      <w:r w:rsidR="00F2018F">
        <w:t xml:space="preserve">, OIB: </w:t>
      </w:r>
      <w:r w:rsidR="00F2018F" w:rsidRPr="00E4393C">
        <w:t>85104650005</w:t>
      </w:r>
      <w:r w:rsidR="00F2018F">
        <w:t xml:space="preserve">, nevažećom, temeljem čega je odlučeno kao u izreci ovog rješenja kao pod točkom I) i II) sukladno odredbi članka  </w:t>
      </w:r>
      <w:r w:rsidR="00D56645">
        <w:t>106</w:t>
      </w:r>
      <w:r w:rsidR="00455D4A">
        <w:t>.</w:t>
      </w:r>
      <w:r w:rsidR="00F2018F">
        <w:t xml:space="preserve"> stav </w:t>
      </w:r>
      <w:r w:rsidR="00455D4A">
        <w:t xml:space="preserve">2. </w:t>
      </w:r>
      <w:r w:rsidR="00F2018F" w:rsidRPr="009825B7">
        <w:t>Ov</w:t>
      </w:r>
      <w:r w:rsidR="00F2018F">
        <w:t xml:space="preserve">ršnog zakona ("Narodne novine" </w:t>
      </w:r>
      <w:r w:rsidR="00F2018F" w:rsidRPr="009825B7">
        <w:t xml:space="preserve">112/12; </w:t>
      </w:r>
      <w:r w:rsidR="00F2018F">
        <w:t>dalje u tekstu OZ</w:t>
      </w:r>
      <w:r w:rsidR="00F2018F" w:rsidRPr="009825B7">
        <w:t>)</w:t>
      </w:r>
      <w:r w:rsidR="00F2018F">
        <w:t>.</w:t>
      </w:r>
    </w:p>
    <w:p w:rsidRDefault="00F2018F" w:rsidP="00F2018F" w:rsidR="00F2018F">
      <w:pPr>
        <w:jc w:val="both"/>
      </w:pPr>
    </w:p>
    <w:p w:rsidRDefault="00F2018F" w:rsidP="00F2018F" w:rsidR="00455D4A">
      <w:pPr>
        <w:jc w:val="both"/>
      </w:pPr>
      <w:r>
        <w:tab/>
        <w:t xml:space="preserve">Temeljem odredbe članka </w:t>
      </w:r>
      <w:r w:rsidR="00D56645">
        <w:t>106</w:t>
      </w:r>
      <w:r w:rsidR="002D77AD">
        <w:t>.</w:t>
      </w:r>
      <w:r>
        <w:t xml:space="preserve"> stav </w:t>
      </w:r>
      <w:r w:rsidR="002D77AD">
        <w:t>3.</w:t>
      </w:r>
      <w:r>
        <w:t xml:space="preserve"> </w:t>
      </w:r>
      <w:r w:rsidR="002D77AD">
        <w:t>OZ</w:t>
      </w:r>
      <w:r>
        <w:t>.-a</w:t>
      </w:r>
      <w:r w:rsidR="002D77AD">
        <w:t xml:space="preserve"> odlučeno kao pod točkom II</w:t>
      </w:r>
      <w:r>
        <w:t>)</w:t>
      </w:r>
      <w:r w:rsidR="002D77AD">
        <w:t xml:space="preserve"> izreke ovog rješenja. </w:t>
      </w:r>
      <w:r w:rsidR="00455D4A">
        <w:t xml:space="preserve">O vraćanju jamčevine ponuditelju sud u ovom trenutku još ne može odlučiti već će o tome odlučiti posebnim rješenjem i to tek nakon što </w:t>
      </w:r>
      <w:r>
        <w:t xml:space="preserve">nekretnine stečajnog dužnika budu prodane </w:t>
      </w:r>
      <w:r w:rsidR="00455D4A">
        <w:t>na slijedećoj javnoj dražbi jer će tek tada biti moguće utvrditi koliko iznose troškovi nove prodaje</w:t>
      </w:r>
      <w:r w:rsidR="00345234">
        <w:t xml:space="preserve">, da li će na istoj biti kupaca pod istim uvjetima, te ukoliko ih bude, </w:t>
      </w:r>
      <w:r w:rsidR="00455D4A">
        <w:t xml:space="preserve"> koli</w:t>
      </w:r>
      <w:r w:rsidR="001134C9">
        <w:t>ko</w:t>
      </w:r>
      <w:r w:rsidR="00345234">
        <w:t xml:space="preserve"> će</w:t>
      </w:r>
      <w:r w:rsidR="001134C9">
        <w:t xml:space="preserve"> iznosi</w:t>
      </w:r>
      <w:r w:rsidR="00345234">
        <w:t>ti</w:t>
      </w:r>
      <w:r w:rsidR="001134C9">
        <w:t xml:space="preserve"> kupovnina na prij</w:t>
      </w:r>
      <w:r w:rsidR="00455D4A">
        <w:t xml:space="preserve">ašnjoj i novoj javnoj dražbi i da li je taj iznos manji ili veći od iznosa položene jamčevine te ovisno o tome </w:t>
      </w:r>
      <w:r w:rsidR="00345234">
        <w:t xml:space="preserve">na koji iznos </w:t>
      </w:r>
      <w:r w:rsidRPr="00E4393C">
        <w:t>ELIRO NET d.o.o. za usluge i trgovinu</w:t>
      </w:r>
      <w:r>
        <w:t xml:space="preserve">, Zagreb, </w:t>
      </w:r>
      <w:r w:rsidRPr="00E4393C">
        <w:t>Poljana Jurja Andrassyja 14</w:t>
      </w:r>
      <w:r>
        <w:t xml:space="preserve">, OIB: </w:t>
      </w:r>
      <w:r w:rsidRPr="00E4393C">
        <w:t>85104650005</w:t>
      </w:r>
      <w:r w:rsidR="00455D4A" w:rsidRPr="00777122">
        <w:t xml:space="preserve"> </w:t>
      </w:r>
      <w:r w:rsidR="00345234">
        <w:t xml:space="preserve">ima </w:t>
      </w:r>
      <w:r w:rsidR="00455D4A" w:rsidRPr="00777122">
        <w:t xml:space="preserve"> </w:t>
      </w:r>
      <w:r w:rsidR="00455D4A">
        <w:t>pravo na povrat jamčevine.</w:t>
      </w:r>
    </w:p>
    <w:p w:rsidRDefault="00455D4A" w:rsidP="00F70CCA" w:rsidR="00455D4A">
      <w:pPr>
        <w:ind w:firstLine="708"/>
        <w:jc w:val="both"/>
      </w:pPr>
    </w:p>
    <w:p w:rsidRDefault="001134C9" w:rsidP="00D56645" w:rsidR="00487464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</w:t>
      </w:r>
      <w:r w:rsidR="00F2018F">
        <w:rPr>
          <w:rFonts w:cs="Times New Roman" w:hAnsi="Times New Roman" w:ascii="Times New Roman"/>
          <w:sz w:val="24"/>
        </w:rPr>
        <w:t xml:space="preserve">Zagrebu, </w:t>
      </w:r>
      <w:r w:rsidR="0037788B">
        <w:rPr>
          <w:rFonts w:cs="Times New Roman" w:hAnsi="Times New Roman" w:ascii="Times New Roman"/>
          <w:sz w:val="24"/>
        </w:rPr>
        <w:t>2</w:t>
      </w:r>
      <w:r w:rsidR="00F57F6C">
        <w:rPr>
          <w:rFonts w:cs="Times New Roman" w:hAnsi="Times New Roman" w:ascii="Times New Roman"/>
          <w:sz w:val="24"/>
        </w:rPr>
        <w:t xml:space="preserve">. </w:t>
      </w:r>
      <w:r w:rsidR="0037788B">
        <w:rPr>
          <w:rFonts w:cs="Times New Roman" w:hAnsi="Times New Roman" w:ascii="Times New Roman"/>
          <w:sz w:val="24"/>
        </w:rPr>
        <w:t>kolovoza</w:t>
      </w:r>
      <w:r w:rsidR="00F57F6C">
        <w:rPr>
          <w:rFonts w:cs="Times New Roman" w:hAnsi="Times New Roman" w:ascii="Times New Roman"/>
          <w:sz w:val="24"/>
        </w:rPr>
        <w:t xml:space="preserve"> </w:t>
      </w:r>
      <w:r w:rsidR="00487464">
        <w:rPr>
          <w:rFonts w:cs="Times New Roman" w:hAnsi="Times New Roman" w:ascii="Times New Roman"/>
          <w:sz w:val="24"/>
        </w:rPr>
        <w:t>201</w:t>
      </w:r>
      <w:r w:rsidR="00F2018F">
        <w:rPr>
          <w:rFonts w:cs="Times New Roman" w:hAnsi="Times New Roman" w:ascii="Times New Roman"/>
          <w:sz w:val="24"/>
        </w:rPr>
        <w:t>6</w:t>
      </w:r>
      <w:r w:rsidR="00487464" w:rsidRPr="0044116C">
        <w:rPr>
          <w:rFonts w:cs="Times New Roman" w:hAnsi="Times New Roman" w:ascii="Times New Roman"/>
          <w:sz w:val="24"/>
        </w:rPr>
        <w:t>.</w:t>
      </w:r>
    </w:p>
    <w:p w:rsidRDefault="00F2018F" w:rsidP="00F2018F" w:rsidR="00487464" w:rsidRPr="00F2018F">
      <w:pPr>
        <w:pStyle w:val="Tijeloteksta"/>
        <w:ind w:left="6521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</w:t>
      </w:r>
      <w:r w:rsidR="00487464" w:rsidRPr="00F2018F">
        <w:rPr>
          <w:rFonts w:cs="Times New Roman" w:hAnsi="Times New Roman" w:ascii="Times New Roman"/>
          <w:sz w:val="24"/>
        </w:rPr>
        <w:t>SUDAC:</w:t>
      </w:r>
    </w:p>
    <w:p w:rsidRDefault="00F2018F" w:rsidP="00F2018F" w:rsidR="00487464" w:rsidRPr="00F2018F">
      <w:pPr>
        <w:pStyle w:val="Tijeloteksta"/>
        <w:ind w:left="6521"/>
        <w:jc w:val="both"/>
        <w:outlineLvl w:val="0"/>
        <w:rPr>
          <w:rFonts w:cs="Times New Roman" w:hAnsi="Times New Roman" w:ascii="Times New Roman"/>
          <w:sz w:val="24"/>
        </w:rPr>
      </w:pPr>
      <w:r w:rsidRPr="00F2018F">
        <w:rPr>
          <w:rFonts w:cs="Times New Roman" w:hAnsi="Times New Roman" w:ascii="Times New Roman"/>
          <w:sz w:val="24"/>
        </w:rPr>
        <w:t xml:space="preserve">Nevenka Siladi Rstić, </w:t>
      </w:r>
      <w:r w:rsidR="00587E90" w:rsidRPr="00F2018F">
        <w:rPr>
          <w:rFonts w:cs="Times New Roman" w:hAnsi="Times New Roman" w:ascii="Times New Roman"/>
          <w:sz w:val="24"/>
        </w:rPr>
        <w:t>v.</w:t>
      </w:r>
      <w:r w:rsidRPr="00F2018F">
        <w:rPr>
          <w:rFonts w:cs="Times New Roman" w:hAnsi="Times New Roman" w:ascii="Times New Roman"/>
          <w:sz w:val="24"/>
        </w:rPr>
        <w:t xml:space="preserve"> </w:t>
      </w:r>
      <w:r w:rsidR="00587E90" w:rsidRPr="00F2018F">
        <w:rPr>
          <w:rFonts w:cs="Times New Roman" w:hAnsi="Times New Roman" w:ascii="Times New Roman"/>
          <w:sz w:val="24"/>
        </w:rPr>
        <w:t>r.</w:t>
      </w:r>
    </w:p>
    <w:p w:rsidRDefault="00F57F6C" w:rsidP="00F70CCA" w:rsidR="00487464" w:rsidRPr="00F2018F">
      <w:pPr>
        <w:jc w:val="both"/>
        <w:rPr>
          <w:i/>
        </w:rPr>
      </w:pPr>
      <w:r w:rsidRPr="00F2018F">
        <w:rPr>
          <w:i/>
        </w:rPr>
        <w:t>Uputa o pravnom lijeku</w:t>
      </w:r>
      <w:r w:rsidR="00487464" w:rsidRPr="00F2018F">
        <w:rPr>
          <w:i/>
        </w:rPr>
        <w:t>:</w:t>
      </w:r>
    </w:p>
    <w:p w:rsidRDefault="00487464" w:rsidP="00F70CCA" w:rsidR="00487464">
      <w:pPr>
        <w:jc w:val="both"/>
        <w:rPr>
          <w:i/>
        </w:rPr>
      </w:pPr>
      <w:r w:rsidRPr="00F2018F">
        <w:rPr>
          <w:i/>
        </w:rPr>
        <w:t xml:space="preserve">Protiv ovog rješenja </w:t>
      </w:r>
      <w:r w:rsidR="00345234" w:rsidRPr="00F2018F">
        <w:rPr>
          <w:i/>
        </w:rPr>
        <w:t xml:space="preserve">dopuštena je žalba </w:t>
      </w:r>
      <w:r w:rsidRPr="00F2018F">
        <w:rPr>
          <w:i/>
        </w:rPr>
        <w:t xml:space="preserve">Visokom trgovačkom sudu Republike Hrvatske u roku od 8 dana. Žalba  se ulaže  putem ovog suda u 2 primjerka. </w:t>
      </w:r>
    </w:p>
    <w:p w:rsidRDefault="00F2018F" w:rsidP="00F70CCA" w:rsidR="00F2018F">
      <w:pPr>
        <w:jc w:val="both"/>
        <w:rPr>
          <w:i/>
        </w:rPr>
      </w:pPr>
    </w:p>
    <w:p w:rsidRDefault="00F2018F" w:rsidP="00F677AE" w:rsidR="00F2018F" w:rsidRPr="00333CDA">
      <w:pPr>
        <w:jc w:val="both"/>
      </w:pPr>
      <w:r w:rsidRPr="00333CDA">
        <w:t>Za točnost otpravka – ovlašten službenik</w:t>
      </w:r>
    </w:p>
    <w:p w:rsidRDefault="00F2018F" w:rsidP="00640526" w:rsidR="00F2018F" w:rsidRPr="00333CDA">
      <w:pPr>
        <w:jc w:val="both"/>
      </w:pPr>
      <w:r>
        <w:tab/>
        <w:t xml:space="preserve"> </w:t>
      </w:r>
      <w:r>
        <w:tab/>
      </w:r>
      <w:r w:rsidRPr="00333CDA">
        <w:t>Ana Brlek</w:t>
      </w:r>
    </w:p>
    <w:p w:rsidRDefault="00487464" w:rsidP="00F70CCA" w:rsidR="00487464">
      <w:pPr>
        <w:jc w:val="both"/>
      </w:pPr>
    </w:p>
    <w:p w:rsidRDefault="00487464" w:rsidP="00F70CCA" w:rsidR="00487464" w:rsidRPr="00160003">
      <w:pPr>
        <w:jc w:val="both"/>
      </w:pPr>
    </w:p>
    <w:p w:rsidRDefault="00487464" w:rsidP="00F70CCA" w:rsidR="00487464" w:rsidRPr="00160003">
      <w:pPr>
        <w:jc w:val="both"/>
      </w:pPr>
      <w:r w:rsidRPr="00160003">
        <w:tab/>
      </w:r>
      <w:r w:rsidRPr="00160003">
        <w:tab/>
      </w:r>
      <w:r w:rsidRPr="00160003">
        <w:tab/>
      </w:r>
    </w:p>
    <w:p w:rsidRDefault="00487464" w:rsidP="00487464" w:rsidR="00487464" w:rsidRPr="00177321">
      <w:pPr>
        <w:pStyle w:val="Tijeloteksta"/>
        <w:jc w:val="both"/>
        <w:rPr>
          <w:rFonts w:cs="Times New Roman" w:hAnsi="Times New Roman" w:ascii="Times New Roman"/>
          <w:szCs w:val="22"/>
        </w:rPr>
      </w:pPr>
    </w:p>
    <w:p w:rsidRDefault="00777122" w:rsidP="00777122" w:rsidR="00777122">
      <w:pPr>
        <w:ind w:firstLine="708" w:left="5664"/>
        <w:jc w:val="both"/>
      </w:pPr>
    </w:p>
    <w:p w:rsidRDefault="00777122" w:rsidP="00777122" w:rsidR="00777122">
      <w:pPr>
        <w:ind w:firstLine="708" w:left="5664"/>
        <w:jc w:val="both"/>
      </w:pPr>
    </w:p>
    <w:p w:rsidRDefault="00777122" w:rsidP="00777122" w:rsidR="00777122">
      <w:pPr>
        <w:ind w:firstLine="708" w:left="5664"/>
        <w:jc w:val="both"/>
        <w:rPr>
          <w:b/>
        </w:rPr>
      </w:pPr>
    </w:p>
    <w:p w:rsidRDefault="00777122" w:rsidP="00777122" w:rsidR="00777122">
      <w:pPr>
        <w:ind w:firstLine="708" w:left="5664"/>
        <w:jc w:val="both"/>
        <w:rPr>
          <w:b/>
        </w:rPr>
      </w:pPr>
    </w:p>
    <w:sectPr w:rsidSect="00E4393C" w:rsidR="00777122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6BC" w:rsidR="00FB36BC">
      <w:r>
        <w:separator/>
      </w:r>
    </w:p>
  </w:endnote>
  <w:endnote w:id="0" w:type="continuationSeparator">
    <w:p w:rsidRDefault="00FB36BC" w:rsidR="00FB3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6BC" w:rsidR="00FB36BC">
      <w:r>
        <w:separator/>
      </w:r>
    </w:p>
  </w:footnote>
  <w:footnote w:id="0" w:type="continuationSeparator">
    <w:p w:rsidRDefault="00FB36BC" w:rsidR="00FB3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489" w:rsidR="001E648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489" w:rsidR="001E648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6510584"/>
      <w:docPartObj>
        <w:docPartGallery w:val="Page Numbers (Top of Page)"/>
        <w:docPartUnique/>
      </w:docPartObj>
    </w:sdtPr>
    <w:sdtEndPr/>
    <w:sdtContent>
      <w:p w:rsidRDefault="00530C6F" w:rsidP="00530C6F" w:rsidR="00530C6F">
        <w:pPr>
          <w:pStyle w:val="Zaglavlje"/>
          <w:framePr w:y="-48" w:x="1801" w:vAnchor="text" w:hAnchor="page" w:wrap="around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7B6F15">
          <w:rPr>
            <w:noProof/>
          </w:rPr>
          <w:t>- 2 -</w:t>
        </w:r>
        <w:r>
          <w:fldChar w:fldCharType="end"/>
        </w:r>
      </w:p>
    </w:sdtContent>
  </w:sdt>
  <w:p w:rsidRDefault="00530C6F" w:rsidP="00530C6F" w:rsidR="001E6489">
    <w:pPr>
      <w:pStyle w:val="Zaglavlje"/>
      <w:framePr w:y="-48" w:x="1801" w:vAnchor="text" w:hAnchor="page" w:wrap="around"/>
    </w:pPr>
    <w:r>
      <w:tab/>
    </w:r>
    <w:r>
      <w:tab/>
      <w:t>Poslovni broj: 47. St-1450/13-</w:t>
    </w:r>
    <w:r w:rsidR="00AA153D">
      <w:rPr>
        <w:sz w:val="20"/>
      </w:rPr>
      <w:t>192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93C" w:rsidR="00E4393C">
    <w:pPr>
      <w:pStyle w:val="Zaglavlje"/>
    </w:pPr>
  </w:p>
  <w:p w:rsidRDefault="00E4393C" w:rsidR="00E4393C">
    <w:pPr>
      <w:pStyle w:val="Zaglavlje"/>
    </w:pPr>
  </w:p>
  <w:p w:rsidRDefault="00E4393C" w:rsidP="00953077" w:rsidR="00E4393C">
    <w:pPr>
      <w:pStyle w:val="Zaglavlje"/>
      <w:rPr>
        <w:sz w:val="20"/>
      </w:rPr>
    </w:pPr>
    <w:r>
      <w:tab/>
    </w:r>
    <w:r>
      <w:tab/>
      <w:t>Poslovni broj: 47. St-1450/13-</w:t>
    </w:r>
    <w:r w:rsidR="00AA153D">
      <w:rPr>
        <w:sz w:val="20"/>
      </w:rPr>
      <w:t>192</w:t>
    </w:r>
  </w:p>
  <w:p w:rsidRDefault="00E4393C" w:rsidP="00953077" w:rsidR="00E4393C">
    <w:pPr>
      <w:pStyle w:val="Zaglavlje"/>
      <w:rPr>
        <w:sz w:val="20"/>
      </w:rPr>
    </w:pPr>
  </w:p>
  <w:p w:rsidRDefault="00E4393C" w:rsidP="00953077" w:rsidR="00E4393C">
    <w:pPr>
      <w:pStyle w:val="Zaglavlje"/>
      <w:rPr>
        <w:sz w:val="20"/>
      </w:rPr>
    </w:pPr>
  </w:p>
  <w:p w:rsidRDefault="00E4393C" w:rsidP="00953077" w:rsidR="00E4393C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4393C" w:rsidP="00953077" w:rsidR="00E4393C">
    <w:pPr>
      <w:pStyle w:val="Zaglavlje"/>
    </w:pPr>
  </w:p>
  <w:p w:rsidRDefault="00E4393C" w:rsidP="00953077" w:rsidR="00E4393C">
    <w:pPr>
      <w:pStyle w:val="Zaglavlje"/>
    </w:pPr>
  </w:p>
  <w:p w:rsidRDefault="00E4393C" w:rsidP="00953077" w:rsidR="00E4393C">
    <w:pPr>
      <w:pStyle w:val="Zaglavlje"/>
    </w:pPr>
  </w:p>
  <w:p w:rsidRDefault="00E4393C" w:rsidP="00953077" w:rsidR="00E4393C">
    <w:pPr>
      <w:pStyle w:val="Zaglavlje"/>
    </w:pPr>
  </w:p>
  <w:p w:rsidRDefault="00E4393C" w:rsidP="00953077" w:rsidR="00E4393C">
    <w:pPr>
      <w:pStyle w:val="Zaglavlje"/>
    </w:pPr>
  </w:p>
  <w:p w:rsidRDefault="00E4393C" w:rsidP="000C42FE" w:rsidR="00E4393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4393C" w:rsidP="000C42FE" w:rsidR="00E4393C" w:rsidRPr="00953077">
    <w:pPr>
      <w:pStyle w:val="Zaglavlje"/>
      <w:ind w:left="426"/>
    </w:pPr>
    <w:r w:rsidRPr="00953077">
      <w:t>Trgovački sud u Zagrebu</w:t>
    </w:r>
  </w:p>
  <w:p w:rsidRDefault="00E4393C" w:rsidP="00E4393C" w:rsidR="00E4393C">
    <w:pPr>
      <w:pStyle w:val="Zaglavlje"/>
      <w:ind w:left="426"/>
    </w:pPr>
    <w:r w:rsidRPr="00953077">
      <w:t xml:space="preserve">Zagreb, </w:t>
    </w:r>
    <w:r>
      <w:t>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65ADF"/>
    <w:multiLevelType w:val="hybridMultilevel"/>
    <w:tmpl w:val="9842A51C"/>
    <w:lvl w:tplc="82765C12" w:ilvl="0">
      <w:start w:val="7920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">
    <w:nsid w:val="287678A9"/>
    <w:multiLevelType w:val="hybridMultilevel"/>
    <w:tmpl w:val="FF7CEF20"/>
    <w:lvl w:tplc="1AA0ACA6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3553ED"/>
    <w:multiLevelType w:val="hybridMultilevel"/>
    <w:tmpl w:val="47E8DDCA"/>
    <w:lvl w:tplc="10FE5A10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vertAlign w:val="baseli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ED45C73"/>
    <w:multiLevelType w:val="hybridMultilevel"/>
    <w:tmpl w:val="E8EC2E2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64"/>
    <w:rsid w:val="001134C9"/>
    <w:rsid w:val="001809B5"/>
    <w:rsid w:val="001C6B4A"/>
    <w:rsid w:val="001E6489"/>
    <w:rsid w:val="002D77AD"/>
    <w:rsid w:val="002F305E"/>
    <w:rsid w:val="00345234"/>
    <w:rsid w:val="0037788B"/>
    <w:rsid w:val="003E5A20"/>
    <w:rsid w:val="00455D4A"/>
    <w:rsid w:val="00487464"/>
    <w:rsid w:val="00496B52"/>
    <w:rsid w:val="004E67C1"/>
    <w:rsid w:val="00530C6F"/>
    <w:rsid w:val="00587E90"/>
    <w:rsid w:val="00777122"/>
    <w:rsid w:val="007A5868"/>
    <w:rsid w:val="007A760E"/>
    <w:rsid w:val="007B6F15"/>
    <w:rsid w:val="008067DF"/>
    <w:rsid w:val="008804BF"/>
    <w:rsid w:val="008B4483"/>
    <w:rsid w:val="00A075B7"/>
    <w:rsid w:val="00A13583"/>
    <w:rsid w:val="00A536FC"/>
    <w:rsid w:val="00AA153D"/>
    <w:rsid w:val="00AB6DC6"/>
    <w:rsid w:val="00AD62D4"/>
    <w:rsid w:val="00B45248"/>
    <w:rsid w:val="00CF73B8"/>
    <w:rsid w:val="00D1146A"/>
    <w:rsid w:val="00D56645"/>
    <w:rsid w:val="00E4393C"/>
    <w:rsid w:val="00F2018F"/>
    <w:rsid w:val="00F57F6C"/>
    <w:rsid w:val="00F70CCA"/>
    <w:rsid w:val="00FB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87464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4874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87464"/>
  </w:style>
  <w:style w:styleId="Tijeloteksta2" w:type="paragraph">
    <w:name w:val="Body Text 2"/>
    <w:basedOn w:val="Normal"/>
    <w:rsid w:val="00487464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4874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4393C"/>
    <w:rPr>
      <w:sz w:val="24"/>
      <w:szCs w:val="24"/>
    </w:rPr>
  </w:style>
  <w:style w:styleId="Reetkatablice" w:type="table">
    <w:name w:val="Table Grid"/>
    <w:basedOn w:val="Obinatablica"/>
    <w:rsid w:val="00530C6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530C6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F2018F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9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9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9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9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87464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4874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87464"/>
  </w:style>
  <w:style w:styleId="Tijeloteksta2" w:type="paragraph">
    <w:name w:val="Body Text 2"/>
    <w:basedOn w:val="Normal"/>
    <w:rsid w:val="00487464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4874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4393C"/>
    <w:rPr>
      <w:sz w:val="24"/>
      <w:szCs w:val="24"/>
    </w:rPr>
  </w:style>
  <w:style w:styleId="Reetkatablice" w:type="table">
    <w:name w:val="Table Grid"/>
    <w:basedOn w:val="Obinatablica"/>
    <w:rsid w:val="00530C6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530C6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F2018F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9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9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9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9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St-1450/2013-192</izvorni_sadrzaj>
    <derivirana_varijabla naziv="DomainObject.Oznaka_1">St-1450/2013-192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St-1450/2013</izvorni_sadrzaj>
    <derivirana_varijabla naziv="DomainObject.Predmet.OznakaBroj_1">St-1450/2013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20. ST-1468/13
Promjena rješavatelja po Rješenju 5 Su-15/15-28 od 2.11.2015</izvorni_sadrzaj>
    <derivirana_varijabla naziv="DomainObject.Predmet.PrimjedbaSuca_1">VEZA: 
20. ST-1468/13
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FERO-ERO društvo s ograničenom odgovornošću za proizvodnju, trgovinu i usluge u stečaju</izvorni_sadrzaj>
    <derivirana_varijabla naziv="DomainObject.Predmet.ProtustrankaFormated_1">  FERO-ERO društvo s ograničenom odgovornošću za proizvodnju, trgovinu i usluge u stečaju</derivirana_varijabla>
  </DomainObject.Predmet.ProtustrankaFormated>
  <DomainObject.Predmet.ProtustrankaFormatedOIB>
    <izvorni_sadrzaj>  FERO-ERO društvo s ograničenom odgovornošću za proizvodnju, trgovinu i usluge u stečaju, OIB 95340289932</izvorni_sadrzaj>
    <derivirana_varijabla naziv="DomainObject.Predmet.ProtustrankaFormatedOIB_1">  FERO-ERO društvo s ograničenom odgovornošću za proizvodnju, trgovinu i usluge u stečaju, OIB 95340289932</derivirana_varijabla>
  </DomainObject.Predmet.ProtustrankaFormatedOIB>
  <DomainObject.Predmet.ProtustrankaFormatedWithAdress>
    <izvorni_sadrzaj> FERO-ERO društvo s ograničenom odgovornošću za proizvodnju, trgovinu i usluge u stečaju, Doktora Stanka Pinjuha 15/B, 49210 Veliko Trgovišće</izvorni_sadrzaj>
    <derivirana_varijabla naziv="DomainObject.Predmet.ProtustrankaFormatedWithAdress_1"> FERO-ERO društvo s ograničenom odgovornošću za proizvodnju, trgovinu i usluge u stečaju, Doktora Stanka Pinjuha 15/B, 49210 Veliko Trgovišće</derivirana_varijabla>
  </DomainObject.Predmet.ProtustrankaFormatedWithAdress>
  <DomainObject.Predmet.ProtustrankaFormatedWithAdressOIB>
    <izvorni_sadrzaj> FERO-ERO društvo s ograničenom odgovornošću za proizvodnju, trgovinu i usluge u stečaju, OIB 95340289932, Doktora Stanka Pinjuha 15/B, 49210 Veliko Trgovišće</izvorni_sadrzaj>
    <derivirana_varijabla naziv="DomainObject.Predmet.ProtustrankaFormatedWithAdressOIB_1"> FERO-ERO društvo s ograničenom odgovornošću za proizvodnju, trgovinu i usluge u stečaju, OIB 95340289932, Doktora Stanka Pinjuha 15/B, 49210 Veliko Trgovišće</derivirana_varijabla>
  </DomainObject.Predmet.ProtustrankaFormatedWithAdressOIB>
  <DomainObject.Predmet.ProtustrankaWithAdress>
    <izvorni_sadrzaj>FERO-ERO društvo s ograničenom odgovornošću za proizvodnju, trgovinu i usluge u stečaju Doktora Stanka Pinjuha 15/B, 49210 Veliko Trgovišće</izvorni_sadrzaj>
    <derivirana_varijabla naziv="DomainObject.Predmet.ProtustrankaWithAdress_1">FERO-ERO društvo s ograničenom odgovornošću za proizvodnju, trgovinu i usluge u stečaju Doktora Stanka Pinjuha 15/B, 49210 Veliko Trgovišće</derivirana_varijabla>
  </DomainObject.Predmet.ProtustrankaWithAdress>
  <DomainObject.Predmet.ProtustrankaWith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WithAdressOIB_1">FERO-ERO društvo s ograničenom odgovornošću za proizvodnju, trgovinu i usluge u stečaju, OIB 95340289932, Doktora Stanka Pinjuha 15/B, 49210 Veliko Trgovišće</derivirana_varijabla>
  </DomainObject.Predmet.ProtustrankaWithAdressOIB>
  <DomainObject.Predmet.ProtustrankaNazivFormated>
    <izvorni_sadrzaj>FERO-ERO društvo s ograničenom odgovornošću za proizvodnju, trgovinu i usluge u stečaju</izvorni_sadrzaj>
    <derivirana_varijabla naziv="DomainObject.Predmet.ProtustrankaNazivFormated_1">FERO-ERO društvo s ograničenom odgovornošću za proizvodnju, trgovinu i usluge u stečaju</derivirana_varijabla>
  </DomainObject.Predmet.ProtustrankaNazivFormated>
  <DomainObject.Predmet.ProtustrankaNazivFormatedOIB>
    <izvorni_sadrzaj>FERO-ERO društvo s ograničenom odgovornošću za proizvodnju, trgovinu i usluge u stečaju, OIB 95340289932</izvorni_sadrzaj>
    <derivirana_varijabla naziv="DomainObject.Predmet.ProtustrankaNazivFormatedOIB_1">FERO-ERO društvo s ograničenom odgovornošću za proizvodnju, trgovinu i usluge u stečaju, OIB 95340289932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izvorni_sadrzaj>
    <derivirana_varijabla naziv="DomainObject.Predmet.StrankaFormated_1"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derivirana_varijabla>
  </DomainObject.Predmet.StrankaFormated>
  <DomainObject.Predmet.StrankaFormatedOIB>
    <izvorni_sadrzaj>  FINA ZAGREB, OIB 85821130368; Igor Kujundžić, OIB 13093113042; TOMISLAV PETRINEC, OIB 69026919829; MARINA ŠPOLJARIĆ; OPĆINSKI GRAĐANSKI SUD U ZAGREBU-ZK ODJEL, OIB 01252163117;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izvorni_sadrzaj>
    <derivirana_varijabla naziv="DomainObject.Predmet.StrankaFormatedOIB_1">  FINA ZAGREB, OIB 85821130368; Igor Kujundžić, OIB 13093113042; TOMISLAV PETRINEC, OIB 69026919829; MARINA ŠPOLJARIĆ; OPĆINSKI GRAĐANSKI SUD U ZAGREBU-ZK ODJEL, OIB 01252163117;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derivirana_varijabla>
  </DomainObject.Predmet.StrankaFormatedOIB>
  <DomainObject.Predmet.StrankaFormatedWithAdress>
    <izvorni_sadrzaj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izvorni_sadrzaj>
    <derivirana_varijabla naziv="DomainObject.Predmet.StrankaFormatedWithAdress_1"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derivirana_varijabla>
  </DomainObject.Predmet.StrankaFormatedWithAdress>
  <DomainObject.Predmet.StrankaFormatedWithAdressOIB>
    <izvorni_sadrzaj> FINA ZAGREB, OIB 85821130368, Albrechtova 42, 10000 Zagreb; Igor Kujundžić, OIB 13093113042, Ulica Hrvatskih Branitelja 5, Zagreb; TOMISLAV PETRINEC, OIB 69026919829; MARINA ŠPOLJARIĆ; OPĆINSKI GRAĐANSKI SUD U ZAGREBU-ZK ODJEL, OIB 01252163117;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izvorni_sadrzaj>
    <derivirana_varijabla naziv="DomainObject.Predmet.StrankaFormatedWithAdressOIB_1"> FINA ZAGREB, OIB 85821130368, Albrechtova 42, 10000 Zagreb; Igor Kujundžić, OIB 13093113042, Ulica Hrvatskih Branitelja 5, Zagreb; TOMISLAV PETRINEC, OIB 69026919829; MARINA ŠPOLJARIĆ; OPĆINSKI GRAĐANSKI SUD U ZAGREBU-ZK ODJEL, OIB 01252163117;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derivirana_varijabla>
  </DomainObject.Predmet.StrankaFormatedWithAdressOIB>
  <DomainObject.Predmet.StrankaWithAdress>
    <izvorni_sadrzaj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izvorni_sadrzaj>
    <derivirana_varijabla naziv="DomainObject.Predmet.StrankaWithAdress_1"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derivirana_varijabla>
  </DomainObject.Predmet.StrankaWithAdress>
  <DomainObject.Predmet.StrankaWithAdressOIB>
    <izvorni_sadrzaj>FINA ZAGREB, OIB 85821130368, Albrechtova 42,10000 Zagreb,Igor Kujundžić, OIB 13093113042, Ulica Hrvatskih Branitelja 5,Zagreb,TOMISLAV PETRINEC, OIB 69026919829,MARINA ŠPOLJARIĆ,OPĆINSKI GRAĐANSKI SUD U ZAGREBU-ZK ODJEL, OIB 01252163117,Sandra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izvorni_sadrzaj>
    <derivirana_varijabla naziv="DomainObject.Predmet.StrankaWithAdressOIB_1">FINA ZAGREB, OIB 85821130368, Albrechtova 42,10000 Zagreb,Igor Kujundžić, OIB 13093113042, Ulica Hrvatskih Branitelja 5,Zagreb,TOMISLAV PETRINEC, OIB 69026919829,MARINA ŠPOLJARIĆ,OPĆINSKI GRAĐANSKI SUD U ZAGREBU-ZK ODJEL, OIB 01252163117,Sandra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derivirana_varijabla>
  </DomainObject.Predmet.StrankaWithAdressOIB>
  <DomainObject.Predmet.StrankaNazivFormated>
    <izvorni_sadrzaj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izvorni_sadrzaj>
    <derivirana_varijabla naziv="DomainObject.Predmet.StrankaNazivFormated_1"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derivirana_varijabla>
  </DomainObject.Predmet.StrankaNazivFormated>
  <DomainObject.Predmet.StrankaNazivFormatedOIB>
    <izvorni_sadrzaj>FINA ZAGREB, OIB 85821130368,Igor Kujundžić, OIB 13093113042,TOMISLAV PETRINEC, OIB 69026919829,MARINA ŠPOLJARIĆ,OPĆINSKI GRAĐANSKI SUD U ZAGREBU-ZK ODJEL, OIB 01252163117,Sandra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izvorni_sadrzaj>
    <derivirana_varijabla naziv="DomainObject.Predmet.StrankaNazivFormatedOIB_1">FINA ZAGREB, OIB 85821130368,Igor Kujundžić, OIB 13093113042,TOMISLAV PETRINEC, OIB 69026919829,MARINA ŠPOLJARIĆ,OPĆINSKI GRAĐANSKI SUD U ZAGREBU-ZK ODJEL, OIB 01252163117,Sandra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Formated>
  <DomainObject.Predmet.StrankaListFormatedOIB>
    <izvorni_sadrzaj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FormatedOIB_1"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FormatedOIB>
  <DomainObject.Predmet.StrankaListFormatedWithAdress>
    <izvorni_sadrzaj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izvorni_sadrzaj>
    <derivirana_varijabla naziv="DomainObject.Predmet.StrankaListFormatedWithAdress_1"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Albrechtova 42, 10000 Zagreb</item>
      <item>Igor Kujundžić, OIB 13093113042, Ulica Hrvatskih Branitelja 5, Zagreb</item>
      <item>TOMISLAV PETRINEC, OIB 69026919829</item>
      <item>MARINA ŠPOLJARIĆ</item>
      <item>OPĆINSKI GRAĐANSKI SUD U ZAGREBU-ZK ODJEL, OIB 01252163117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izvorni_sadrzaj>
    <derivirana_varijabla naziv="DomainObject.Predmet.StrankaListFormatedWithAdressOIB_1">
      <item>FINA ZAGREB, OIB 85821130368, Albrechtova 42, 10000 Zagreb</item>
      <item>Igor Kujundžić, OIB 13093113042, Ulica Hrvatskih Branitelja 5, Zagreb</item>
      <item>TOMISLAV PETRINEC, OIB 69026919829</item>
      <item>MARINA ŠPOLJARIĆ</item>
      <item>OPĆINSKI GRAĐANSKI SUD U ZAGREBU-ZK ODJEL, OIB 01252163117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Naziv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NazivFormatedOIB_1"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NazivFormatedOIB>
  <DomainObject.Predmet.ProtuStrankaListFormated>
    <izvorni_sadrzaj>
      <item>FERO-ERO društvo s ograničenom odgovornošću za proizvodnju, trgovinu i usluge u stečaju</item>
    </izvorni_sadrzaj>
    <derivirana_varijabla naziv="DomainObject.Predmet.ProtuStrankaListFormated_1">
      <item>FERO-ERO društvo s ograničenom odgovornošću za proizvodnju, trgovinu i usluge u stečaju</item>
    </derivirana_varijabla>
  </DomainObject.Predmet.ProtuStrankaListFormated>
  <DomainObject.Predmet.ProtuStrankaListFormatedOIB>
    <izvorni_sadrzaj>
      <item>FERO-ERO društvo s ograničenom odgovornošću za proizvodnju, trgovinu i usluge u stečaju, OIB 95340289932</item>
    </izvorni_sadrzaj>
    <derivirana_varijabla naziv="DomainObject.Predmet.ProtuStrankaListFormatedOIB_1">
      <item>FERO-ERO društvo s ograničenom odgovornošću za proizvodnju, trgovinu i usluge u stečaju, OIB 95340289932</item>
    </derivirana_varijabla>
  </DomainObject.Predmet.ProtuStrankaListFormatedOIB>
  <DomainObject.Predmet.ProtuStrankaListFormatedWithAdress>
    <izvorni_sadrzaj>
      <item>FERO-ERO društvo s ograničenom odgovornošću za proizvodnju, trgovinu i usluge u stečaju, Doktora Stanka Pinjuha 15/B, 49210 Veliko Trgovišće</item>
    </izvorni_sadrzaj>
    <derivirana_varijabla naziv="DomainObject.Predmet.ProtuStrankaListFormatedWithAdress_1">
      <item>FERO-ERO društvo s ograničenom odgovornošću za proizvodnju, trgovinu i usluge u stečaju, Doktora Stanka Pinjuha 15/B, 49210 Veliko Trgovišće</item>
    </derivirana_varijabla>
  </DomainObject.Predmet.ProtuStrankaListFormatedWithAdress>
  <DomainObject.Predmet.ProtuStrankaListFormatedWithAdressOIB>
    <izvorni_sadrzaj>
      <item>FERO-ERO društvo s ograničenom odgovornošću za proizvodnju, trgovinu i usluge u stečaju, OIB 95340289932, Doktora Stanka Pinjuha 15/B, 49210 Veliko Trgovišće</item>
    </izvorni_sadrzaj>
    <derivirana_varijabla naziv="DomainObject.Predmet.ProtuStrankaListFormatedWithAdressOIB_1">
      <item>FERO-ERO društvo s ograničenom odgovornošću za proizvodnju, trgovinu i usluge u stečaju, OIB 95340289932, Doktora Stanka Pinjuha 15/B, 49210 Veliko Trgovišće</item>
    </derivirana_varijabla>
  </DomainObject.Predmet.ProtuStrankaListFormatedWithAdressOIB>
  <DomainObject.Predmet.ProtuStrankaListNazivFormated>
    <izvorni_sadrzaj>
      <item>FERO-ERO društvo s ograničenom odgovornošću za proizvodnju, trgovinu i usluge u stečaju</item>
    </izvorni_sadrzaj>
    <derivirana_varijabla naziv="DomainObject.Predmet.ProtuStrankaListNazivFormated_1">
      <item>FERO-ERO društvo s ograničenom odgovornošću za proizvodnju, trgovinu i usluge u stečaju</item>
    </derivirana_varijabla>
  </DomainObject.Predmet.ProtuStrankaListNazivFormated>
  <DomainObject.Predmet.ProtuStrankaListNazivFormatedOIB>
    <izvorni_sadrzaj>
      <item>FERO-ERO društvo s ograničenom odgovornošću za proizvodnju, trgovinu i usluge u stečaju, OIB 95340289932</item>
    </izvorni_sadrzaj>
    <derivirana_varijabla naziv="DomainObject.Predmet.ProtuStrankaListNazivFormatedOIB_1">
      <item>FERO-ERO društvo s ograničenom odgovornošću za proizvodnju, trgovinu i usluge u stečaju, OIB 95340289932</item>
    </derivirana_varijabla>
  </DomainObject.Predmet.ProtuStrankaListNazivFormatedOIB>
  <DomainObject.Predmet.OstaliList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  <item>Goranka Franić</item>
      <item>Rajka Jagmarević</item>
    </izvorni_sadrzaj>
    <derivirana_varijabla naziv="DomainObject.Predmet.OstaliList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  <item>Goranka Franić</item>
      <item>Rajka Jagmarević</item>
    </derivirana_varijabla>
  </DomainObject.Predmet.OstaliListFormated>
  <DomainObject.Predmet.OstaliList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  <item>Goranka Franić</item>
      <item>Rajka Jagmarević, OIB 54873974132</item>
    </izvorni_sadrzaj>
    <derivirana_varijabla naziv="DomainObject.Predmet.OstaliList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  <item>Goranka Franić</item>
      <item>Rajka Jagmarević, OIB 54873974132</item>
    </derivirana_varijabla>
  </DomainObject.Predmet.OstaliListFormatedOIB>
  <DomainObject.Predmet.OstaliListFormatedWithAdress>
    <izvorni_sadrzaj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ZAGREBAČKA BANKA d.d., Trg bana J. Jelačića 10, 10000 Zagreb</item>
      <item>JAVNOST</item>
      <item>ŽDO</item>
      <item>OD GLAMUZINA &amp; GROŠETA j.t.d, Krajiška 27, 10000 Zagreb</item>
      <item>Goranka Franić, Bosanska 57, 10000 Zagreb</item>
      <item>Rajka Jagmarević, Jurja Dalmatinca 7, 10000 Zagreb</item>
    </izvorni_sadrzaj>
    <derivirana_varijabla naziv="DomainObject.Predmet.OstaliListFormatedWithAdress_1"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ZAGREBAČKA BANKA d.d., Trg bana J. Jelačića 10, 10000 Zagreb</item>
      <item>JAVNOST</item>
      <item>ŽDO</item>
      <item>OD GLAMUZINA &amp; GROŠETA j.t.d, Krajiška 27, 10000 Zagreb</item>
      <item>Goranka Franić, Bosanska 57, 10000 Zagreb</item>
      <item>Rajka Jagmarević, Jurja Dalmatinca 7, 10000 Zagreb</item>
    </derivirana_varijabla>
  </DomainObject.Predmet.OstaliListFormatedWithAdress>
  <DomainObject.Predmet.OstaliListFormatedWithAdressOIB>
    <izvorni_sadrzaj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ZAGREBAČKA BANKA d.d., Trg bana J. Jelačića 10, 10000 Zagreb</item>
      <item>JAVNOST</item>
      <item>ŽDO</item>
      <item>OD GLAMUZINA &amp; GROŠETA j.t.d, Krajiška 27, 10000 Zagreb</item>
      <item>Goranka Franić, Bosanska 57, 10000 Zagreb</item>
      <item>Rajka Jagmarević, OIB 54873974132, Jurja Dalmatinca 7, 10000 Zagreb</item>
    </izvorni_sadrzaj>
    <derivirana_varijabla naziv="DomainObject.Predmet.OstaliListFormatedWithAdressOIB_1"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ZAGREBAČKA BANKA d.d., Trg bana J. Jelačića 10, 10000 Zagreb</item>
      <item>JAVNOST</item>
      <item>ŽDO</item>
      <item>OD GLAMUZINA &amp; GROŠETA j.t.d, Krajiška 27, 10000 Zagreb</item>
      <item>Goranka Franić, Bosanska 57, 10000 Zagreb</item>
      <item>Rajka Jagmarević, OIB 54873974132, Jurja Dalmatinca 7, 10000 Zagreb</item>
    </derivirana_varijabla>
  </DomainObject.Predmet.OstaliListFormatedWithAdressOIB>
  <DomainObject.Predmet.OstaliListNaziv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  <item>Goranka Franić</item>
      <item>Rajka Jagmarević</item>
    </izvorni_sadrzaj>
    <derivirana_varijabla naziv="DomainObject.Predmet.OstaliListNaziv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  <item>Goranka Franić</item>
      <item>Rajka Jagmarević</item>
    </derivirana_varijabla>
  </DomainObject.Predmet.OstaliListNazivFormated>
  <DomainObject.Predmet.OstaliListNaziv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  <item>Goranka Franić</item>
      <item>Rajka Jagmarević, OIB 54873974132</item>
    </izvorni_sadrzaj>
    <derivirana_varijabla naziv="DomainObject.Predmet.OstaliListNaziv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  <item>Goranka Franić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St-1450/2013-192</izvorni_sadrzaj>
    <derivirana_varijabla naziv="DomainObject.PoslovniBrojDokumenta_1">St-1450/2013-192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FERO-ERO društvo s ograničenom odgovornošću za proizvodnju, trgovinu i usluge u stečaju</izvorni_sadrzaj>
    <derivirana_varijabla naziv="DomainObject.Predmet.ProtustrankaIDrugi_1">FERO-ERO društvo s ograničenom odgovornošću za proizvodnju, trgovinu i usluge u stečaju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IDrugiAdressOIB_1">FERO-ERO društvo s ograničenom odgovornošću za proizvodnju, trgovinu i usluge u stečaju, OIB 95340289932, Doktora Stanka Pinjuha 15/B,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FERO-ERO društvo s ograničenom odgovornošću za proizvodnju, trgovinu i usluge u stečaju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Igor Kujundžić</item>
      <item>TOMISLAV PETRINEC</item>
      <item>MARINA ŠPOLJARIĆ</item>
      <item>JAVNOST</item>
      <item>ŽDO</item>
      <item>OPĆINSKI GRAĐANSKI SUD U ZAGREBU-ZK ODJEL</item>
      <item>Sandra Žugec Gregović</item>
      <item>OD GLAMUZINA &amp; GROŠETA j.t.d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  <item>Rajka Jagmarević</item>
    </izvorni_sadrzaj>
    <derivirana_varijabla naziv="DomainObject.Predmet.SudioniciListNaziv_1">
      <item>FERO-ERO društvo s ograničenom odgovornošću za proizvodnju, trgovinu i usluge u stečaju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Igor Kujundžić</item>
      <item>TOMISLAV PETRINEC</item>
      <item>MARINA ŠPOLJARIĆ</item>
      <item>JAVNOST</item>
      <item>ŽDO</item>
      <item>OPĆINSKI GRAĐANSKI SUD U ZAGREBU-ZK ODJEL</item>
      <item>Sandra Žugec Gregović</item>
      <item>OD GLAMUZINA &amp; GROŠETA j.t.d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  <item>Rajka Jagmarević</item>
    </derivirana_varijabla>
  </DomainObject.Predmet.SudioniciListNaziv>
  <DomainObject.Predmet.SudioniciListAdressOIB>
    <izvorni_sadrzaj>
      <item>FERO-ERO društvo s ograničenom odgovornošću za proizvodnju, trgovinu i usluge u stečaju, OIB 95340289932, Doktora Stanka Pinjuha 15/B,49210 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ZAGREBAČKA BANKA d.d., Trg bana J. Jelačića 10,10000 Zagreb</item>
      <item>Igor Kujundžić, OIB 13093113042, Ulica Hrvatskih Branitelja 5,Zagreb</item>
      <item>TOMISLAV PETRINEC, OIB 69026919829</item>
      <item>MARINA ŠPOLJARIĆ</item>
      <item>JAVNOST</item>
      <item>ŽDO</item>
      <item>OPĆINSKI GRAĐANSKI SUD U ZAGREBU-ZK ODJEL, OIB 01252163117</item>
      <item>Sandra Žugec Gregović, OIB 33657285422, Lumbarda 224,20260 Lumbarda</item>
      <item>OD GLAMUZINA &amp; GROŠETA j.t.d, Krajiška 27,10000 Zagreb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  <item>Rajka Jagmarević, OIB 54873974132, Jurja Dalmatinca 7,10000 Zagreb</item>
    </izvorni_sadrzaj>
    <derivirana_varijabla naziv="DomainObject.Predmet.SudioniciListAdressOIB_1">
      <item>FERO-ERO društvo s ograničenom odgovornošću za proizvodnju, trgovinu i usluge u stečaju, OIB 95340289932, Doktora Stanka Pinjuha 15/B,49210 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ZAGREBAČKA BANKA d.d., Trg bana J. Jelačića 10,10000 Zagreb</item>
      <item>Igor Kujundžić, OIB 13093113042, Ulica Hrvatskih Branitelja 5,Zagreb</item>
      <item>TOMISLAV PETRINEC, OIB 69026919829</item>
      <item>MARINA ŠPOLJARIĆ</item>
      <item>JAVNOST</item>
      <item>ŽDO</item>
      <item>OPĆINSKI GRAĐANSKI SUD U ZAGREBU-ZK ODJEL, OIB 01252163117</item>
      <item>Sandra Žugec Gregović, OIB 33657285422, Lumbarda 224,20260 Lumbarda</item>
      <item>OD GLAMUZINA &amp; GROŠETA j.t.d, Krajiška 27,10000 Zagreb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95340289932</item>
      <item>, OIB 57640555089</item>
      <item>, OIB 85821130368</item>
      <item>, OIB 53056966535</item>
      <item>, OIB 57755707086</item>
      <item>, OIB 97994010225</item>
      <item>, OIB 44071613559</item>
      <item>, OIB null</item>
      <item>, OIB 13093113042</item>
      <item>, OIB 69026919829</item>
      <item>, OIB null</item>
      <item>, OIB null</item>
      <item>, OIB null</item>
      <item>, OIB 01252163117</item>
      <item>, OIB 33657285422</item>
      <item>, OIB null</item>
      <item>, OIB 69048614769</item>
      <item>, OIB 47093473505</item>
      <item>, OIB 85104650005</item>
      <item>, OIB 96740215145</item>
      <item>, OIB 56324002972</item>
      <item>, OIB 93329033401</item>
      <item>, OIB null</item>
      <item>, OIB 54873974132</item>
    </izvorni_sadrzaj>
    <derivirana_varijabla naziv="DomainObject.Predmet.SudioniciListNazivOIB_1">
      <item>, OIB 95340289932</item>
      <item>, OIB 57640555089</item>
      <item>, OIB 85821130368</item>
      <item>, OIB 53056966535</item>
      <item>, OIB 57755707086</item>
      <item>, OIB 97994010225</item>
      <item>, OIB 44071613559</item>
      <item>, OIB null</item>
      <item>, OIB 13093113042</item>
      <item>, OIB 69026919829</item>
      <item>, OIB null</item>
      <item>, OIB null</item>
      <item>, OIB null</item>
      <item>, OIB 01252163117</item>
      <item>, OIB 33657285422</item>
      <item>, OIB null</item>
      <item>, OIB 69048614769</item>
      <item>, OIB 47093473505</item>
      <item>, OIB 85104650005</item>
      <item>, OIB 96740215145</item>
      <item>, OIB 56324002972</item>
      <item>, OIB 93329033401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3249</properties:Characters>
  <properties:Lines>85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XLVII-St-273/00</vt:lpstr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2016-07-26T13:44:00Z</dcterms:created>
  <dc:creator>vdopar</dc:creator>
  <cp:lastModifiedBy>Ana Brlek</cp:lastModifiedBy>
  <cp:lastPrinted>2016-08-02T11:35:00Z</cp:lastPrinted>
  <dcterms:modified xmlns:xsi="http://www.w3.org/2001/XMLSchema-instance" xsi:type="dcterms:W3CDTF">2016-08-02T11:35:00Z</dcterms:modified>
  <cp:revision>8</cp:revision>
  <dc:title>XLVII-St-273/00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St-1450/2013-192 / Odluka - Rješenje - oglašavanje prodaje nevažećom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